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badi" w:cs="Abadi" w:eastAsia="Abadi" w:hAnsi="Abadi"/>
          <w:b w:val="1"/>
          <w:sz w:val="52"/>
          <w:szCs w:val="52"/>
        </w:rPr>
      </w:pPr>
      <w:r w:rsidDel="00000000" w:rsidR="00000000" w:rsidRPr="00000000">
        <w:rPr>
          <w:rFonts w:ascii="Abadi" w:cs="Abadi" w:eastAsia="Abadi" w:hAnsi="Abadi"/>
          <w:b w:val="1"/>
          <w:sz w:val="48"/>
          <w:szCs w:val="48"/>
          <w:rtl w:val="0"/>
        </w:rPr>
        <w:t xml:space="preserve">INSTITUTO POLITÉCNICO NACIONAL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-285482</wp:posOffset>
            </wp:positionH>
            <wp:positionV relativeFrom="paragraph">
              <wp:posOffset>-279266</wp:posOffset>
            </wp:positionV>
            <wp:extent cx="691540" cy="851338"/>
            <wp:effectExtent b="0" l="0" r="0" t="0"/>
            <wp:wrapNone/>
            <wp:docPr descr="Licenciatura en Ciencias de la Informática: Imágenes" id="1671374498" name="image2.gif"/>
            <a:graphic>
              <a:graphicData uri="http://schemas.openxmlformats.org/drawingml/2006/picture">
                <pic:pic>
                  <pic:nvPicPr>
                    <pic:cNvPr descr="Licenciatura en Ciencias de la Informática: Imágenes" id="0" name="image2.gif"/>
                    <pic:cNvPicPr preferRelativeResize="0"/>
                  </pic:nvPicPr>
                  <pic:blipFill>
                    <a:blip r:embed="rId7"/>
                    <a:srcRect b="0" l="0" r="0" t="0"/>
                    <a:stretch>
                      <a:fillRect/>
                    </a:stretch>
                  </pic:blipFill>
                  <pic:spPr>
                    <a:xfrm>
                      <a:off x="0" y="0"/>
                      <a:ext cx="691540" cy="8513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5846745</wp:posOffset>
            </wp:positionH>
            <wp:positionV relativeFrom="paragraph">
              <wp:posOffset>-365224</wp:posOffset>
            </wp:positionV>
            <wp:extent cx="977462" cy="1047057"/>
            <wp:effectExtent b="0" l="0" r="0" t="0"/>
            <wp:wrapNone/>
            <wp:docPr descr="Escudo I.P.N. – Sociedad, Tecnología y Deontología." id="1671374499" name="image1.png"/>
            <a:graphic>
              <a:graphicData uri="http://schemas.openxmlformats.org/drawingml/2006/picture">
                <pic:pic>
                  <pic:nvPicPr>
                    <pic:cNvPr descr="Escudo I.P.N. – Sociedad, Tecnología y Deontología." id="0" name="image1.png"/>
                    <pic:cNvPicPr preferRelativeResize="0"/>
                  </pic:nvPicPr>
                  <pic:blipFill>
                    <a:blip r:embed="rId8"/>
                    <a:srcRect b="0" l="0" r="0" t="0"/>
                    <a:stretch>
                      <a:fillRect/>
                    </a:stretch>
                  </pic:blipFill>
                  <pic:spPr>
                    <a:xfrm>
                      <a:off x="0" y="0"/>
                      <a:ext cx="977462" cy="1047057"/>
                    </a:xfrm>
                    <a:prstGeom prst="rect"/>
                    <a:ln/>
                  </pic:spPr>
                </pic:pic>
              </a:graphicData>
            </a:graphic>
          </wp:anchor>
        </w:drawing>
      </w:r>
    </w:p>
    <w:p w:rsidR="00000000" w:rsidDel="00000000" w:rsidP="00000000" w:rsidRDefault="00000000" w:rsidRPr="00000000" w14:paraId="00000002">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Unidad Profesional Interdisciplinaria de Ingeniería y Ciencias Sociales y Administrativas</w:t>
      </w:r>
    </w:p>
    <w:p w:rsidR="00000000" w:rsidDel="00000000" w:rsidP="00000000" w:rsidRDefault="00000000" w:rsidRPr="00000000" w14:paraId="00000003">
      <w:pPr>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Fonts w:ascii="Abadi" w:cs="Abadi" w:eastAsia="Abadi" w:hAnsi="Abadi"/>
          <w:b w:val="1"/>
          <w:i w:val="0"/>
          <w:smallCaps w:val="0"/>
          <w:strike w:val="0"/>
          <w:color w:val="000000"/>
          <w:sz w:val="48"/>
          <w:szCs w:val="48"/>
          <w:u w:val="none"/>
          <w:shd w:fill="auto" w:val="clear"/>
          <w:vertAlign w:val="baseline"/>
          <w:rtl w:val="0"/>
        </w:rPr>
        <w:t xml:space="preserve">Ingeniería de Pruebas</w:t>
      </w:r>
    </w:p>
    <w:p w:rsidR="00000000" w:rsidDel="00000000" w:rsidP="00000000" w:rsidRDefault="00000000" w:rsidRPr="00000000" w14:paraId="00000005">
      <w:pP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6">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Documento Técnico: Plan de Proyecto - Calculadora en Python con Tkinter</w:t>
      </w:r>
    </w:p>
    <w:p w:rsidR="00000000" w:rsidDel="00000000" w:rsidP="00000000" w:rsidRDefault="00000000" w:rsidRPr="00000000" w14:paraId="00000007">
      <w:pPr>
        <w:ind w:left="708" w:firstLine="0"/>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8">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Autores:</w:t>
      </w:r>
    </w:p>
    <w:p w:rsidR="00000000" w:rsidDel="00000000" w:rsidP="00000000" w:rsidRDefault="00000000" w:rsidRPr="00000000" w14:paraId="00000009">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Contreras Mosco Cristobal</w:t>
      </w:r>
    </w:p>
    <w:p w:rsidR="00000000" w:rsidDel="00000000" w:rsidP="00000000" w:rsidRDefault="00000000" w:rsidRPr="00000000" w14:paraId="0000000A">
      <w:pPr>
        <w:numPr>
          <w:ilvl w:val="0"/>
          <w:numId w:val="2"/>
        </w:numPr>
        <w:spacing w:after="0" w:lineRule="auto"/>
        <w:ind w:left="720" w:hanging="360"/>
        <w:jc w:val="center"/>
        <w:rPr>
          <w:rFonts w:ascii="Abadi" w:cs="Abadi" w:eastAsia="Abadi" w:hAnsi="Abadi"/>
          <w:sz w:val="48"/>
          <w:szCs w:val="48"/>
          <w:u w:val="none"/>
        </w:rPr>
      </w:pPr>
      <w:r w:rsidDel="00000000" w:rsidR="00000000" w:rsidRPr="00000000">
        <w:rPr>
          <w:rFonts w:ascii="Abadi" w:cs="Abadi" w:eastAsia="Abadi" w:hAnsi="Abadi"/>
          <w:sz w:val="48"/>
          <w:szCs w:val="48"/>
          <w:rtl w:val="0"/>
        </w:rPr>
        <w:t xml:space="preserve">Díaz Pérez Diego </w:t>
      </w:r>
    </w:p>
    <w:p w:rsidR="00000000" w:rsidDel="00000000" w:rsidP="00000000" w:rsidRDefault="00000000" w:rsidRPr="00000000" w14:paraId="0000000B">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Hernández Aguirre Ricardo</w:t>
      </w:r>
    </w:p>
    <w:p w:rsidR="00000000" w:rsidDel="00000000" w:rsidP="00000000" w:rsidRDefault="00000000" w:rsidRPr="00000000" w14:paraId="0000000C">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Monroy Muñoz Angel Yael</w:t>
      </w:r>
    </w:p>
    <w:p w:rsidR="00000000" w:rsidDel="00000000" w:rsidP="00000000" w:rsidRDefault="00000000" w:rsidRPr="00000000" w14:paraId="0000000D">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Salazar Rocha Any Jennifer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Fecha:</w:t>
      </w:r>
      <w:r w:rsidDel="00000000" w:rsidR="00000000" w:rsidRPr="00000000">
        <w:rPr>
          <w:rFonts w:ascii="Abadi" w:cs="Abadi" w:eastAsia="Abadi" w:hAnsi="Abadi"/>
          <w:sz w:val="48"/>
          <w:szCs w:val="48"/>
          <w:rtl w:val="0"/>
        </w:rPr>
        <w:t xml:space="preserve"> [09/09/2025]</w:t>
        <w:br w:type="textWrapping"/>
      </w:r>
      <w:r w:rsidDel="00000000" w:rsidR="00000000" w:rsidRPr="00000000">
        <w:rPr>
          <w:rtl w:val="0"/>
        </w:rPr>
      </w:r>
    </w:p>
    <w:p w:rsidR="00000000" w:rsidDel="00000000" w:rsidP="00000000" w:rsidRDefault="00000000" w:rsidRPr="00000000" w14:paraId="00000010">
      <w:pPr>
        <w:jc w:val="center"/>
        <w:rPr>
          <w:rFonts w:ascii="Abadi" w:cs="Abadi" w:eastAsia="Abadi" w:hAnsi="Abadi"/>
          <w:sz w:val="48"/>
          <w:szCs w:val="48"/>
        </w:rPr>
      </w:pPr>
      <w:r w:rsidDel="00000000" w:rsidR="00000000" w:rsidRPr="00000000">
        <w:rPr>
          <w:rFonts w:ascii="Abadi" w:cs="Abadi" w:eastAsia="Abadi" w:hAnsi="Abadi"/>
          <w:b w:val="1"/>
          <w:sz w:val="48"/>
          <w:szCs w:val="48"/>
          <w:rtl w:val="0"/>
        </w:rPr>
        <w:t xml:space="preserve">Versión:</w:t>
      </w:r>
      <w:r w:rsidDel="00000000" w:rsidR="00000000" w:rsidRPr="00000000">
        <w:rPr>
          <w:rFonts w:ascii="Abadi" w:cs="Abadi" w:eastAsia="Abadi" w:hAnsi="Abadi"/>
          <w:sz w:val="48"/>
          <w:szCs w:val="48"/>
          <w:rtl w:val="0"/>
        </w:rPr>
        <w:t xml:space="preserve"> 1.0</w:t>
      </w:r>
    </w:p>
    <w:p w:rsidR="00000000" w:rsidDel="00000000" w:rsidP="00000000" w:rsidRDefault="00000000" w:rsidRPr="00000000" w14:paraId="00000011">
      <w:pPr>
        <w:rPr>
          <w:rFonts w:ascii="Abadi" w:cs="Abadi" w:eastAsia="Abadi" w:hAnsi="Abadi"/>
          <w:b w:val="1"/>
          <w:sz w:val="56"/>
          <w:szCs w:val="56"/>
        </w:rPr>
      </w:pPr>
      <w:r w:rsidDel="00000000" w:rsidR="00000000" w:rsidRPr="00000000">
        <w:rPr>
          <w:rtl w:val="0"/>
        </w:rPr>
      </w:r>
    </w:p>
    <w:p w:rsidR="00000000" w:rsidDel="00000000" w:rsidP="00000000" w:rsidRDefault="00000000" w:rsidRPr="00000000" w14:paraId="00000012">
      <w:pPr>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13">
      <w:pPr>
        <w:rPr>
          <w:rFonts w:ascii="Abadi" w:cs="Abadi" w:eastAsia="Abadi" w:hAnsi="Abadi"/>
          <w:b w:val="1"/>
          <w:sz w:val="144"/>
          <w:szCs w:val="144"/>
        </w:rPr>
      </w:pPr>
      <w:r w:rsidDel="00000000" w:rsidR="00000000" w:rsidRPr="00000000">
        <w:rPr>
          <w:rFonts w:ascii="Abadi" w:cs="Abadi" w:eastAsia="Abadi" w:hAnsi="Abadi"/>
          <w:b w:val="1"/>
          <w:sz w:val="144"/>
          <w:szCs w:val="144"/>
          <w:rtl w:val="0"/>
        </w:rPr>
        <w:t xml:space="preserve">Índice</w:t>
      </w:r>
    </w:p>
    <w:p w:rsidR="00000000" w:rsidDel="00000000" w:rsidP="00000000" w:rsidRDefault="00000000" w:rsidRPr="00000000" w14:paraId="00000014">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Introducción</w:t>
      </w:r>
    </w:p>
    <w:p w:rsidR="00000000" w:rsidDel="00000000" w:rsidP="00000000" w:rsidRDefault="00000000" w:rsidRPr="00000000" w14:paraId="00000015">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Objetivo</w:t>
      </w:r>
    </w:p>
    <w:p w:rsidR="00000000" w:rsidDel="00000000" w:rsidP="00000000" w:rsidRDefault="00000000" w:rsidRPr="00000000" w14:paraId="00000016">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Alcance</w:t>
      </w:r>
    </w:p>
    <w:p w:rsidR="00000000" w:rsidDel="00000000" w:rsidP="00000000" w:rsidRDefault="00000000" w:rsidRPr="00000000" w14:paraId="00000017">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Justificación</w:t>
      </w:r>
    </w:p>
    <w:p w:rsidR="00000000" w:rsidDel="00000000" w:rsidP="00000000" w:rsidRDefault="00000000" w:rsidRPr="00000000" w14:paraId="00000018">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4.1. Limitaciones </w:t>
      </w:r>
    </w:p>
    <w:p w:rsidR="00000000" w:rsidDel="00000000" w:rsidP="00000000" w:rsidRDefault="00000000" w:rsidRPr="00000000" w14:paraId="00000019">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Organización del Proyecto</w:t>
      </w:r>
    </w:p>
    <w:p w:rsidR="00000000" w:rsidDel="00000000" w:rsidP="00000000" w:rsidRDefault="00000000" w:rsidRPr="00000000" w14:paraId="0000001A">
      <w:pPr>
        <w:ind w:left="1635" w:firstLine="0"/>
        <w:rPr>
          <w:rFonts w:ascii="Abadi" w:cs="Abadi" w:eastAsia="Abadi" w:hAnsi="Abadi"/>
          <w:sz w:val="48"/>
          <w:szCs w:val="48"/>
        </w:rPr>
      </w:pPr>
      <w:r w:rsidDel="00000000" w:rsidR="00000000" w:rsidRPr="00000000">
        <w:rPr>
          <w:rFonts w:ascii="Abadi" w:cs="Abadi" w:eastAsia="Abadi" w:hAnsi="Abadi"/>
          <w:sz w:val="48"/>
          <w:szCs w:val="48"/>
          <w:rtl w:val="0"/>
        </w:rPr>
        <w:tab/>
        <w:t xml:space="preserve">5.1. Equipo de trabajo</w:t>
      </w:r>
    </w:p>
    <w:p w:rsidR="00000000" w:rsidDel="00000000" w:rsidP="00000000" w:rsidRDefault="00000000" w:rsidRPr="00000000" w14:paraId="0000001B">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Plan de Actividades</w:t>
      </w:r>
    </w:p>
    <w:p w:rsidR="00000000" w:rsidDel="00000000" w:rsidP="00000000" w:rsidRDefault="00000000" w:rsidRPr="00000000" w14:paraId="0000001C">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Recursos Necesarios</w:t>
      </w:r>
    </w:p>
    <w:p w:rsidR="00000000" w:rsidDel="00000000" w:rsidP="00000000" w:rsidRDefault="00000000" w:rsidRPr="00000000" w14:paraId="0000001D">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Riesgos y Mitigación</w:t>
      </w:r>
    </w:p>
    <w:p w:rsidR="00000000" w:rsidDel="00000000" w:rsidP="00000000" w:rsidRDefault="00000000" w:rsidRPr="00000000" w14:paraId="0000001E">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Métricas de Éxito</w:t>
      </w:r>
    </w:p>
    <w:p w:rsidR="00000000" w:rsidDel="00000000" w:rsidP="00000000" w:rsidRDefault="00000000" w:rsidRPr="00000000" w14:paraId="0000001F">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Control y Seguimiento</w:t>
      </w:r>
    </w:p>
    <w:p w:rsidR="00000000" w:rsidDel="00000000" w:rsidP="00000000" w:rsidRDefault="00000000" w:rsidRPr="00000000" w14:paraId="00000020">
      <w:pPr>
        <w:numPr>
          <w:ilvl w:val="0"/>
          <w:numId w:val="1"/>
        </w:numPr>
        <w:ind w:left="1635" w:hanging="360"/>
        <w:rPr>
          <w:rFonts w:ascii="Abadi" w:cs="Abadi" w:eastAsia="Abadi" w:hAnsi="Abadi"/>
          <w:sz w:val="48"/>
          <w:szCs w:val="48"/>
        </w:rPr>
      </w:pPr>
      <w:r w:rsidDel="00000000" w:rsidR="00000000" w:rsidRPr="00000000">
        <w:rPr>
          <w:rFonts w:ascii="Abadi" w:cs="Abadi" w:eastAsia="Abadi" w:hAnsi="Abadi"/>
          <w:sz w:val="48"/>
          <w:szCs w:val="48"/>
          <w:rtl w:val="0"/>
        </w:rPr>
        <w:t xml:space="preserve">Conclusión</w:t>
      </w:r>
    </w:p>
    <w:p w:rsidR="00000000" w:rsidDel="00000000" w:rsidP="00000000" w:rsidRDefault="00000000" w:rsidRPr="00000000" w14:paraId="00000021">
      <w:pPr>
        <w:rPr>
          <w:rFonts w:ascii="Abadi" w:cs="Abadi" w:eastAsia="Abadi" w:hAnsi="Abadi"/>
          <w:sz w:val="72"/>
          <w:szCs w:val="72"/>
        </w:rPr>
      </w:pPr>
      <w:r w:rsidDel="00000000" w:rsidR="00000000" w:rsidRPr="00000000">
        <w:rPr>
          <w:rtl w:val="0"/>
        </w:rPr>
      </w:r>
    </w:p>
    <w:p w:rsidR="00000000" w:rsidDel="00000000" w:rsidP="00000000" w:rsidRDefault="00000000" w:rsidRPr="00000000" w14:paraId="00000022">
      <w:pPr>
        <w:rPr>
          <w:rFonts w:ascii="Abadi" w:cs="Abadi" w:eastAsia="Abadi" w:hAnsi="Abadi"/>
          <w:b w:val="1"/>
          <w:sz w:val="36"/>
          <w:szCs w:val="36"/>
        </w:rPr>
      </w:pPr>
      <w:r w:rsidDel="00000000" w:rsidR="00000000" w:rsidRPr="00000000">
        <w:rPr>
          <w:rtl w:val="0"/>
        </w:rPr>
      </w:r>
    </w:p>
    <w:p w:rsidR="00000000" w:rsidDel="00000000" w:rsidP="00000000" w:rsidRDefault="00000000" w:rsidRPr="00000000" w14:paraId="00000023">
      <w:pPr>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Introducción</w:t>
      </w:r>
    </w:p>
    <w:p w:rsidR="00000000" w:rsidDel="00000000" w:rsidP="00000000" w:rsidRDefault="00000000" w:rsidRPr="00000000" w14:paraId="00000024">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presente documento tiene como finalidad establecer la planeación integral del desarrollo del software Calculadora con Interfaz Gráfica, implementada en el lenguaje Python utilizando la librería Tkinter. Este plan define el alcance, los objetivos, las actividades, los recursos y los riesgos que se consideran durante el ciclo de vida del proyecto. </w:t>
      </w:r>
    </w:p>
    <w:p w:rsidR="00000000" w:rsidDel="00000000" w:rsidP="00000000" w:rsidRDefault="00000000" w:rsidRPr="00000000" w14:paraId="00000025">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La importancia de este plan radica en que permitirá tener un mapa de ruta estructurado, garantizando que el producto final cumpla con los requerimientos definidos y se entregue en tiempo y forma, con la calidad esperada.</w:t>
      </w:r>
    </w:p>
    <w:p w:rsidR="00000000" w:rsidDel="00000000" w:rsidP="00000000" w:rsidRDefault="00000000" w:rsidRPr="00000000" w14:paraId="00000026">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Objetivo</w:t>
      </w:r>
    </w:p>
    <w:p w:rsidR="00000000" w:rsidDel="00000000" w:rsidP="00000000" w:rsidRDefault="00000000" w:rsidRPr="00000000" w14:paraId="00000027">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objetivo principal del plan es proporcionar una guía metodológica para la gestión del desarrollo del software de la calculadora. Este plan servirá como referencia tanto para el desarrollador como para el usuario o evaluador, ya que describe: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Qué se va a hacer.</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Cómo se va a hacer.</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Cuando se va a hacer.</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Qué recursos serán necesarios.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Cuáles son los posibles riesgos y cómo se atenderán.</w:t>
      </w:r>
    </w:p>
    <w:p w:rsidR="00000000" w:rsidDel="00000000" w:rsidP="00000000" w:rsidRDefault="00000000" w:rsidRPr="00000000" w14:paraId="0000002D">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Alcance</w:t>
      </w:r>
    </w:p>
    <w:p w:rsidR="00000000" w:rsidDel="00000000" w:rsidP="00000000" w:rsidRDefault="00000000" w:rsidRPr="00000000" w14:paraId="0000002E">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sistema Calculadora con Interfaz Gráfica en Python (Tkinter) permitirá al usuario realizar las siguientes funciones: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Operaciones aritméticas básicas: suma, resta, multiplicación y división.</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Manejo de resultados con precisión de dos decimales.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Visualización y gestión de un historial de operaciones.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Borrado individual de caracteres, limpieza total de la operación o del historial.</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Interfaz gráfica intuitiva, accesible y con botones de uso estándar.</w:t>
      </w:r>
    </w:p>
    <w:p w:rsidR="00000000" w:rsidDel="00000000" w:rsidP="00000000" w:rsidRDefault="00000000" w:rsidRPr="00000000" w14:paraId="00000034">
      <w:pPr>
        <w:jc w:val="both"/>
        <w:rPr>
          <w:rFonts w:ascii="Abadi" w:cs="Abadi" w:eastAsia="Abadi" w:hAnsi="Abadi"/>
          <w:sz w:val="28"/>
          <w:szCs w:val="28"/>
        </w:rPr>
      </w:pPr>
      <w:r w:rsidDel="00000000" w:rsidR="00000000" w:rsidRPr="00000000">
        <w:rPr>
          <w:rFonts w:ascii="Abadi" w:cs="Abadi" w:eastAsia="Abadi" w:hAnsi="Abadi"/>
          <w:b w:val="1"/>
          <w:sz w:val="28"/>
          <w:szCs w:val="28"/>
          <w:rtl w:val="0"/>
        </w:rPr>
        <w:t xml:space="preserve">Limitaciones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No admite operaciones científicas (ej. potencias, raíces, logaritmos).</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No almacena historial fuera de la sesión activa.</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5"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La longitud máxima de operaciones es de 12 caracteres.</w:t>
      </w:r>
    </w:p>
    <w:p w:rsidR="00000000" w:rsidDel="00000000" w:rsidP="00000000" w:rsidRDefault="00000000" w:rsidRPr="00000000" w14:paraId="00000038">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alcance se restringe al desarrollo de un prototipo funcional de escritorio, sin conexión a internet ni a otros sistemas externos.</w:t>
      </w:r>
    </w:p>
    <w:p w:rsidR="00000000" w:rsidDel="00000000" w:rsidP="00000000" w:rsidRDefault="00000000" w:rsidRPr="00000000" w14:paraId="00000039">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Justificación</w:t>
      </w:r>
    </w:p>
    <w:p w:rsidR="00000000" w:rsidDel="00000000" w:rsidP="00000000" w:rsidRDefault="00000000" w:rsidRPr="00000000" w14:paraId="0000003A">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proyecto surge como ejercicio académico de desarrollo estructurado de software. Una calculadora es un ejemplo ideal para:</w:t>
      </w:r>
    </w:p>
    <w:p w:rsidR="00000000" w:rsidDel="00000000" w:rsidP="00000000" w:rsidRDefault="00000000" w:rsidRPr="00000000" w14:paraId="0000003B">
      <w:pPr>
        <w:numPr>
          <w:ilvl w:val="0"/>
          <w:numId w:val="4"/>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Poner en práctica conceptos de análisis de requerimientos.</w:t>
      </w:r>
    </w:p>
    <w:p w:rsidR="00000000" w:rsidDel="00000000" w:rsidP="00000000" w:rsidRDefault="00000000" w:rsidRPr="00000000" w14:paraId="0000003C">
      <w:pPr>
        <w:numPr>
          <w:ilvl w:val="0"/>
          <w:numId w:val="4"/>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Implementar buenas prácticas de codificación en Python.</w:t>
      </w:r>
    </w:p>
    <w:p w:rsidR="00000000" w:rsidDel="00000000" w:rsidP="00000000" w:rsidRDefault="00000000" w:rsidRPr="00000000" w14:paraId="0000003D">
      <w:pPr>
        <w:numPr>
          <w:ilvl w:val="0"/>
          <w:numId w:val="4"/>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Desarrollar una interfaz de usuario funcional con Tkinter.</w:t>
      </w:r>
    </w:p>
    <w:p w:rsidR="00000000" w:rsidDel="00000000" w:rsidP="00000000" w:rsidRDefault="00000000" w:rsidRPr="00000000" w14:paraId="0000003E">
      <w:pPr>
        <w:numPr>
          <w:ilvl w:val="0"/>
          <w:numId w:val="4"/>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Aplicar pruebas unitarias y de integración.</w:t>
      </w:r>
    </w:p>
    <w:p w:rsidR="00000000" w:rsidDel="00000000" w:rsidP="00000000" w:rsidRDefault="00000000" w:rsidRPr="00000000" w14:paraId="0000003F">
      <w:pPr>
        <w:numPr>
          <w:ilvl w:val="0"/>
          <w:numId w:val="4"/>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Elaborar documentación completa que acompañe al sistema.</w:t>
      </w:r>
    </w:p>
    <w:p w:rsidR="00000000" w:rsidDel="00000000" w:rsidP="00000000" w:rsidRDefault="00000000" w:rsidRPr="00000000" w14:paraId="00000040">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Además, al ser un programa de uso cotidiano, se garantiza que el usuario podrá comprender su funcionamiento sin dificultad.</w:t>
      </w:r>
    </w:p>
    <w:p w:rsidR="00000000" w:rsidDel="00000000" w:rsidP="00000000" w:rsidRDefault="00000000" w:rsidRPr="00000000" w14:paraId="00000041">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Organización del Proyecto</w:t>
      </w:r>
    </w:p>
    <w:p w:rsidR="00000000" w:rsidDel="00000000" w:rsidP="00000000" w:rsidRDefault="00000000" w:rsidRPr="00000000" w14:paraId="00000042">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Equipo de trabajo: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Analista/Desarrollador: Encargado de todas las fases del proyecto (análisis, diseño, codificación, pruebas, documentación).</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Usuario Final: Encargado de validar que el sistema cumpla con los requerimientos planteados.</w:t>
      </w: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Estructura de Comunicación: La comunicación entre analista/desarrollador y usuario final se llevará a cabo de forma directa y continua durante todo el proceso, principalmente en las etapas de levantamiento de requerimientos y validación del producto.</w:t>
      </w:r>
    </w:p>
    <w:p w:rsidR="00000000" w:rsidDel="00000000" w:rsidP="00000000" w:rsidRDefault="00000000" w:rsidRPr="00000000" w14:paraId="00000046">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Plan de Actividades</w:t>
      </w:r>
    </w:p>
    <w:p w:rsidR="00000000" w:rsidDel="00000000" w:rsidP="00000000" w:rsidRDefault="00000000" w:rsidRPr="00000000" w14:paraId="00000047">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desarrollo se llevará a cabo bajo una metodología estructurada, en donde cada fase depende de la finalización de la anterior.</w:t>
      </w:r>
    </w:p>
    <w:tbl>
      <w:tblPr>
        <w:tblStyle w:val="Table1"/>
        <w:tblW w:w="9962.0" w:type="dxa"/>
        <w:jc w:val="left"/>
        <w:tblBorders>
          <w:top w:color="95dcf7" w:space="0" w:sz="4" w:val="single"/>
          <w:left w:color="95dcf7" w:space="0" w:sz="4" w:val="single"/>
          <w:bottom w:color="95dcf7" w:space="0" w:sz="4" w:val="single"/>
          <w:right w:color="95dcf7" w:space="0" w:sz="4" w:val="single"/>
          <w:insideH w:color="95dcf7" w:space="0" w:sz="4" w:val="single"/>
          <w:insideV w:color="95dcf7" w:space="0" w:sz="4" w:val="single"/>
        </w:tblBorders>
        <w:tblLayout w:type="fixed"/>
        <w:tblLook w:val="04A0"/>
      </w:tblPr>
      <w:tblGrid>
        <w:gridCol w:w="2545"/>
        <w:gridCol w:w="3014"/>
        <w:gridCol w:w="3083"/>
        <w:gridCol w:w="1320"/>
        <w:tblGridChange w:id="0">
          <w:tblGrid>
            <w:gridCol w:w="2545"/>
            <w:gridCol w:w="3014"/>
            <w:gridCol w:w="3083"/>
            <w:gridCol w:w="1320"/>
          </w:tblGrid>
        </w:tblGridChange>
      </w:tblGrid>
      <w:tr>
        <w:trPr>
          <w:cantSplit w:val="0"/>
          <w:tblHeader w:val="0"/>
        </w:trPr>
        <w:tc>
          <w:tcPr>
            <w:shd w:fill="dae9f7" w:val="clear"/>
            <w:vAlign w:val="center"/>
          </w:tcPr>
          <w:p w:rsidR="00000000" w:rsidDel="00000000" w:rsidP="00000000" w:rsidRDefault="00000000" w:rsidRPr="00000000" w14:paraId="00000048">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Fase</w:t>
            </w:r>
          </w:p>
        </w:tc>
        <w:tc>
          <w:tcPr>
            <w:shd w:fill="dae9f7" w:val="clear"/>
            <w:vAlign w:val="center"/>
          </w:tcPr>
          <w:p w:rsidR="00000000" w:rsidDel="00000000" w:rsidP="00000000" w:rsidRDefault="00000000" w:rsidRPr="00000000" w14:paraId="00000049">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Actividad principal</w:t>
            </w:r>
          </w:p>
        </w:tc>
        <w:tc>
          <w:tcPr>
            <w:shd w:fill="dae9f7" w:val="clear"/>
            <w:vAlign w:val="center"/>
          </w:tcPr>
          <w:p w:rsidR="00000000" w:rsidDel="00000000" w:rsidP="00000000" w:rsidRDefault="00000000" w:rsidRPr="00000000" w14:paraId="0000004A">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Entregable</w:t>
            </w:r>
          </w:p>
        </w:tc>
        <w:tc>
          <w:tcPr>
            <w:shd w:fill="dae9f7" w:val="clear"/>
            <w:vAlign w:val="center"/>
          </w:tcPr>
          <w:p w:rsidR="00000000" w:rsidDel="00000000" w:rsidP="00000000" w:rsidRDefault="00000000" w:rsidRPr="00000000" w14:paraId="0000004B">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Tiempo estimado</w:t>
            </w:r>
          </w:p>
        </w:tc>
      </w:tr>
      <w:tr>
        <w:trPr>
          <w:cantSplit w:val="0"/>
          <w:tblHeader w:val="0"/>
        </w:trPr>
        <w:tc>
          <w:tcPr/>
          <w:p w:rsidR="00000000" w:rsidDel="00000000" w:rsidP="00000000" w:rsidRDefault="00000000" w:rsidRPr="00000000" w14:paraId="0000004C">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Análisis de Requerimientos</w:t>
            </w:r>
          </w:p>
        </w:tc>
        <w:tc>
          <w:tcPr/>
          <w:p w:rsidR="00000000" w:rsidDel="00000000" w:rsidP="00000000" w:rsidRDefault="00000000" w:rsidRPr="00000000" w14:paraId="0000004D">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Identificación de funciones</w:t>
            </w:r>
          </w:p>
        </w:tc>
        <w:tc>
          <w:tcPr/>
          <w:p w:rsidR="00000000" w:rsidDel="00000000" w:rsidP="00000000" w:rsidRDefault="00000000" w:rsidRPr="00000000" w14:paraId="0000004E">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Documento de Requerimientos</w:t>
            </w:r>
          </w:p>
        </w:tc>
        <w:tc>
          <w:tcPr/>
          <w:p w:rsidR="00000000" w:rsidDel="00000000" w:rsidP="00000000" w:rsidRDefault="00000000" w:rsidRPr="00000000" w14:paraId="0000004F">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3-4 hrs.</w:t>
            </w:r>
          </w:p>
        </w:tc>
      </w:tr>
      <w:tr>
        <w:trPr>
          <w:cantSplit w:val="0"/>
          <w:tblHeader w:val="0"/>
        </w:trPr>
        <w:tc>
          <w:tcPr/>
          <w:p w:rsidR="00000000" w:rsidDel="00000000" w:rsidP="00000000" w:rsidRDefault="00000000" w:rsidRPr="00000000" w14:paraId="00000050">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Diseño del Sistema</w:t>
            </w:r>
          </w:p>
        </w:tc>
        <w:tc>
          <w:tcPr/>
          <w:p w:rsidR="00000000" w:rsidDel="00000000" w:rsidP="00000000" w:rsidRDefault="00000000" w:rsidRPr="00000000" w14:paraId="0000005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Diagramas, pantallas, prototipo</w:t>
            </w:r>
          </w:p>
        </w:tc>
        <w:tc>
          <w:tcPr/>
          <w:p w:rsidR="00000000" w:rsidDel="00000000" w:rsidP="00000000" w:rsidRDefault="00000000" w:rsidRPr="00000000" w14:paraId="00000052">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Documento de Diseño + bocetos</w:t>
            </w:r>
          </w:p>
        </w:tc>
        <w:tc>
          <w:tcPr/>
          <w:p w:rsidR="00000000" w:rsidDel="00000000" w:rsidP="00000000" w:rsidRDefault="00000000" w:rsidRPr="00000000" w14:paraId="00000053">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5-6 hrs.</w:t>
            </w:r>
          </w:p>
        </w:tc>
      </w:tr>
      <w:tr>
        <w:trPr>
          <w:cantSplit w:val="0"/>
          <w:tblHeader w:val="0"/>
        </w:trPr>
        <w:tc>
          <w:tcPr/>
          <w:p w:rsidR="00000000" w:rsidDel="00000000" w:rsidP="00000000" w:rsidRDefault="00000000" w:rsidRPr="00000000" w14:paraId="00000054">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Implementación</w:t>
            </w:r>
          </w:p>
        </w:tc>
        <w:tc>
          <w:tcPr/>
          <w:p w:rsidR="00000000" w:rsidDel="00000000" w:rsidP="00000000" w:rsidRDefault="00000000" w:rsidRPr="00000000" w14:paraId="00000055">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Programación en Python/Tkinter</w:t>
            </w:r>
          </w:p>
        </w:tc>
        <w:tc>
          <w:tcPr/>
          <w:p w:rsidR="00000000" w:rsidDel="00000000" w:rsidP="00000000" w:rsidRDefault="00000000" w:rsidRPr="00000000" w14:paraId="0000005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Código fuente</w:t>
            </w:r>
          </w:p>
        </w:tc>
        <w:tc>
          <w:tcPr/>
          <w:p w:rsidR="00000000" w:rsidDel="00000000" w:rsidP="00000000" w:rsidRDefault="00000000" w:rsidRPr="00000000" w14:paraId="00000057">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3-4 hrs.</w:t>
            </w:r>
          </w:p>
        </w:tc>
      </w:tr>
      <w:tr>
        <w:trPr>
          <w:cantSplit w:val="0"/>
          <w:tblHeader w:val="0"/>
        </w:trPr>
        <w:tc>
          <w:tcPr/>
          <w:p w:rsidR="00000000" w:rsidDel="00000000" w:rsidP="00000000" w:rsidRDefault="00000000" w:rsidRPr="00000000" w14:paraId="00000058">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Pruebas</w:t>
            </w:r>
          </w:p>
        </w:tc>
        <w:tc>
          <w:tcPr/>
          <w:p w:rsidR="00000000" w:rsidDel="00000000" w:rsidP="00000000" w:rsidRDefault="00000000" w:rsidRPr="00000000" w14:paraId="00000059">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Pruebas unitarias y de integración</w:t>
            </w:r>
          </w:p>
        </w:tc>
        <w:tc>
          <w:tcPr/>
          <w:p w:rsidR="00000000" w:rsidDel="00000000" w:rsidP="00000000" w:rsidRDefault="00000000" w:rsidRPr="00000000" w14:paraId="0000005A">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Plan y Reporte de Pruebas</w:t>
            </w:r>
          </w:p>
        </w:tc>
        <w:tc>
          <w:tcPr/>
          <w:p w:rsidR="00000000" w:rsidDel="00000000" w:rsidP="00000000" w:rsidRDefault="00000000" w:rsidRPr="00000000" w14:paraId="0000005B">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3-4 hrs.</w:t>
            </w:r>
          </w:p>
        </w:tc>
      </w:tr>
      <w:tr>
        <w:trPr>
          <w:cantSplit w:val="0"/>
          <w:tblHeader w:val="0"/>
        </w:trPr>
        <w:tc>
          <w:tcPr/>
          <w:p w:rsidR="00000000" w:rsidDel="00000000" w:rsidP="00000000" w:rsidRDefault="00000000" w:rsidRPr="00000000" w14:paraId="0000005C">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Documentación</w:t>
            </w:r>
          </w:p>
        </w:tc>
        <w:tc>
          <w:tcPr/>
          <w:p w:rsidR="00000000" w:rsidDel="00000000" w:rsidP="00000000" w:rsidRDefault="00000000" w:rsidRPr="00000000" w14:paraId="0000005D">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Manuales y planes complementarios</w:t>
            </w:r>
          </w:p>
        </w:tc>
        <w:tc>
          <w:tcPr/>
          <w:p w:rsidR="00000000" w:rsidDel="00000000" w:rsidP="00000000" w:rsidRDefault="00000000" w:rsidRPr="00000000" w14:paraId="0000005E">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Documentación completa</w:t>
            </w:r>
          </w:p>
        </w:tc>
        <w:tc>
          <w:tcPr/>
          <w:p w:rsidR="00000000" w:rsidDel="00000000" w:rsidP="00000000" w:rsidRDefault="00000000" w:rsidRPr="00000000" w14:paraId="0000005F">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3-4 hrs.</w:t>
            </w:r>
          </w:p>
        </w:tc>
      </w:tr>
      <w:tr>
        <w:trPr>
          <w:cantSplit w:val="0"/>
          <w:tblHeader w:val="0"/>
        </w:trPr>
        <w:tc>
          <w:tcPr/>
          <w:p w:rsidR="00000000" w:rsidDel="00000000" w:rsidP="00000000" w:rsidRDefault="00000000" w:rsidRPr="00000000" w14:paraId="00000060">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Entrega</w:t>
            </w:r>
          </w:p>
        </w:tc>
        <w:tc>
          <w:tcPr/>
          <w:p w:rsidR="00000000" w:rsidDel="00000000" w:rsidP="00000000" w:rsidRDefault="00000000" w:rsidRPr="00000000" w14:paraId="0000006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Versión final</w:t>
            </w:r>
          </w:p>
        </w:tc>
        <w:tc>
          <w:tcPr/>
          <w:p w:rsidR="00000000" w:rsidDel="00000000" w:rsidP="00000000" w:rsidRDefault="00000000" w:rsidRPr="00000000" w14:paraId="00000062">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Ejecutable + Documentación</w:t>
            </w:r>
          </w:p>
        </w:tc>
        <w:tc>
          <w:tcPr/>
          <w:p w:rsidR="00000000" w:rsidDel="00000000" w:rsidP="00000000" w:rsidRDefault="00000000" w:rsidRPr="00000000" w14:paraId="00000063">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5-6 hrs.</w:t>
            </w:r>
          </w:p>
        </w:tc>
      </w:tr>
    </w:tbl>
    <w:p w:rsidR="00000000" w:rsidDel="00000000" w:rsidP="00000000" w:rsidRDefault="00000000" w:rsidRPr="00000000" w14:paraId="00000064">
      <w:pPr>
        <w:jc w:val="both"/>
        <w:rPr>
          <w:rFonts w:ascii="Abadi" w:cs="Abadi" w:eastAsia="Abadi" w:hAnsi="Abadi"/>
          <w:b w:val="1"/>
          <w:sz w:val="28"/>
          <w:szCs w:val="28"/>
        </w:rPr>
      </w:pPr>
      <w:r w:rsidDel="00000000" w:rsidR="00000000" w:rsidRPr="00000000">
        <w:rPr>
          <w:rFonts w:ascii="Abadi" w:cs="Abadi" w:eastAsia="Abadi" w:hAnsi="Abadi"/>
          <w:b w:val="1"/>
          <w:sz w:val="28"/>
          <w:szCs w:val="28"/>
          <w:rtl w:val="0"/>
        </w:rPr>
        <w:t xml:space="preserve">Duración total estimada: 4 días.</w:t>
      </w:r>
    </w:p>
    <w:p w:rsidR="00000000" w:rsidDel="00000000" w:rsidP="00000000" w:rsidRDefault="00000000" w:rsidRPr="00000000" w14:paraId="00000065">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Recursos Necesarios</w:t>
      </w:r>
    </w:p>
    <w:tbl>
      <w:tblPr>
        <w:tblStyle w:val="Table2"/>
        <w:tblW w:w="9962.0" w:type="dxa"/>
        <w:jc w:val="left"/>
        <w:tblBorders>
          <w:top w:color="83caeb" w:space="0" w:sz="4" w:val="single"/>
          <w:left w:color="83caeb" w:space="0" w:sz="4" w:val="single"/>
          <w:bottom w:color="83caeb" w:space="0" w:sz="4" w:val="single"/>
          <w:right w:color="83caeb" w:space="0" w:sz="4" w:val="single"/>
          <w:insideH w:color="83caeb" w:space="0" w:sz="4" w:val="single"/>
          <w:insideV w:color="83caeb" w:space="0" w:sz="4" w:val="single"/>
        </w:tblBorders>
        <w:tblLayout w:type="fixed"/>
        <w:tblLook w:val="04A0"/>
      </w:tblPr>
      <w:tblGrid>
        <w:gridCol w:w="2972"/>
        <w:gridCol w:w="3119"/>
        <w:gridCol w:w="3871"/>
        <w:tblGridChange w:id="0">
          <w:tblGrid>
            <w:gridCol w:w="2972"/>
            <w:gridCol w:w="3119"/>
            <w:gridCol w:w="3871"/>
          </w:tblGrid>
        </w:tblGridChange>
      </w:tblGrid>
      <w:tr>
        <w:trPr>
          <w:cantSplit w:val="0"/>
          <w:trHeight w:val="550" w:hRule="atLeast"/>
          <w:tblHeader w:val="0"/>
        </w:trPr>
        <w:tc>
          <w:tcPr>
            <w:shd w:fill="dae9f7" w:val="clear"/>
            <w:vAlign w:val="center"/>
          </w:tcPr>
          <w:p w:rsidR="00000000" w:rsidDel="00000000" w:rsidP="00000000" w:rsidRDefault="00000000" w:rsidRPr="00000000" w14:paraId="00000066">
            <w:pPr>
              <w:jc w:val="center"/>
              <w:rPr>
                <w:rFonts w:ascii="Abadi" w:cs="Abadi" w:eastAsia="Abadi" w:hAnsi="Abadi"/>
                <w:b w:val="0"/>
                <w:sz w:val="36"/>
                <w:szCs w:val="36"/>
              </w:rPr>
            </w:pPr>
            <w:r w:rsidDel="00000000" w:rsidR="00000000" w:rsidRPr="00000000">
              <w:rPr>
                <w:rFonts w:ascii="Abadi" w:cs="Abadi" w:eastAsia="Abadi" w:hAnsi="Abadi"/>
                <w:sz w:val="28"/>
                <w:szCs w:val="28"/>
                <w:rtl w:val="0"/>
              </w:rPr>
              <w:t xml:space="preserve">Hardware</w:t>
            </w:r>
            <w:r w:rsidDel="00000000" w:rsidR="00000000" w:rsidRPr="00000000">
              <w:rPr>
                <w:rtl w:val="0"/>
              </w:rPr>
            </w:r>
          </w:p>
        </w:tc>
        <w:tc>
          <w:tcPr>
            <w:shd w:fill="dae9f7" w:val="clear"/>
            <w:vAlign w:val="center"/>
          </w:tcPr>
          <w:p w:rsidR="00000000" w:rsidDel="00000000" w:rsidP="00000000" w:rsidRDefault="00000000" w:rsidRPr="00000000" w14:paraId="00000067">
            <w:pPr>
              <w:jc w:val="center"/>
              <w:rPr>
                <w:rFonts w:ascii="Abadi" w:cs="Abadi" w:eastAsia="Abadi" w:hAnsi="Abadi"/>
                <w:sz w:val="36"/>
                <w:szCs w:val="36"/>
              </w:rPr>
            </w:pPr>
            <w:r w:rsidDel="00000000" w:rsidR="00000000" w:rsidRPr="00000000">
              <w:rPr>
                <w:rFonts w:ascii="Abadi" w:cs="Abadi" w:eastAsia="Abadi" w:hAnsi="Abadi"/>
                <w:sz w:val="28"/>
                <w:szCs w:val="28"/>
                <w:rtl w:val="0"/>
              </w:rPr>
              <w:t xml:space="preserve">Software</w:t>
            </w:r>
            <w:r w:rsidDel="00000000" w:rsidR="00000000" w:rsidRPr="00000000">
              <w:rPr>
                <w:rtl w:val="0"/>
              </w:rPr>
            </w:r>
          </w:p>
        </w:tc>
        <w:tc>
          <w:tcPr>
            <w:shd w:fill="dae9f7" w:val="clear"/>
            <w:vAlign w:val="center"/>
          </w:tcPr>
          <w:p w:rsidR="00000000" w:rsidDel="00000000" w:rsidP="00000000" w:rsidRDefault="00000000" w:rsidRPr="00000000" w14:paraId="00000068">
            <w:pPr>
              <w:jc w:val="center"/>
              <w:rPr>
                <w:rFonts w:ascii="Abadi" w:cs="Abadi" w:eastAsia="Abadi" w:hAnsi="Abadi"/>
                <w:b w:val="0"/>
                <w:sz w:val="36"/>
                <w:szCs w:val="36"/>
              </w:rPr>
            </w:pPr>
            <w:r w:rsidDel="00000000" w:rsidR="00000000" w:rsidRPr="00000000">
              <w:rPr>
                <w:rFonts w:ascii="Abadi" w:cs="Abadi" w:eastAsia="Abadi" w:hAnsi="Abadi"/>
                <w:sz w:val="28"/>
                <w:szCs w:val="28"/>
                <w:rtl w:val="0"/>
              </w:rPr>
              <w:t xml:space="preserve">Humanos</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Computadora con procesador Dual Core o superior. </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Memoria RAM mínima de 4 GB. </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Abadi" w:cs="Abadi" w:eastAsia="Abadi" w:hAnsi="Abadi"/>
                <w:b w:val="0"/>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Espacio libre en disco de 500 MB.</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Python 3.8 o superior. </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Tkinter (incluido en la instalación de Python). </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Editor de código (Visual Studio Code, PyCharm o IDLE).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4 analista/desarrollador. </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Abadi" w:cs="Abadi" w:eastAsia="Abadi" w:hAnsi="Abadi"/>
                <w:b w:val="0"/>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1 usuario final (para validación).</w:t>
            </w:r>
            <w:r w:rsidDel="00000000" w:rsidR="00000000" w:rsidRPr="00000000">
              <w:rPr>
                <w:rtl w:val="0"/>
              </w:rPr>
            </w:r>
          </w:p>
        </w:tc>
      </w:tr>
    </w:tbl>
    <w:p w:rsidR="00000000" w:rsidDel="00000000" w:rsidP="00000000" w:rsidRDefault="00000000" w:rsidRPr="00000000" w14:paraId="00000071">
      <w:pPr>
        <w:ind w:left="720" w:firstLine="0"/>
        <w:jc w:val="both"/>
        <w:rPr>
          <w:rFonts w:ascii="Abadi" w:cs="Abadi" w:eastAsia="Abadi" w:hAnsi="Abadi"/>
          <w:b w:val="1"/>
          <w:sz w:val="28"/>
          <w:szCs w:val="28"/>
        </w:rPr>
      </w:pPr>
      <w:r w:rsidDel="00000000" w:rsidR="00000000" w:rsidRPr="00000000">
        <w:rPr>
          <w:rtl w:val="0"/>
        </w:rPr>
      </w:r>
    </w:p>
    <w:p w:rsidR="00000000" w:rsidDel="00000000" w:rsidP="00000000" w:rsidRDefault="00000000" w:rsidRPr="00000000" w14:paraId="00000072">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Riesgos y Mitigación</w:t>
      </w:r>
    </w:p>
    <w:tbl>
      <w:tblPr>
        <w:tblStyle w:val="Table3"/>
        <w:tblW w:w="9962.0" w:type="dxa"/>
        <w:jc w:val="left"/>
        <w:tblBorders>
          <w:top w:color="83caeb" w:space="0" w:sz="4" w:val="single"/>
          <w:left w:color="83caeb" w:space="0" w:sz="4" w:val="single"/>
          <w:bottom w:color="83caeb" w:space="0" w:sz="4" w:val="single"/>
          <w:right w:color="83caeb" w:space="0" w:sz="4" w:val="single"/>
          <w:insideH w:color="83caeb" w:space="0" w:sz="4" w:val="single"/>
          <w:insideV w:color="83caeb" w:space="0" w:sz="4" w:val="single"/>
        </w:tblBorders>
        <w:tblLayout w:type="fixed"/>
        <w:tblLook w:val="04A0"/>
      </w:tblPr>
      <w:tblGrid>
        <w:gridCol w:w="2376"/>
        <w:gridCol w:w="1734"/>
        <w:gridCol w:w="1163"/>
        <w:gridCol w:w="4689"/>
        <w:tblGridChange w:id="0">
          <w:tblGrid>
            <w:gridCol w:w="2376"/>
            <w:gridCol w:w="1734"/>
            <w:gridCol w:w="1163"/>
            <w:gridCol w:w="4689"/>
          </w:tblGrid>
        </w:tblGridChange>
      </w:tblGrid>
      <w:tr>
        <w:trPr>
          <w:cantSplit w:val="0"/>
          <w:tblHeader w:val="0"/>
        </w:trPr>
        <w:tc>
          <w:tcPr>
            <w:shd w:fill="dae9f7" w:val="clear"/>
            <w:vAlign w:val="center"/>
          </w:tcPr>
          <w:p w:rsidR="00000000" w:rsidDel="00000000" w:rsidP="00000000" w:rsidRDefault="00000000" w:rsidRPr="00000000" w14:paraId="00000073">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Riesgo</w:t>
            </w:r>
          </w:p>
        </w:tc>
        <w:tc>
          <w:tcPr>
            <w:shd w:fill="dae9f7" w:val="clear"/>
            <w:vAlign w:val="center"/>
          </w:tcPr>
          <w:p w:rsidR="00000000" w:rsidDel="00000000" w:rsidP="00000000" w:rsidRDefault="00000000" w:rsidRPr="00000000" w14:paraId="00000074">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Probabilidad</w:t>
            </w:r>
          </w:p>
        </w:tc>
        <w:tc>
          <w:tcPr>
            <w:shd w:fill="dae9f7" w:val="clear"/>
            <w:vAlign w:val="center"/>
          </w:tcPr>
          <w:p w:rsidR="00000000" w:rsidDel="00000000" w:rsidP="00000000" w:rsidRDefault="00000000" w:rsidRPr="00000000" w14:paraId="00000075">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Impacto</w:t>
            </w:r>
          </w:p>
        </w:tc>
        <w:tc>
          <w:tcPr>
            <w:shd w:fill="dae9f7" w:val="clear"/>
            <w:vAlign w:val="center"/>
          </w:tcPr>
          <w:p w:rsidR="00000000" w:rsidDel="00000000" w:rsidP="00000000" w:rsidRDefault="00000000" w:rsidRPr="00000000" w14:paraId="00000076">
            <w:pPr>
              <w:spacing w:after="160" w:line="259" w:lineRule="auto"/>
              <w:jc w:val="center"/>
              <w:rPr>
                <w:rFonts w:ascii="Abadi" w:cs="Abadi" w:eastAsia="Abadi" w:hAnsi="Abadi"/>
                <w:sz w:val="28"/>
                <w:szCs w:val="28"/>
              </w:rPr>
            </w:pPr>
            <w:r w:rsidDel="00000000" w:rsidR="00000000" w:rsidRPr="00000000">
              <w:rPr>
                <w:rFonts w:ascii="Abadi" w:cs="Abadi" w:eastAsia="Abadi" w:hAnsi="Abadi"/>
                <w:sz w:val="28"/>
                <w:szCs w:val="28"/>
                <w:rtl w:val="0"/>
              </w:rPr>
              <w:t xml:space="preserve">Mitigación propuesta</w:t>
            </w:r>
          </w:p>
        </w:tc>
      </w:tr>
      <w:tr>
        <w:trPr>
          <w:cantSplit w:val="0"/>
          <w:tblHeader w:val="0"/>
        </w:trPr>
        <w:tc>
          <w:tcPr/>
          <w:p w:rsidR="00000000" w:rsidDel="00000000" w:rsidP="00000000" w:rsidRDefault="00000000" w:rsidRPr="00000000" w14:paraId="00000077">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División entre cero</w:t>
            </w:r>
          </w:p>
        </w:tc>
        <w:tc>
          <w:tcPr/>
          <w:p w:rsidR="00000000" w:rsidDel="00000000" w:rsidP="00000000" w:rsidRDefault="00000000" w:rsidRPr="00000000" w14:paraId="00000078">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Alta</w:t>
            </w:r>
          </w:p>
        </w:tc>
        <w:tc>
          <w:tcPr/>
          <w:p w:rsidR="00000000" w:rsidDel="00000000" w:rsidP="00000000" w:rsidRDefault="00000000" w:rsidRPr="00000000" w14:paraId="00000079">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Alto</w:t>
            </w:r>
          </w:p>
        </w:tc>
        <w:tc>
          <w:tcPr/>
          <w:p w:rsidR="00000000" w:rsidDel="00000000" w:rsidP="00000000" w:rsidRDefault="00000000" w:rsidRPr="00000000" w14:paraId="0000007A">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Validar operaciones antes de evaluar.</w:t>
            </w:r>
          </w:p>
        </w:tc>
      </w:tr>
      <w:tr>
        <w:trPr>
          <w:cantSplit w:val="0"/>
          <w:tblHeader w:val="0"/>
        </w:trPr>
        <w:tc>
          <w:tcPr/>
          <w:p w:rsidR="00000000" w:rsidDel="00000000" w:rsidP="00000000" w:rsidRDefault="00000000" w:rsidRPr="00000000" w14:paraId="0000007B">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Errores de sintaxis</w:t>
            </w:r>
          </w:p>
        </w:tc>
        <w:tc>
          <w:tcPr/>
          <w:p w:rsidR="00000000" w:rsidDel="00000000" w:rsidP="00000000" w:rsidRDefault="00000000" w:rsidRPr="00000000" w14:paraId="0000007C">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Media</w:t>
            </w:r>
          </w:p>
        </w:tc>
        <w:tc>
          <w:tcPr/>
          <w:p w:rsidR="00000000" w:rsidDel="00000000" w:rsidP="00000000" w:rsidRDefault="00000000" w:rsidRPr="00000000" w14:paraId="0000007D">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Medio</w:t>
            </w:r>
          </w:p>
        </w:tc>
        <w:tc>
          <w:tcPr/>
          <w:p w:rsidR="00000000" w:rsidDel="00000000" w:rsidP="00000000" w:rsidRDefault="00000000" w:rsidRPr="00000000" w14:paraId="0000007E">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Pruebas unitarias y revisiones.</w:t>
            </w:r>
          </w:p>
        </w:tc>
      </w:tr>
      <w:tr>
        <w:trPr>
          <w:cantSplit w:val="0"/>
          <w:tblHeader w:val="0"/>
        </w:trPr>
        <w:tc>
          <w:tcPr/>
          <w:p w:rsidR="00000000" w:rsidDel="00000000" w:rsidP="00000000" w:rsidRDefault="00000000" w:rsidRPr="00000000" w14:paraId="0000007F">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Saturación del historial</w:t>
            </w:r>
          </w:p>
        </w:tc>
        <w:tc>
          <w:tcPr/>
          <w:p w:rsidR="00000000" w:rsidDel="00000000" w:rsidP="00000000" w:rsidRDefault="00000000" w:rsidRPr="00000000" w14:paraId="00000080">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Baja</w:t>
            </w:r>
          </w:p>
        </w:tc>
        <w:tc>
          <w:tcPr/>
          <w:p w:rsidR="00000000" w:rsidDel="00000000" w:rsidP="00000000" w:rsidRDefault="00000000" w:rsidRPr="00000000" w14:paraId="0000008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Bajo</w:t>
            </w:r>
          </w:p>
        </w:tc>
        <w:tc>
          <w:tcPr/>
          <w:p w:rsidR="00000000" w:rsidDel="00000000" w:rsidP="00000000" w:rsidRDefault="00000000" w:rsidRPr="00000000" w14:paraId="00000082">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Función para limpiar historial.</w:t>
            </w:r>
          </w:p>
        </w:tc>
      </w:tr>
      <w:tr>
        <w:trPr>
          <w:cantSplit w:val="0"/>
          <w:tblHeader w:val="0"/>
        </w:trPr>
        <w:tc>
          <w:tcPr/>
          <w:p w:rsidR="00000000" w:rsidDel="00000000" w:rsidP="00000000" w:rsidRDefault="00000000" w:rsidRPr="00000000" w14:paraId="00000083">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Entradas inválidas</w:t>
            </w:r>
          </w:p>
        </w:tc>
        <w:tc>
          <w:tcPr/>
          <w:p w:rsidR="00000000" w:rsidDel="00000000" w:rsidP="00000000" w:rsidRDefault="00000000" w:rsidRPr="00000000" w14:paraId="00000084">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Media</w:t>
            </w:r>
          </w:p>
        </w:tc>
        <w:tc>
          <w:tcPr/>
          <w:p w:rsidR="00000000" w:rsidDel="00000000" w:rsidP="00000000" w:rsidRDefault="00000000" w:rsidRPr="00000000" w14:paraId="00000085">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Medio</w:t>
            </w:r>
          </w:p>
        </w:tc>
        <w:tc>
          <w:tcPr/>
          <w:p w:rsidR="00000000" w:rsidDel="00000000" w:rsidP="00000000" w:rsidRDefault="00000000" w:rsidRPr="00000000" w14:paraId="0000008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Restricciones de operadores y validación de formato.</w:t>
            </w:r>
          </w:p>
        </w:tc>
      </w:tr>
      <w:tr>
        <w:trPr>
          <w:cantSplit w:val="0"/>
          <w:tblHeader w:val="0"/>
        </w:trPr>
        <w:tc>
          <w:tcPr/>
          <w:p w:rsidR="00000000" w:rsidDel="00000000" w:rsidP="00000000" w:rsidRDefault="00000000" w:rsidRPr="00000000" w14:paraId="00000087">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R</w:t>
            </w:r>
            <w:r w:rsidDel="00000000" w:rsidR="00000000" w:rsidRPr="00000000">
              <w:rPr>
                <w:rFonts w:ascii="Abadi" w:cs="Abadi" w:eastAsia="Abadi" w:hAnsi="Abadi"/>
                <w:b w:val="0"/>
                <w:sz w:val="28"/>
                <w:szCs w:val="28"/>
                <w:rtl w:val="0"/>
              </w:rPr>
              <w:t xml:space="preserve">etrasos en desarrollo</w:t>
            </w:r>
            <w:r w:rsidDel="00000000" w:rsidR="00000000" w:rsidRPr="00000000">
              <w:rPr>
                <w:rtl w:val="0"/>
              </w:rPr>
            </w:r>
          </w:p>
        </w:tc>
        <w:tc>
          <w:tcPr/>
          <w:p w:rsidR="00000000" w:rsidDel="00000000" w:rsidP="00000000" w:rsidRDefault="00000000" w:rsidRPr="00000000" w14:paraId="00000088">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Baja</w:t>
            </w:r>
          </w:p>
        </w:tc>
        <w:tc>
          <w:tcPr/>
          <w:p w:rsidR="00000000" w:rsidDel="00000000" w:rsidP="00000000" w:rsidRDefault="00000000" w:rsidRPr="00000000" w14:paraId="00000089">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Medio</w:t>
            </w:r>
          </w:p>
        </w:tc>
        <w:tc>
          <w:tcPr/>
          <w:p w:rsidR="00000000" w:rsidDel="00000000" w:rsidP="00000000" w:rsidRDefault="00000000" w:rsidRPr="00000000" w14:paraId="0000008A">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Planificación detallada y control de avances.</w:t>
            </w:r>
          </w:p>
        </w:tc>
      </w:tr>
    </w:tbl>
    <w:p w:rsidR="00000000" w:rsidDel="00000000" w:rsidP="00000000" w:rsidRDefault="00000000" w:rsidRPr="00000000" w14:paraId="0000008B">
      <w:pPr>
        <w:jc w:val="both"/>
        <w:rPr>
          <w:rFonts w:ascii="Abadi" w:cs="Abadi" w:eastAsia="Abadi" w:hAnsi="Abadi"/>
          <w:b w:val="1"/>
          <w:sz w:val="36"/>
          <w:szCs w:val="36"/>
        </w:rPr>
      </w:pPr>
      <w:r w:rsidDel="00000000" w:rsidR="00000000" w:rsidRPr="00000000">
        <w:rPr>
          <w:rtl w:val="0"/>
        </w:rPr>
      </w:r>
    </w:p>
    <w:p w:rsidR="00000000" w:rsidDel="00000000" w:rsidP="00000000" w:rsidRDefault="00000000" w:rsidRPr="00000000" w14:paraId="0000008C">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Métricas de Éxito</w:t>
      </w:r>
    </w:p>
    <w:p w:rsidR="00000000" w:rsidDel="00000000" w:rsidP="00000000" w:rsidRDefault="00000000" w:rsidRPr="00000000" w14:paraId="0000008D">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éxito del proyecto será medido mediante:</w:t>
      </w:r>
    </w:p>
    <w:p w:rsidR="00000000" w:rsidDel="00000000" w:rsidP="00000000" w:rsidRDefault="00000000" w:rsidRPr="00000000" w14:paraId="0000008E">
      <w:pPr>
        <w:numPr>
          <w:ilvl w:val="0"/>
          <w:numId w:val="6"/>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Cumplimiento funcional: Al menos el 100% de los requerimientos implementados.</w:t>
      </w:r>
    </w:p>
    <w:p w:rsidR="00000000" w:rsidDel="00000000" w:rsidP="00000000" w:rsidRDefault="00000000" w:rsidRPr="00000000" w14:paraId="0000008F">
      <w:pPr>
        <w:numPr>
          <w:ilvl w:val="0"/>
          <w:numId w:val="6"/>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Calidad del software: No más del 5% de defectos detectados en pruebas de usuario.</w:t>
      </w:r>
    </w:p>
    <w:p w:rsidR="00000000" w:rsidDel="00000000" w:rsidP="00000000" w:rsidRDefault="00000000" w:rsidRPr="00000000" w14:paraId="00000090">
      <w:pPr>
        <w:numPr>
          <w:ilvl w:val="0"/>
          <w:numId w:val="6"/>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Tiempo de respuesta: Todas las operaciones deben resolverse en menos de 1 segundo.</w:t>
      </w:r>
    </w:p>
    <w:p w:rsidR="00000000" w:rsidDel="00000000" w:rsidP="00000000" w:rsidRDefault="00000000" w:rsidRPr="00000000" w14:paraId="00000091">
      <w:pPr>
        <w:numPr>
          <w:ilvl w:val="0"/>
          <w:numId w:val="6"/>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Usabilidad: Los usuarios deben poder realizar operaciones básicas sin entrenamiento previo.</w:t>
      </w:r>
    </w:p>
    <w:p w:rsidR="00000000" w:rsidDel="00000000" w:rsidP="00000000" w:rsidRDefault="00000000" w:rsidRPr="00000000" w14:paraId="00000092">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Control y Seguimiento</w:t>
      </w:r>
    </w:p>
    <w:p w:rsidR="00000000" w:rsidDel="00000000" w:rsidP="00000000" w:rsidRDefault="00000000" w:rsidRPr="00000000" w14:paraId="00000093">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avance será monitoreado diariamente mediante revisión 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832484</wp:posOffset>
                </wp:positionH>
                <wp:positionV relativeFrom="paragraph">
                  <wp:posOffset>321310</wp:posOffset>
                </wp:positionV>
                <wp:extent cx="4667250" cy="1583055"/>
                <wp:effectExtent b="0" l="0" r="0" t="0"/>
                <wp:wrapTopAndBottom distB="0" distT="0"/>
                <wp:docPr id="1671374497" name=""/>
                <a:graphic>
                  <a:graphicData uri="http://schemas.microsoft.com/office/word/2010/wordprocessingGroup">
                    <wpg:wgp>
                      <wpg:cNvGrpSpPr/>
                      <wpg:grpSpPr>
                        <a:xfrm>
                          <a:off x="0" y="0"/>
                          <a:ext cx="4667250" cy="1583055"/>
                          <a:chOff x="0" y="0"/>
                          <a:chExt cx="4673600" cy="1583050"/>
                        </a:xfrm>
                      </wpg:grpSpPr>
                      <wpg:grpSp>
                        <wpg:cNvGrpSpPr/>
                        <wpg:grpSpPr>
                          <a:xfrm>
                            <a:off x="0" y="0"/>
                            <a:ext cx="4667250" cy="1583050"/>
                            <a:chOff x="0" y="0"/>
                            <a:chExt cx="4667250" cy="1583050"/>
                          </a:xfrm>
                        </wpg:grpSpPr>
                        <wps:wsp>
                          <wps:cNvSpPr/>
                          <wps:cNvPr id="4" name="Shape 4"/>
                          <wps:spPr>
                            <a:xfrm>
                              <a:off x="0" y="0"/>
                              <a:ext cx="4667250" cy="158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54" y="9837"/>
                              <a:ext cx="1362465" cy="1017051"/>
                            </a:xfrm>
                            <a:prstGeom prst="round2SameRect">
                              <a:avLst>
                                <a:gd fmla="val 8000" name="adj1"/>
                                <a:gd fmla="val 0" name="adj2"/>
                              </a:avLst>
                            </a:prstGeom>
                            <a:solidFill>
                              <a:schemeClr val="lt1">
                                <a:alpha val="89803"/>
                              </a:schemeClr>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6985" y="33668"/>
                              <a:ext cx="1314803" cy="993220"/>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center"/>
                                  <w:textDirection w:val="btLr"/>
                                </w:pPr>
                              </w:p>
                              <w:p w:rsidR="00000000" w:rsidDel="00000000" w:rsidP="00000000" w:rsidRDefault="00000000" w:rsidRPr="00000000">
                                <w:pPr>
                                  <w:spacing w:after="0" w:before="36.000001430511475" w:line="215.9999942779541"/>
                                  <w:ind w:left="18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Tareas completadas frente al plan.</w:t>
                                </w:r>
                              </w:p>
                            </w:txbxContent>
                          </wps:txbx>
                          <wps:bodyPr anchorCtr="0" anchor="t" bIns="15225" lIns="15225" spcFirstLastPara="1" rIns="15225" wrap="square" tIns="45700">
                            <a:noAutofit/>
                          </wps:bodyPr>
                        </wps:wsp>
                        <wps:wsp>
                          <wps:cNvSpPr/>
                          <wps:cNvPr id="7" name="Shape 7"/>
                          <wps:spPr>
                            <a:xfrm>
                              <a:off x="13291" y="1009749"/>
                              <a:ext cx="1362465" cy="86224"/>
                            </a:xfrm>
                            <a:prstGeom prst="rect">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291" y="1009749"/>
                              <a:ext cx="959482" cy="862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22850" spcFirstLastPara="1" rIns="7600" wrap="square" tIns="0">
                            <a:noAutofit/>
                          </wps:bodyPr>
                        </wps:wsp>
                        <wps:wsp>
                          <wps:cNvSpPr/>
                          <wps:cNvPr id="9" name="Shape 9"/>
                          <wps:spPr>
                            <a:xfrm>
                              <a:off x="970755" y="811410"/>
                              <a:ext cx="476862" cy="476862"/>
                            </a:xfrm>
                            <a:prstGeom prst="ellipse">
                              <a:avLst/>
                            </a:prstGeom>
                            <a:blipFill rotWithShape="1">
                              <a:blip r:embed="rId9">
                                <a:alphaModFix/>
                              </a:blip>
                              <a:stretch>
                                <a:fillRect b="0" l="0" r="0" t="0"/>
                              </a:stretch>
                            </a:blipFill>
                            <a:ln cap="flat" cmpd="sng" w="12700">
                              <a:solidFill>
                                <a:srgbClr val="CAD1D8">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596181" y="9837"/>
                              <a:ext cx="1362465" cy="1017051"/>
                            </a:xfrm>
                            <a:prstGeom prst="round2SameRect">
                              <a:avLst>
                                <a:gd fmla="val 8000" name="adj1"/>
                                <a:gd fmla="val 0" name="adj2"/>
                              </a:avLst>
                            </a:prstGeom>
                            <a:solidFill>
                              <a:schemeClr val="lt1">
                                <a:alpha val="89803"/>
                              </a:schemeClr>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620012" y="33668"/>
                              <a:ext cx="1314803" cy="993220"/>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center"/>
                                  <w:textDirection w:val="btLr"/>
                                </w:pPr>
                              </w:p>
                              <w:p w:rsidR="00000000" w:rsidDel="00000000" w:rsidP="00000000" w:rsidRDefault="00000000" w:rsidRPr="00000000">
                                <w:pPr>
                                  <w:spacing w:after="0" w:before="36.000001430511475" w:line="215.9999942779541"/>
                                  <w:ind w:left="18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Errores detectados y corregidos.</w:t>
                                </w:r>
                              </w:p>
                            </w:txbxContent>
                          </wps:txbx>
                          <wps:bodyPr anchorCtr="0" anchor="t" bIns="15225" lIns="15225" spcFirstLastPara="1" rIns="15225" wrap="square" tIns="45700">
                            <a:noAutofit/>
                          </wps:bodyPr>
                        </wps:wsp>
                        <wps:wsp>
                          <wps:cNvSpPr/>
                          <wps:cNvPr id="12" name="Shape 12"/>
                          <wps:spPr>
                            <a:xfrm>
                              <a:off x="1596181" y="999607"/>
                              <a:ext cx="1362465" cy="86224"/>
                            </a:xfrm>
                            <a:prstGeom prst="rect">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596181" y="999607"/>
                              <a:ext cx="959482" cy="862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22850" spcFirstLastPara="1" rIns="7600" wrap="square" tIns="0">
                            <a:noAutofit/>
                          </wps:bodyPr>
                        </wps:wsp>
                        <wps:wsp>
                          <wps:cNvSpPr/>
                          <wps:cNvPr id="14" name="Shape 14"/>
                          <wps:spPr>
                            <a:xfrm>
                              <a:off x="2665196" y="842811"/>
                              <a:ext cx="476862" cy="476862"/>
                            </a:xfrm>
                            <a:prstGeom prst="ellipse">
                              <a:avLst/>
                            </a:prstGeom>
                            <a:blipFill rotWithShape="1">
                              <a:blip r:embed="rId10">
                                <a:alphaModFix/>
                              </a:blip>
                              <a:stretch>
                                <a:fillRect b="0" l="0" r="0" t="0"/>
                              </a:stretch>
                            </a:blipFill>
                            <a:ln cap="flat" cmpd="sng" w="12700">
                              <a:solidFill>
                                <a:srgbClr val="CAD1D8">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189208" y="9837"/>
                              <a:ext cx="1362465" cy="1017051"/>
                            </a:xfrm>
                            <a:prstGeom prst="round2SameRect">
                              <a:avLst>
                                <a:gd fmla="val 8000" name="adj1"/>
                                <a:gd fmla="val 0" name="adj2"/>
                              </a:avLst>
                            </a:prstGeom>
                            <a:solidFill>
                              <a:schemeClr val="lt1">
                                <a:alpha val="89803"/>
                              </a:schemeClr>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3213039" y="33668"/>
                              <a:ext cx="1314803" cy="993220"/>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center"/>
                                  <w:textDirection w:val="btLr"/>
                                </w:pPr>
                              </w:p>
                              <w:p w:rsidR="00000000" w:rsidDel="00000000" w:rsidP="00000000" w:rsidRDefault="00000000" w:rsidRPr="00000000">
                                <w:pPr>
                                  <w:spacing w:after="0" w:before="36.000001430511475" w:line="215.9999942779541"/>
                                  <w:ind w:left="18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Retroalimentación del usuario final.</w:t>
                                </w:r>
                              </w:p>
                            </w:txbxContent>
                          </wps:txbx>
                          <wps:bodyPr anchorCtr="0" anchor="t" bIns="15225" lIns="15225" spcFirstLastPara="1" rIns="15225" wrap="square" tIns="45700">
                            <a:noAutofit/>
                          </wps:bodyPr>
                        </wps:wsp>
                        <wps:wsp>
                          <wps:cNvSpPr/>
                          <wps:cNvPr id="17" name="Shape 17"/>
                          <wps:spPr>
                            <a:xfrm>
                              <a:off x="3189208" y="999607"/>
                              <a:ext cx="1362465" cy="65940"/>
                            </a:xfrm>
                            <a:prstGeom prst="rect">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189208" y="999607"/>
                              <a:ext cx="959482" cy="659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19050" spcFirstLastPara="1" rIns="6350" wrap="square" tIns="0">
                            <a:noAutofit/>
                          </wps:bodyPr>
                        </wps:wsp>
                        <wps:wsp>
                          <wps:cNvSpPr/>
                          <wps:cNvPr id="19" name="Shape 19"/>
                          <wps:spPr>
                            <a:xfrm>
                              <a:off x="4190387" y="822530"/>
                              <a:ext cx="476862" cy="476862"/>
                            </a:xfrm>
                            <a:prstGeom prst="ellipse">
                              <a:avLst/>
                            </a:prstGeom>
                            <a:blipFill rotWithShape="1">
                              <a:blip r:embed="rId11">
                                <a:alphaModFix/>
                              </a:blip>
                              <a:stretch>
                                <a:fillRect b="0" l="0" r="0" t="0"/>
                              </a:stretch>
                            </a:blipFill>
                            <a:ln cap="flat" cmpd="sng" w="12700">
                              <a:solidFill>
                                <a:srgbClr val="CAD1D8">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832484</wp:posOffset>
                </wp:positionH>
                <wp:positionV relativeFrom="paragraph">
                  <wp:posOffset>321310</wp:posOffset>
                </wp:positionV>
                <wp:extent cx="4667250" cy="1583055"/>
                <wp:effectExtent b="0" l="0" r="0" t="0"/>
                <wp:wrapTopAndBottom distB="0" distT="0"/>
                <wp:docPr id="167137449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667250" cy="1583055"/>
                        </a:xfrm>
                        <a:prstGeom prst="rect"/>
                        <a:ln/>
                      </pic:spPr>
                    </pic:pic>
                  </a:graphicData>
                </a:graphic>
              </wp:anchor>
            </w:drawing>
          </mc:Fallback>
        </mc:AlternateContent>
      </w:r>
    </w:p>
    <w:p w:rsidR="00000000" w:rsidDel="00000000" w:rsidP="00000000" w:rsidRDefault="00000000" w:rsidRPr="00000000" w14:paraId="00000094">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Conclusiones</w:t>
      </w:r>
    </w:p>
    <w:p w:rsidR="00000000" w:rsidDel="00000000" w:rsidP="00000000" w:rsidRDefault="00000000" w:rsidRPr="00000000" w14:paraId="00000095">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presente Plan de Proyecto servirá como la hoja de ruta oficial para el desarrollo del sistema de Calculadora. Su correcta ejecución asegurará que el software cumpla con los requerimientos planteados, con calidad y en el tiempo estimado.</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badi"/>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tl w:val="0"/>
      </w:rPr>
      <w:t xml:space="preserve"> </w:t>
    </w:r>
    <w:r w:rsidDel="00000000" w:rsidR="00000000" w:rsidRPr="00000000">
      <w:rPr>
        <w:rFonts w:ascii="Play" w:cs="Play" w:eastAsia="Play" w:hAnsi="Play"/>
        <w:b w:val="0"/>
        <w:i w:val="0"/>
        <w:smallCaps w:val="0"/>
        <w:strike w:val="0"/>
        <w:color w:val="156082"/>
        <w:sz w:val="20"/>
        <w:szCs w:val="20"/>
        <w:u w:val="none"/>
        <w:shd w:fill="auto" w:val="clear"/>
        <w:vertAlign w:val="baseline"/>
        <w:rtl w:val="0"/>
      </w:rPr>
      <w:t xml:space="preserve">pág. </w:t>
    </w:r>
    <w:r w:rsidDel="00000000" w:rsidR="00000000" w:rsidRPr="00000000">
      <w:rPr>
        <w:rFonts w:ascii="Aptos" w:cs="Aptos" w:eastAsia="Aptos" w:hAnsi="Aptos"/>
        <w:b w:val="0"/>
        <w:i w:val="0"/>
        <w:smallCaps w:val="0"/>
        <w:strike w:val="0"/>
        <w:color w:val="15608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-728026</wp:posOffset>
              </wp:positionH>
              <wp:positionV relativeFrom="paragraph">
                <wp:posOffset>-7936</wp:posOffset>
              </wp:positionV>
              <wp:extent cx="7380605" cy="9544685"/>
              <wp:effectExtent b="0" l="0" r="0" t="0"/>
              <wp:wrapNone/>
              <wp:docPr id="1671374496"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4747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-728026</wp:posOffset>
              </wp:positionH>
              <wp:positionV relativeFrom="paragraph">
                <wp:posOffset>-7936</wp:posOffset>
              </wp:positionV>
              <wp:extent cx="7380605" cy="9544685"/>
              <wp:effectExtent b="0" l="0" r="0" t="0"/>
              <wp:wrapNone/>
              <wp:docPr id="167137449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35" w:hanging="360"/>
      </w:pPr>
      <w:rPr/>
    </w:lvl>
    <w:lvl w:ilvl="1">
      <w:start w:val="1"/>
      <w:numFmt w:val="decimal"/>
      <w:lvlText w:val="%2."/>
      <w:lvlJc w:val="left"/>
      <w:pPr>
        <w:ind w:left="2355" w:hanging="360"/>
      </w:pPr>
      <w:rPr/>
    </w:lvl>
    <w:lvl w:ilvl="2">
      <w:start w:val="1"/>
      <w:numFmt w:val="decimal"/>
      <w:lvlText w:val="%3."/>
      <w:lvlJc w:val="left"/>
      <w:pPr>
        <w:ind w:left="3075" w:hanging="360"/>
      </w:pPr>
      <w:rPr/>
    </w:lvl>
    <w:lvl w:ilvl="3">
      <w:start w:val="1"/>
      <w:numFmt w:val="decimal"/>
      <w:lvlText w:val="%4."/>
      <w:lvlJc w:val="left"/>
      <w:pPr>
        <w:ind w:left="3795" w:hanging="360"/>
      </w:pPr>
      <w:rPr/>
    </w:lvl>
    <w:lvl w:ilvl="4">
      <w:start w:val="1"/>
      <w:numFmt w:val="decimal"/>
      <w:lvlText w:val="%5."/>
      <w:lvlJc w:val="left"/>
      <w:pPr>
        <w:ind w:left="4515" w:hanging="360"/>
      </w:pPr>
      <w:rPr/>
    </w:lvl>
    <w:lvl w:ilvl="5">
      <w:start w:val="1"/>
      <w:numFmt w:val="decimal"/>
      <w:lvlText w:val="%6."/>
      <w:lvlJc w:val="left"/>
      <w:pPr>
        <w:ind w:left="5235" w:hanging="360"/>
      </w:pPr>
      <w:rPr/>
    </w:lvl>
    <w:lvl w:ilvl="6">
      <w:start w:val="1"/>
      <w:numFmt w:val="decimal"/>
      <w:lvlText w:val="%7."/>
      <w:lvlJc w:val="left"/>
      <w:pPr>
        <w:ind w:left="5955" w:hanging="360"/>
      </w:pPr>
      <w:rPr/>
    </w:lvl>
    <w:lvl w:ilvl="7">
      <w:start w:val="1"/>
      <w:numFmt w:val="decimal"/>
      <w:lvlText w:val="%8."/>
      <w:lvlJc w:val="left"/>
      <w:pPr>
        <w:ind w:left="6675" w:hanging="360"/>
      </w:pPr>
      <w:rPr/>
    </w:lvl>
    <w:lvl w:ilvl="8">
      <w:start w:val="1"/>
      <w:numFmt w:val="decimal"/>
      <w:lvlText w:val="%9."/>
      <w:lvlJc w:val="left"/>
      <w:pPr>
        <w:ind w:left="7395"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40"/>
        <w:szCs w:val="4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85"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85" w:hanging="360"/>
      </w:pPr>
      <w:rPr>
        <w:rFonts w:ascii="Noto Sans Symbols" w:cs="Noto Sans Symbols" w:eastAsia="Noto Sans Symbols" w:hAnsi="Noto Sans Symbols"/>
        <w:color w:val="000000"/>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502"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CA10B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A10B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A10B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0B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A10B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A10B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A10B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A10B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A10B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A10B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A10B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A10B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CA10BD"/>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CA10B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A10B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A10BD"/>
    <w:rPr>
      <w:i w:val="1"/>
      <w:iCs w:val="1"/>
      <w:color w:val="404040" w:themeColor="text1" w:themeTint="0000BF"/>
    </w:rPr>
  </w:style>
  <w:style w:type="paragraph" w:styleId="Prrafodelista">
    <w:name w:val="List Paragraph"/>
    <w:basedOn w:val="Normal"/>
    <w:uiPriority w:val="34"/>
    <w:qFormat w:val="1"/>
    <w:rsid w:val="00CA10BD"/>
    <w:pPr>
      <w:ind w:left="720"/>
      <w:contextualSpacing w:val="1"/>
    </w:pPr>
  </w:style>
  <w:style w:type="character" w:styleId="nfasisintenso">
    <w:name w:val="Intense Emphasis"/>
    <w:basedOn w:val="Fuentedeprrafopredeter"/>
    <w:uiPriority w:val="21"/>
    <w:qFormat w:val="1"/>
    <w:rsid w:val="00CA10BD"/>
    <w:rPr>
      <w:i w:val="1"/>
      <w:iCs w:val="1"/>
      <w:color w:val="0f4761" w:themeColor="accent1" w:themeShade="0000BF"/>
    </w:rPr>
  </w:style>
  <w:style w:type="paragraph" w:styleId="Citadestacada">
    <w:name w:val="Intense Quote"/>
    <w:basedOn w:val="Normal"/>
    <w:next w:val="Normal"/>
    <w:link w:val="CitadestacadaCar"/>
    <w:uiPriority w:val="30"/>
    <w:qFormat w:val="1"/>
    <w:rsid w:val="00CA10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A10BD"/>
    <w:rPr>
      <w:i w:val="1"/>
      <w:iCs w:val="1"/>
      <w:color w:val="0f4761" w:themeColor="accent1" w:themeShade="0000BF"/>
    </w:rPr>
  </w:style>
  <w:style w:type="character" w:styleId="Referenciaintensa">
    <w:name w:val="Intense Reference"/>
    <w:basedOn w:val="Fuentedeprrafopredeter"/>
    <w:uiPriority w:val="32"/>
    <w:qFormat w:val="1"/>
    <w:rsid w:val="00CA10BD"/>
    <w:rPr>
      <w:b w:val="1"/>
      <w:bCs w:val="1"/>
      <w:smallCaps w:val="1"/>
      <w:color w:val="0f4761" w:themeColor="accent1" w:themeShade="0000BF"/>
      <w:spacing w:val="5"/>
    </w:rPr>
  </w:style>
  <w:style w:type="paragraph" w:styleId="Sinespaciado">
    <w:name w:val="No Spacing"/>
    <w:uiPriority w:val="1"/>
    <w:qFormat w:val="1"/>
    <w:rsid w:val="00DF6CA3"/>
    <w:pPr>
      <w:spacing w:after="0" w:line="240" w:lineRule="auto"/>
    </w:pPr>
    <w:rPr>
      <w:rFonts w:eastAsiaTheme="minorEastAsia"/>
      <w:kern w:val="0"/>
      <w:lang w:val="en-US"/>
    </w:rPr>
  </w:style>
  <w:style w:type="paragraph" w:styleId="Encabezado">
    <w:name w:val="header"/>
    <w:basedOn w:val="Normal"/>
    <w:link w:val="EncabezadoCar"/>
    <w:uiPriority w:val="99"/>
    <w:unhideWhenUsed w:val="1"/>
    <w:rsid w:val="0022772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2772D"/>
  </w:style>
  <w:style w:type="paragraph" w:styleId="Piedepgina">
    <w:name w:val="footer"/>
    <w:basedOn w:val="Normal"/>
    <w:link w:val="PiedepginaCar"/>
    <w:uiPriority w:val="99"/>
    <w:unhideWhenUsed w:val="1"/>
    <w:rsid w:val="0022772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2772D"/>
  </w:style>
  <w:style w:type="table" w:styleId="Tablaconcuadrcula1clara-nfasis4">
    <w:name w:val="Grid Table 1 Light Accent 4"/>
    <w:basedOn w:val="Tablanormal"/>
    <w:uiPriority w:val="46"/>
    <w:rsid w:val="007C6E55"/>
    <w:pPr>
      <w:spacing w:after="0" w:line="240" w:lineRule="auto"/>
    </w:pPr>
    <w:tblPr>
      <w:tblStyleRowBandSize w:val="1"/>
      <w:tblStyleColBandSize w:val="1"/>
      <w:tblBorders>
        <w:top w:color="95dcf7" w:space="0" w:sz="4" w:themeColor="accent4" w:themeTint="000066" w:val="single"/>
        <w:left w:color="95dcf7" w:space="0" w:sz="4" w:themeColor="accent4" w:themeTint="000066" w:val="single"/>
        <w:bottom w:color="95dcf7" w:space="0" w:sz="4" w:themeColor="accent4" w:themeTint="000066" w:val="single"/>
        <w:right w:color="95dcf7" w:space="0" w:sz="4" w:themeColor="accent4" w:themeTint="000066" w:val="single"/>
        <w:insideH w:color="95dcf7" w:space="0" w:sz="4" w:themeColor="accent4" w:themeTint="000066" w:val="single"/>
        <w:insideV w:color="95dcf7" w:space="0" w:sz="4" w:themeColor="accent4" w:themeTint="000066" w:val="single"/>
      </w:tblBorders>
    </w:tblPr>
    <w:tblStylePr w:type="firstRow">
      <w:rPr>
        <w:b w:val="1"/>
        <w:bCs w:val="1"/>
      </w:rPr>
      <w:tblPr/>
      <w:tcPr>
        <w:tcBorders>
          <w:bottom w:color="60caf3" w:space="0" w:sz="12" w:themeColor="accent4" w:themeTint="000099" w:val="single"/>
        </w:tcBorders>
      </w:tcPr>
    </w:tblStylePr>
    <w:tblStylePr w:type="lastRow">
      <w:rPr>
        <w:b w:val="1"/>
        <w:bCs w:val="1"/>
      </w:rPr>
      <w:tblPr/>
      <w:tcPr>
        <w:tcBorders>
          <w:top w:color="60caf3" w:space="0" w:sz="2" w:themeColor="accent4" w:themeTint="000099" w:val="double"/>
        </w:tcBorders>
      </w:tcPr>
    </w:tblStylePr>
    <w:tblStylePr w:type="firstCol">
      <w:rPr>
        <w:b w:val="1"/>
        <w:bCs w:val="1"/>
      </w:rPr>
    </w:tblStylePr>
    <w:tblStylePr w:type="lastCol">
      <w:rPr>
        <w:b w:val="1"/>
        <w:bCs w:val="1"/>
      </w:rPr>
    </w:tblStylePr>
  </w:style>
  <w:style w:type="table" w:styleId="Tablaconcuadrcula">
    <w:name w:val="Table Grid"/>
    <w:basedOn w:val="Tablanormal"/>
    <w:uiPriority w:val="39"/>
    <w:rsid w:val="00AB5C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nfasis1">
    <w:name w:val="Grid Table 1 Light Accent 1"/>
    <w:basedOn w:val="Tablanormal"/>
    <w:uiPriority w:val="46"/>
    <w:rsid w:val="00AB5CED"/>
    <w:pPr>
      <w:spacing w:after="0" w:line="240" w:lineRule="auto"/>
    </w:pPr>
    <w:tblPr>
      <w:tblStyleRowBandSize w:val="1"/>
      <w:tblStyleColBandSize w:val="1"/>
      <w:tblBorders>
        <w:top w:color="83caeb" w:space="0" w:sz="4" w:themeColor="accent1" w:themeTint="000066" w:val="single"/>
        <w:left w:color="83caeb" w:space="0" w:sz="4" w:themeColor="accent1" w:themeTint="000066" w:val="single"/>
        <w:bottom w:color="83caeb" w:space="0" w:sz="4" w:themeColor="accent1" w:themeTint="000066" w:val="single"/>
        <w:right w:color="83caeb" w:space="0" w:sz="4" w:themeColor="accent1" w:themeTint="000066" w:val="single"/>
        <w:insideH w:color="83caeb" w:space="0" w:sz="4" w:themeColor="accent1" w:themeTint="000066" w:val="single"/>
        <w:insideV w:color="83caeb" w:space="0" w:sz="4" w:themeColor="accent1" w:themeTint="000066"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0cbf3" w:space="0" w:sz="12" w:val="single"/>
        </w:tcBorders>
      </w:tcPr>
    </w:tblStylePr>
    <w:tblStylePr w:type="lastCol">
      <w:rPr>
        <w:b w:val="1"/>
      </w:rPr>
    </w:tblStylePr>
    <w:tblStylePr w:type="lastRow">
      <w:rPr>
        <w:b w:val="1"/>
      </w:rPr>
      <w:tcPr>
        <w:tcBorders>
          <w:top w:color="60cbf3"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gif"/><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2vJQf7IZ+g1b07w065ZWJLZQ==">CgMxLjA4AHIhMU5TVXpEelNCdERVUG1DMzJqTmNBR09XaUpoeC1kcXBC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2025-09-02T02:35:00Z</dcterms:created>
  <dc:creator>Any Jennifer Salazar Rocha</dc:creator>
</cp:coreProperties>
</file>