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Shows the commit logs.</w:t>
      </w:r>
    </w:p>
    <w:p w:rsidR="007D3808" w:rsidRPr="007D3808" w:rsidRDefault="007D3808" w:rsidP="007D3808">
      <w:pPr>
        <w:rPr>
          <w:rFonts w:ascii="Georgia" w:eastAsia="Times New Roman" w:hAnsi="Georgia" w:cs="Times New Roman"/>
          <w:color w:val="4E443C"/>
          <w:sz w:val="21"/>
          <w:szCs w:val="21"/>
          <w:lang w:eastAsia="ru-RU"/>
        </w:rPr>
      </w:pP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List commits that are reachable by following the parent links from the given commit(s), but exclude commits that are reachable from the one(s) given with a ^ in front of them. The output is given in reverse chronological order by default.</w:t>
      </w:r>
    </w:p>
    <w:p w:rsidR="007D3808" w:rsidRPr="007D3808" w:rsidRDefault="007D3808" w:rsidP="007D3808">
      <w:pPr>
        <w:rPr>
          <w:rFonts w:ascii="Georgia" w:eastAsia="Times New Roman" w:hAnsi="Georgia" w:cs="Times New Roman"/>
          <w:color w:val="4E443C"/>
          <w:sz w:val="21"/>
          <w:szCs w:val="21"/>
          <w:lang w:eastAsia="ru-RU"/>
        </w:rPr>
      </w:pP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You can think of this as a set operation. Commits reachable from any of the commits given on the command line form a set, and then commits reachable from any of the ones given with ^ in front are subtracted from that set. The remaining commits are what comes out in the command’s output. Various other options and paths parameters can be used to further limit the result.</w:t>
      </w:r>
    </w:p>
    <w:p w:rsidR="007D3808" w:rsidRPr="007D3808" w:rsidRDefault="007D3808" w:rsidP="007D3808">
      <w:pPr>
        <w:rPr>
          <w:rFonts w:ascii="Georgia" w:eastAsia="Times New Roman" w:hAnsi="Georgia" w:cs="Times New Roman"/>
          <w:color w:val="4E443C"/>
          <w:sz w:val="21"/>
          <w:szCs w:val="21"/>
          <w:lang w:eastAsia="ru-RU"/>
        </w:rPr>
      </w:pP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Thus, the following command:</w:t>
      </w:r>
    </w:p>
    <w:p w:rsidR="007D3808" w:rsidRPr="007D3808" w:rsidRDefault="007D3808" w:rsidP="007D3808">
      <w:pPr>
        <w:rPr>
          <w:rFonts w:ascii="Georgia" w:eastAsia="Times New Roman" w:hAnsi="Georgia" w:cs="Times New Roman"/>
          <w:color w:val="4E443C"/>
          <w:sz w:val="21"/>
          <w:szCs w:val="21"/>
          <w:lang w:eastAsia="ru-RU"/>
        </w:rPr>
      </w:pP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 git log foo bar ^baz</w:t>
      </w: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means "list all the commits which are reachable from foo or bar, but not from baz".</w:t>
      </w:r>
    </w:p>
    <w:p w:rsidR="007D3808" w:rsidRPr="007D3808" w:rsidRDefault="007D3808" w:rsidP="007D3808">
      <w:pPr>
        <w:rPr>
          <w:rFonts w:ascii="Georgia" w:eastAsia="Times New Roman" w:hAnsi="Georgia" w:cs="Times New Roman"/>
          <w:color w:val="4E443C"/>
          <w:sz w:val="21"/>
          <w:szCs w:val="21"/>
          <w:lang w:eastAsia="ru-RU"/>
        </w:rPr>
      </w:pP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A special notation "&lt;commit1&gt;..&lt;commit2&gt;" can be used as a short-hand for "^&lt;commit1&gt; &lt;commit2&gt;". For example, either of the following may be used interchangeably:</w:t>
      </w:r>
    </w:p>
    <w:p w:rsidR="007D3808" w:rsidRPr="007D3808" w:rsidRDefault="007D3808" w:rsidP="007D3808">
      <w:pPr>
        <w:rPr>
          <w:rFonts w:ascii="Georgia" w:eastAsia="Times New Roman" w:hAnsi="Georgia" w:cs="Times New Roman"/>
          <w:color w:val="4E443C"/>
          <w:sz w:val="21"/>
          <w:szCs w:val="21"/>
          <w:lang w:eastAsia="ru-RU"/>
        </w:rPr>
      </w:pP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 git log origin..HEAD</w:t>
      </w: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 git log HEAD ^origin</w:t>
      </w: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Another special notation is "&lt;commit1&gt;…</w:t>
      </w:r>
      <w:r w:rsidRPr="007D3808">
        <w:rPr>
          <w:rFonts w:ascii="Times New Roman" w:eastAsia="Times New Roman" w:hAnsi="Times New Roman" w:cs="Times New Roman"/>
          <w:color w:val="4E443C"/>
          <w:sz w:val="21"/>
          <w:szCs w:val="21"/>
          <w:lang w:eastAsia="ru-RU"/>
        </w:rPr>
        <w:t>​</w:t>
      </w:r>
      <w:r w:rsidRPr="007D3808">
        <w:rPr>
          <w:rFonts w:ascii="Georgia" w:eastAsia="Times New Roman" w:hAnsi="Georgia" w:cs="Times New Roman"/>
          <w:color w:val="4E443C"/>
          <w:sz w:val="21"/>
          <w:szCs w:val="21"/>
          <w:lang w:eastAsia="ru-RU"/>
        </w:rPr>
        <w:t>&lt;commit2&gt;" which is useful for merges. The resulting set of commits is the symmetric difference between the two operands. The following two commands are equivalent:</w:t>
      </w:r>
    </w:p>
    <w:p w:rsidR="007D3808" w:rsidRPr="007D3808" w:rsidRDefault="007D3808" w:rsidP="007D3808">
      <w:pPr>
        <w:rPr>
          <w:rFonts w:ascii="Georgia" w:eastAsia="Times New Roman" w:hAnsi="Georgia" w:cs="Times New Roman"/>
          <w:color w:val="4E443C"/>
          <w:sz w:val="21"/>
          <w:szCs w:val="21"/>
          <w:lang w:eastAsia="ru-RU"/>
        </w:rPr>
      </w:pP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 git log A B --not $(git merge-base --all A B)</w:t>
      </w:r>
    </w:p>
    <w:p w:rsidR="007D3808" w:rsidRPr="007D3808" w:rsidRDefault="007D3808" w:rsidP="007D3808">
      <w:pPr>
        <w:rPr>
          <w:rFonts w:ascii="Georgia" w:eastAsia="Times New Roman" w:hAnsi="Georgia" w:cs="Times New Roman"/>
          <w:color w:val="4E443C"/>
          <w:sz w:val="21"/>
          <w:szCs w:val="21"/>
          <w:lang w:eastAsia="ru-RU"/>
        </w:rPr>
      </w:pPr>
      <w:r w:rsidRPr="007D3808">
        <w:rPr>
          <w:rFonts w:ascii="Georgia" w:eastAsia="Times New Roman" w:hAnsi="Georgia" w:cs="Times New Roman"/>
          <w:color w:val="4E443C"/>
          <w:sz w:val="21"/>
          <w:szCs w:val="21"/>
          <w:lang w:eastAsia="ru-RU"/>
        </w:rPr>
        <w:t>$ git log A...B</w:t>
      </w:r>
    </w:p>
    <w:p w:rsidR="00600206" w:rsidRPr="007D3808" w:rsidRDefault="007D3808" w:rsidP="007D3808">
      <w:r w:rsidRPr="007D3808">
        <w:rPr>
          <w:rFonts w:ascii="Georgia" w:eastAsia="Times New Roman" w:hAnsi="Georgia" w:cs="Times New Roman"/>
          <w:color w:val="4E443C"/>
          <w:sz w:val="21"/>
          <w:szCs w:val="21"/>
          <w:lang w:eastAsia="ru-RU"/>
        </w:rPr>
        <w:t>The command takes options applicable to the git-rev-list[1] command to control what is shown and how, and options applicable to the git-diff[1] command to control how the changes each commit introduces are shown.</w:t>
      </w:r>
      <w:bookmarkStart w:id="0" w:name="_GoBack"/>
      <w:bookmarkEnd w:id="0"/>
    </w:p>
    <w:sectPr w:rsidR="00600206" w:rsidRPr="007D3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789"/>
    <w:rsid w:val="00600206"/>
    <w:rsid w:val="007D3808"/>
    <w:rsid w:val="00951A5E"/>
    <w:rsid w:val="00D027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F86D77-EBD0-4338-A52C-AA387403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A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951A5E"/>
    <w:rPr>
      <w:rFonts w:ascii="Courier New" w:eastAsia="Times New Roman" w:hAnsi="Courier New" w:cs="Courier New"/>
      <w:sz w:val="20"/>
      <w:szCs w:val="20"/>
    </w:rPr>
  </w:style>
  <w:style w:type="character" w:styleId="a4">
    <w:name w:val="Emphasis"/>
    <w:basedOn w:val="a0"/>
    <w:uiPriority w:val="20"/>
    <w:qFormat/>
    <w:rsid w:val="00951A5E"/>
    <w:rPr>
      <w:i/>
      <w:iCs/>
    </w:rPr>
  </w:style>
  <w:style w:type="paragraph" w:styleId="HTML0">
    <w:name w:val="HTML Preformatted"/>
    <w:basedOn w:val="a"/>
    <w:link w:val="HTML1"/>
    <w:uiPriority w:val="99"/>
    <w:semiHidden/>
    <w:unhideWhenUsed/>
    <w:rsid w:val="00951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51A5E"/>
    <w:rPr>
      <w:rFonts w:ascii="Courier New" w:eastAsia="Times New Roman" w:hAnsi="Courier New" w:cs="Courier New"/>
      <w:sz w:val="20"/>
      <w:szCs w:val="20"/>
      <w:lang w:eastAsia="ru-RU"/>
    </w:rPr>
  </w:style>
  <w:style w:type="character" w:styleId="a5">
    <w:name w:val="Hyperlink"/>
    <w:basedOn w:val="a0"/>
    <w:uiPriority w:val="99"/>
    <w:semiHidden/>
    <w:unhideWhenUsed/>
    <w:rsid w:val="00951A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7712980">
      <w:bodyDiv w:val="1"/>
      <w:marLeft w:val="0"/>
      <w:marRight w:val="0"/>
      <w:marTop w:val="0"/>
      <w:marBottom w:val="0"/>
      <w:divBdr>
        <w:top w:val="none" w:sz="0" w:space="0" w:color="auto"/>
        <w:left w:val="none" w:sz="0" w:space="0" w:color="auto"/>
        <w:bottom w:val="none" w:sz="0" w:space="0" w:color="auto"/>
        <w:right w:val="none" w:sz="0" w:space="0" w:color="auto"/>
      </w:divBdr>
      <w:divsChild>
        <w:div w:id="1629974492">
          <w:marLeft w:val="0"/>
          <w:marRight w:val="0"/>
          <w:marTop w:val="0"/>
          <w:marBottom w:val="0"/>
          <w:divBdr>
            <w:top w:val="none" w:sz="0" w:space="0" w:color="auto"/>
            <w:left w:val="none" w:sz="0" w:space="0" w:color="auto"/>
            <w:bottom w:val="none" w:sz="0" w:space="0" w:color="auto"/>
            <w:right w:val="none" w:sz="0" w:space="0" w:color="auto"/>
          </w:divBdr>
        </w:div>
        <w:div w:id="1963339303">
          <w:marLeft w:val="0"/>
          <w:marRight w:val="0"/>
          <w:marTop w:val="0"/>
          <w:marBottom w:val="0"/>
          <w:divBdr>
            <w:top w:val="none" w:sz="0" w:space="0" w:color="auto"/>
            <w:left w:val="none" w:sz="0" w:space="0" w:color="auto"/>
            <w:bottom w:val="none" w:sz="0" w:space="0" w:color="auto"/>
            <w:right w:val="none" w:sz="0" w:space="0" w:color="auto"/>
          </w:divBdr>
        </w:div>
        <w:div w:id="451559724">
          <w:marLeft w:val="0"/>
          <w:marRight w:val="0"/>
          <w:marTop w:val="0"/>
          <w:marBottom w:val="0"/>
          <w:divBdr>
            <w:top w:val="none" w:sz="0" w:space="0" w:color="auto"/>
            <w:left w:val="none" w:sz="0" w:space="0" w:color="auto"/>
            <w:bottom w:val="none" w:sz="0" w:space="0" w:color="auto"/>
            <w:right w:val="none" w:sz="0" w:space="0" w:color="auto"/>
          </w:divBdr>
        </w:div>
        <w:div w:id="1264218782">
          <w:marLeft w:val="0"/>
          <w:marRight w:val="0"/>
          <w:marTop w:val="0"/>
          <w:marBottom w:val="0"/>
          <w:divBdr>
            <w:top w:val="none" w:sz="0" w:space="0" w:color="auto"/>
            <w:left w:val="none" w:sz="0" w:space="0" w:color="auto"/>
            <w:bottom w:val="none" w:sz="0" w:space="0" w:color="auto"/>
            <w:right w:val="none" w:sz="0" w:space="0" w:color="auto"/>
          </w:divBdr>
        </w:div>
        <w:div w:id="741562147">
          <w:marLeft w:val="0"/>
          <w:marRight w:val="0"/>
          <w:marTop w:val="0"/>
          <w:marBottom w:val="0"/>
          <w:divBdr>
            <w:top w:val="none" w:sz="0" w:space="0" w:color="auto"/>
            <w:left w:val="none" w:sz="0" w:space="0" w:color="auto"/>
            <w:bottom w:val="none" w:sz="0" w:space="0" w:color="auto"/>
            <w:right w:val="none" w:sz="0" w:space="0" w:color="auto"/>
          </w:divBdr>
          <w:divsChild>
            <w:div w:id="1378773437">
              <w:marLeft w:val="0"/>
              <w:marRight w:val="0"/>
              <w:marTop w:val="0"/>
              <w:marBottom w:val="0"/>
              <w:divBdr>
                <w:top w:val="none" w:sz="0" w:space="0" w:color="auto"/>
                <w:left w:val="none" w:sz="0" w:space="0" w:color="auto"/>
                <w:bottom w:val="none" w:sz="0" w:space="0" w:color="auto"/>
                <w:right w:val="none" w:sz="0" w:space="0" w:color="auto"/>
              </w:divBdr>
            </w:div>
          </w:divsChild>
        </w:div>
        <w:div w:id="2041663403">
          <w:marLeft w:val="0"/>
          <w:marRight w:val="0"/>
          <w:marTop w:val="0"/>
          <w:marBottom w:val="0"/>
          <w:divBdr>
            <w:top w:val="none" w:sz="0" w:space="0" w:color="auto"/>
            <w:left w:val="none" w:sz="0" w:space="0" w:color="auto"/>
            <w:bottom w:val="none" w:sz="0" w:space="0" w:color="auto"/>
            <w:right w:val="none" w:sz="0" w:space="0" w:color="auto"/>
          </w:divBdr>
        </w:div>
        <w:div w:id="1963536338">
          <w:marLeft w:val="0"/>
          <w:marRight w:val="0"/>
          <w:marTop w:val="0"/>
          <w:marBottom w:val="0"/>
          <w:divBdr>
            <w:top w:val="none" w:sz="0" w:space="0" w:color="auto"/>
            <w:left w:val="none" w:sz="0" w:space="0" w:color="auto"/>
            <w:bottom w:val="none" w:sz="0" w:space="0" w:color="auto"/>
            <w:right w:val="none" w:sz="0" w:space="0" w:color="auto"/>
          </w:divBdr>
        </w:div>
        <w:div w:id="1611662139">
          <w:marLeft w:val="0"/>
          <w:marRight w:val="0"/>
          <w:marTop w:val="0"/>
          <w:marBottom w:val="0"/>
          <w:divBdr>
            <w:top w:val="none" w:sz="0" w:space="0" w:color="auto"/>
            <w:left w:val="none" w:sz="0" w:space="0" w:color="auto"/>
            <w:bottom w:val="none" w:sz="0" w:space="0" w:color="auto"/>
            <w:right w:val="none" w:sz="0" w:space="0" w:color="auto"/>
          </w:divBdr>
          <w:divsChild>
            <w:div w:id="422606719">
              <w:marLeft w:val="0"/>
              <w:marRight w:val="0"/>
              <w:marTop w:val="0"/>
              <w:marBottom w:val="0"/>
              <w:divBdr>
                <w:top w:val="none" w:sz="0" w:space="0" w:color="auto"/>
                <w:left w:val="none" w:sz="0" w:space="0" w:color="auto"/>
                <w:bottom w:val="none" w:sz="0" w:space="0" w:color="auto"/>
                <w:right w:val="none" w:sz="0" w:space="0" w:color="auto"/>
              </w:divBdr>
            </w:div>
          </w:divsChild>
        </w:div>
        <w:div w:id="1881285755">
          <w:marLeft w:val="0"/>
          <w:marRight w:val="0"/>
          <w:marTop w:val="0"/>
          <w:marBottom w:val="0"/>
          <w:divBdr>
            <w:top w:val="none" w:sz="0" w:space="0" w:color="auto"/>
            <w:left w:val="none" w:sz="0" w:space="0" w:color="auto"/>
            <w:bottom w:val="none" w:sz="0" w:space="0" w:color="auto"/>
            <w:right w:val="none" w:sz="0" w:space="0" w:color="auto"/>
          </w:divBdr>
        </w:div>
        <w:div w:id="1364985312">
          <w:marLeft w:val="0"/>
          <w:marRight w:val="0"/>
          <w:marTop w:val="0"/>
          <w:marBottom w:val="0"/>
          <w:divBdr>
            <w:top w:val="none" w:sz="0" w:space="0" w:color="auto"/>
            <w:left w:val="none" w:sz="0" w:space="0" w:color="auto"/>
            <w:bottom w:val="none" w:sz="0" w:space="0" w:color="auto"/>
            <w:right w:val="none" w:sz="0" w:space="0" w:color="auto"/>
          </w:divBdr>
          <w:divsChild>
            <w:div w:id="672268780">
              <w:marLeft w:val="0"/>
              <w:marRight w:val="0"/>
              <w:marTop w:val="0"/>
              <w:marBottom w:val="0"/>
              <w:divBdr>
                <w:top w:val="none" w:sz="0" w:space="0" w:color="auto"/>
                <w:left w:val="none" w:sz="0" w:space="0" w:color="auto"/>
                <w:bottom w:val="none" w:sz="0" w:space="0" w:color="auto"/>
                <w:right w:val="none" w:sz="0" w:space="0" w:color="auto"/>
              </w:divBdr>
            </w:div>
          </w:divsChild>
        </w:div>
        <w:div w:id="1980647698">
          <w:marLeft w:val="0"/>
          <w:marRight w:val="0"/>
          <w:marTop w:val="0"/>
          <w:marBottom w:val="0"/>
          <w:divBdr>
            <w:top w:val="none" w:sz="0" w:space="0" w:color="auto"/>
            <w:left w:val="none" w:sz="0" w:space="0" w:color="auto"/>
            <w:bottom w:val="none" w:sz="0" w:space="0" w:color="auto"/>
            <w:right w:val="none" w:sz="0" w:space="0" w:color="auto"/>
          </w:divBdr>
        </w:div>
      </w:divsChild>
    </w:div>
    <w:div w:id="1766922750">
      <w:bodyDiv w:val="1"/>
      <w:marLeft w:val="0"/>
      <w:marRight w:val="0"/>
      <w:marTop w:val="0"/>
      <w:marBottom w:val="0"/>
      <w:divBdr>
        <w:top w:val="none" w:sz="0" w:space="0" w:color="auto"/>
        <w:left w:val="none" w:sz="0" w:space="0" w:color="auto"/>
        <w:bottom w:val="none" w:sz="0" w:space="0" w:color="auto"/>
        <w:right w:val="none" w:sz="0" w:space="0" w:color="auto"/>
      </w:divBdr>
      <w:divsChild>
        <w:div w:id="1746537712">
          <w:marLeft w:val="0"/>
          <w:marRight w:val="0"/>
          <w:marTop w:val="0"/>
          <w:marBottom w:val="0"/>
          <w:divBdr>
            <w:top w:val="none" w:sz="0" w:space="0" w:color="auto"/>
            <w:left w:val="none" w:sz="0" w:space="0" w:color="auto"/>
            <w:bottom w:val="none" w:sz="0" w:space="0" w:color="auto"/>
            <w:right w:val="none" w:sz="0" w:space="0" w:color="auto"/>
          </w:divBdr>
        </w:div>
        <w:div w:id="1777603702">
          <w:marLeft w:val="0"/>
          <w:marRight w:val="0"/>
          <w:marTop w:val="0"/>
          <w:marBottom w:val="0"/>
          <w:divBdr>
            <w:top w:val="none" w:sz="0" w:space="0" w:color="auto"/>
            <w:left w:val="none" w:sz="0" w:space="0" w:color="auto"/>
            <w:bottom w:val="none" w:sz="0" w:space="0" w:color="auto"/>
            <w:right w:val="none" w:sz="0" w:space="0" w:color="auto"/>
          </w:divBdr>
        </w:div>
        <w:div w:id="1885870911">
          <w:marLeft w:val="0"/>
          <w:marRight w:val="0"/>
          <w:marTop w:val="0"/>
          <w:marBottom w:val="0"/>
          <w:divBdr>
            <w:top w:val="none" w:sz="0" w:space="0" w:color="auto"/>
            <w:left w:val="none" w:sz="0" w:space="0" w:color="auto"/>
            <w:bottom w:val="none" w:sz="0" w:space="0" w:color="auto"/>
            <w:right w:val="none" w:sz="0" w:space="0" w:color="auto"/>
          </w:divBdr>
        </w:div>
        <w:div w:id="1448039107">
          <w:marLeft w:val="0"/>
          <w:marRight w:val="0"/>
          <w:marTop w:val="0"/>
          <w:marBottom w:val="0"/>
          <w:divBdr>
            <w:top w:val="none" w:sz="0" w:space="0" w:color="auto"/>
            <w:left w:val="none" w:sz="0" w:space="0" w:color="auto"/>
            <w:bottom w:val="none" w:sz="0" w:space="0" w:color="auto"/>
            <w:right w:val="none" w:sz="0" w:space="0" w:color="auto"/>
          </w:divBdr>
        </w:div>
        <w:div w:id="1871603115">
          <w:marLeft w:val="0"/>
          <w:marRight w:val="0"/>
          <w:marTop w:val="0"/>
          <w:marBottom w:val="0"/>
          <w:divBdr>
            <w:top w:val="none" w:sz="0" w:space="0" w:color="auto"/>
            <w:left w:val="none" w:sz="0" w:space="0" w:color="auto"/>
            <w:bottom w:val="none" w:sz="0" w:space="0" w:color="auto"/>
            <w:right w:val="none" w:sz="0" w:space="0" w:color="auto"/>
          </w:divBdr>
          <w:divsChild>
            <w:div w:id="399836290">
              <w:marLeft w:val="0"/>
              <w:marRight w:val="0"/>
              <w:marTop w:val="0"/>
              <w:marBottom w:val="0"/>
              <w:divBdr>
                <w:top w:val="none" w:sz="0" w:space="0" w:color="auto"/>
                <w:left w:val="none" w:sz="0" w:space="0" w:color="auto"/>
                <w:bottom w:val="none" w:sz="0" w:space="0" w:color="auto"/>
                <w:right w:val="none" w:sz="0" w:space="0" w:color="auto"/>
              </w:divBdr>
            </w:div>
          </w:divsChild>
        </w:div>
        <w:div w:id="1805658834">
          <w:marLeft w:val="0"/>
          <w:marRight w:val="0"/>
          <w:marTop w:val="0"/>
          <w:marBottom w:val="0"/>
          <w:divBdr>
            <w:top w:val="none" w:sz="0" w:space="0" w:color="auto"/>
            <w:left w:val="none" w:sz="0" w:space="0" w:color="auto"/>
            <w:bottom w:val="none" w:sz="0" w:space="0" w:color="auto"/>
            <w:right w:val="none" w:sz="0" w:space="0" w:color="auto"/>
          </w:divBdr>
        </w:div>
        <w:div w:id="1620721720">
          <w:marLeft w:val="0"/>
          <w:marRight w:val="0"/>
          <w:marTop w:val="0"/>
          <w:marBottom w:val="0"/>
          <w:divBdr>
            <w:top w:val="none" w:sz="0" w:space="0" w:color="auto"/>
            <w:left w:val="none" w:sz="0" w:space="0" w:color="auto"/>
            <w:bottom w:val="none" w:sz="0" w:space="0" w:color="auto"/>
            <w:right w:val="none" w:sz="0" w:space="0" w:color="auto"/>
          </w:divBdr>
        </w:div>
        <w:div w:id="1867059544">
          <w:marLeft w:val="0"/>
          <w:marRight w:val="0"/>
          <w:marTop w:val="0"/>
          <w:marBottom w:val="0"/>
          <w:divBdr>
            <w:top w:val="none" w:sz="0" w:space="0" w:color="auto"/>
            <w:left w:val="none" w:sz="0" w:space="0" w:color="auto"/>
            <w:bottom w:val="none" w:sz="0" w:space="0" w:color="auto"/>
            <w:right w:val="none" w:sz="0" w:space="0" w:color="auto"/>
          </w:divBdr>
          <w:divsChild>
            <w:div w:id="1291208859">
              <w:marLeft w:val="0"/>
              <w:marRight w:val="0"/>
              <w:marTop w:val="0"/>
              <w:marBottom w:val="0"/>
              <w:divBdr>
                <w:top w:val="none" w:sz="0" w:space="0" w:color="auto"/>
                <w:left w:val="none" w:sz="0" w:space="0" w:color="auto"/>
                <w:bottom w:val="none" w:sz="0" w:space="0" w:color="auto"/>
                <w:right w:val="none" w:sz="0" w:space="0" w:color="auto"/>
              </w:divBdr>
            </w:div>
          </w:divsChild>
        </w:div>
        <w:div w:id="1749494695">
          <w:marLeft w:val="0"/>
          <w:marRight w:val="0"/>
          <w:marTop w:val="0"/>
          <w:marBottom w:val="0"/>
          <w:divBdr>
            <w:top w:val="none" w:sz="0" w:space="0" w:color="auto"/>
            <w:left w:val="none" w:sz="0" w:space="0" w:color="auto"/>
            <w:bottom w:val="none" w:sz="0" w:space="0" w:color="auto"/>
            <w:right w:val="none" w:sz="0" w:space="0" w:color="auto"/>
          </w:divBdr>
        </w:div>
        <w:div w:id="527373105">
          <w:marLeft w:val="0"/>
          <w:marRight w:val="0"/>
          <w:marTop w:val="0"/>
          <w:marBottom w:val="0"/>
          <w:divBdr>
            <w:top w:val="none" w:sz="0" w:space="0" w:color="auto"/>
            <w:left w:val="none" w:sz="0" w:space="0" w:color="auto"/>
            <w:bottom w:val="none" w:sz="0" w:space="0" w:color="auto"/>
            <w:right w:val="none" w:sz="0" w:space="0" w:color="auto"/>
          </w:divBdr>
          <w:divsChild>
            <w:div w:id="904293718">
              <w:marLeft w:val="0"/>
              <w:marRight w:val="0"/>
              <w:marTop w:val="0"/>
              <w:marBottom w:val="0"/>
              <w:divBdr>
                <w:top w:val="none" w:sz="0" w:space="0" w:color="auto"/>
                <w:left w:val="none" w:sz="0" w:space="0" w:color="auto"/>
                <w:bottom w:val="none" w:sz="0" w:space="0" w:color="auto"/>
                <w:right w:val="none" w:sz="0" w:space="0" w:color="auto"/>
              </w:divBdr>
            </w:div>
          </w:divsChild>
        </w:div>
        <w:div w:id="1052073016">
          <w:marLeft w:val="0"/>
          <w:marRight w:val="0"/>
          <w:marTop w:val="0"/>
          <w:marBottom w:val="0"/>
          <w:divBdr>
            <w:top w:val="none" w:sz="0" w:space="0" w:color="auto"/>
            <w:left w:val="none" w:sz="0" w:space="0" w:color="auto"/>
            <w:bottom w:val="none" w:sz="0" w:space="0" w:color="auto"/>
            <w:right w:val="none" w:sz="0" w:space="0" w:color="auto"/>
          </w:divBdr>
        </w:div>
      </w:divsChild>
    </w:div>
    <w:div w:id="1968662405">
      <w:bodyDiv w:val="1"/>
      <w:marLeft w:val="0"/>
      <w:marRight w:val="0"/>
      <w:marTop w:val="0"/>
      <w:marBottom w:val="0"/>
      <w:divBdr>
        <w:top w:val="none" w:sz="0" w:space="0" w:color="auto"/>
        <w:left w:val="none" w:sz="0" w:space="0" w:color="auto"/>
        <w:bottom w:val="none" w:sz="0" w:space="0" w:color="auto"/>
        <w:right w:val="none" w:sz="0" w:space="0" w:color="auto"/>
      </w:divBdr>
      <w:divsChild>
        <w:div w:id="1034038015">
          <w:marLeft w:val="0"/>
          <w:marRight w:val="0"/>
          <w:marTop w:val="0"/>
          <w:marBottom w:val="0"/>
          <w:divBdr>
            <w:top w:val="none" w:sz="0" w:space="0" w:color="auto"/>
            <w:left w:val="none" w:sz="0" w:space="0" w:color="auto"/>
            <w:bottom w:val="none" w:sz="0" w:space="0" w:color="auto"/>
            <w:right w:val="none" w:sz="0" w:space="0" w:color="auto"/>
          </w:divBdr>
        </w:div>
        <w:div w:id="164905714">
          <w:marLeft w:val="0"/>
          <w:marRight w:val="0"/>
          <w:marTop w:val="0"/>
          <w:marBottom w:val="0"/>
          <w:divBdr>
            <w:top w:val="none" w:sz="0" w:space="0" w:color="auto"/>
            <w:left w:val="none" w:sz="0" w:space="0" w:color="auto"/>
            <w:bottom w:val="none" w:sz="0" w:space="0" w:color="auto"/>
            <w:right w:val="none" w:sz="0" w:space="0" w:color="auto"/>
          </w:divBdr>
        </w:div>
        <w:div w:id="1367560781">
          <w:marLeft w:val="0"/>
          <w:marRight w:val="0"/>
          <w:marTop w:val="0"/>
          <w:marBottom w:val="0"/>
          <w:divBdr>
            <w:top w:val="none" w:sz="0" w:space="0" w:color="auto"/>
            <w:left w:val="none" w:sz="0" w:space="0" w:color="auto"/>
            <w:bottom w:val="none" w:sz="0" w:space="0" w:color="auto"/>
            <w:right w:val="none" w:sz="0" w:space="0" w:color="auto"/>
          </w:divBdr>
        </w:div>
        <w:div w:id="1771000663">
          <w:marLeft w:val="0"/>
          <w:marRight w:val="0"/>
          <w:marTop w:val="0"/>
          <w:marBottom w:val="0"/>
          <w:divBdr>
            <w:top w:val="none" w:sz="0" w:space="0" w:color="auto"/>
            <w:left w:val="none" w:sz="0" w:space="0" w:color="auto"/>
            <w:bottom w:val="none" w:sz="0" w:space="0" w:color="auto"/>
            <w:right w:val="none" w:sz="0" w:space="0" w:color="auto"/>
          </w:divBdr>
        </w:div>
        <w:div w:id="1053773800">
          <w:marLeft w:val="0"/>
          <w:marRight w:val="0"/>
          <w:marTop w:val="0"/>
          <w:marBottom w:val="0"/>
          <w:divBdr>
            <w:top w:val="none" w:sz="0" w:space="0" w:color="auto"/>
            <w:left w:val="none" w:sz="0" w:space="0" w:color="auto"/>
            <w:bottom w:val="none" w:sz="0" w:space="0" w:color="auto"/>
            <w:right w:val="none" w:sz="0" w:space="0" w:color="auto"/>
          </w:divBdr>
          <w:divsChild>
            <w:div w:id="1414279196">
              <w:marLeft w:val="0"/>
              <w:marRight w:val="0"/>
              <w:marTop w:val="0"/>
              <w:marBottom w:val="0"/>
              <w:divBdr>
                <w:top w:val="none" w:sz="0" w:space="0" w:color="auto"/>
                <w:left w:val="none" w:sz="0" w:space="0" w:color="auto"/>
                <w:bottom w:val="none" w:sz="0" w:space="0" w:color="auto"/>
                <w:right w:val="none" w:sz="0" w:space="0" w:color="auto"/>
              </w:divBdr>
            </w:div>
          </w:divsChild>
        </w:div>
        <w:div w:id="378092064">
          <w:marLeft w:val="0"/>
          <w:marRight w:val="0"/>
          <w:marTop w:val="0"/>
          <w:marBottom w:val="0"/>
          <w:divBdr>
            <w:top w:val="none" w:sz="0" w:space="0" w:color="auto"/>
            <w:left w:val="none" w:sz="0" w:space="0" w:color="auto"/>
            <w:bottom w:val="none" w:sz="0" w:space="0" w:color="auto"/>
            <w:right w:val="none" w:sz="0" w:space="0" w:color="auto"/>
          </w:divBdr>
        </w:div>
        <w:div w:id="2139371560">
          <w:marLeft w:val="0"/>
          <w:marRight w:val="0"/>
          <w:marTop w:val="0"/>
          <w:marBottom w:val="0"/>
          <w:divBdr>
            <w:top w:val="none" w:sz="0" w:space="0" w:color="auto"/>
            <w:left w:val="none" w:sz="0" w:space="0" w:color="auto"/>
            <w:bottom w:val="none" w:sz="0" w:space="0" w:color="auto"/>
            <w:right w:val="none" w:sz="0" w:space="0" w:color="auto"/>
          </w:divBdr>
        </w:div>
        <w:div w:id="1140342338">
          <w:marLeft w:val="0"/>
          <w:marRight w:val="0"/>
          <w:marTop w:val="0"/>
          <w:marBottom w:val="0"/>
          <w:divBdr>
            <w:top w:val="none" w:sz="0" w:space="0" w:color="auto"/>
            <w:left w:val="none" w:sz="0" w:space="0" w:color="auto"/>
            <w:bottom w:val="none" w:sz="0" w:space="0" w:color="auto"/>
            <w:right w:val="none" w:sz="0" w:space="0" w:color="auto"/>
          </w:divBdr>
          <w:divsChild>
            <w:div w:id="1753433732">
              <w:marLeft w:val="0"/>
              <w:marRight w:val="0"/>
              <w:marTop w:val="0"/>
              <w:marBottom w:val="0"/>
              <w:divBdr>
                <w:top w:val="none" w:sz="0" w:space="0" w:color="auto"/>
                <w:left w:val="none" w:sz="0" w:space="0" w:color="auto"/>
                <w:bottom w:val="none" w:sz="0" w:space="0" w:color="auto"/>
                <w:right w:val="none" w:sz="0" w:space="0" w:color="auto"/>
              </w:divBdr>
            </w:div>
          </w:divsChild>
        </w:div>
        <w:div w:id="2054425710">
          <w:marLeft w:val="0"/>
          <w:marRight w:val="0"/>
          <w:marTop w:val="0"/>
          <w:marBottom w:val="0"/>
          <w:divBdr>
            <w:top w:val="none" w:sz="0" w:space="0" w:color="auto"/>
            <w:left w:val="none" w:sz="0" w:space="0" w:color="auto"/>
            <w:bottom w:val="none" w:sz="0" w:space="0" w:color="auto"/>
            <w:right w:val="none" w:sz="0" w:space="0" w:color="auto"/>
          </w:divBdr>
        </w:div>
        <w:div w:id="1123040260">
          <w:marLeft w:val="0"/>
          <w:marRight w:val="0"/>
          <w:marTop w:val="0"/>
          <w:marBottom w:val="0"/>
          <w:divBdr>
            <w:top w:val="none" w:sz="0" w:space="0" w:color="auto"/>
            <w:left w:val="none" w:sz="0" w:space="0" w:color="auto"/>
            <w:bottom w:val="none" w:sz="0" w:space="0" w:color="auto"/>
            <w:right w:val="none" w:sz="0" w:space="0" w:color="auto"/>
          </w:divBdr>
          <w:divsChild>
            <w:div w:id="1850371044">
              <w:marLeft w:val="0"/>
              <w:marRight w:val="0"/>
              <w:marTop w:val="0"/>
              <w:marBottom w:val="0"/>
              <w:divBdr>
                <w:top w:val="none" w:sz="0" w:space="0" w:color="auto"/>
                <w:left w:val="none" w:sz="0" w:space="0" w:color="auto"/>
                <w:bottom w:val="none" w:sz="0" w:space="0" w:color="auto"/>
                <w:right w:val="none" w:sz="0" w:space="0" w:color="auto"/>
              </w:divBdr>
            </w:div>
          </w:divsChild>
        </w:div>
        <w:div w:id="2110617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3</cp:revision>
  <dcterms:created xsi:type="dcterms:W3CDTF">2023-08-25T11:21:00Z</dcterms:created>
  <dcterms:modified xsi:type="dcterms:W3CDTF">2023-08-25T11:34:00Z</dcterms:modified>
</cp:coreProperties>
</file>