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2B2" w:rsidRPr="00742031" w:rsidRDefault="002C22B2" w:rsidP="002C22B2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val="en-US" w:eastAsia="it-IT"/>
        </w:rPr>
      </w:pPr>
      <w:r w:rsidRPr="00742031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val="en-US" w:eastAsia="it-IT"/>
        </w:rPr>
        <w:t>GC02 - Model UML per Peer Review</w:t>
      </w:r>
    </w:p>
    <w:p w:rsidR="002C22B2" w:rsidRPr="00742031" w:rsidRDefault="002C22B2" w:rsidP="002C22B2">
      <w:pPr>
        <w:spacing w:after="0" w:line="240" w:lineRule="auto"/>
        <w:textAlignment w:val="baseline"/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val="en-US" w:eastAsia="it-IT"/>
        </w:rPr>
      </w:pPr>
    </w:p>
    <w:p w:rsidR="002C22B2" w:rsidRPr="00742031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US" w:eastAsia="it-IT"/>
        </w:rPr>
      </w:pPr>
      <w:r w:rsidRPr="00742031">
        <w:rPr>
          <w:rFonts w:ascii="Calibri" w:eastAsia="Times New Roman" w:hAnsi="Calibri" w:cs="Calibri"/>
          <w:sz w:val="24"/>
          <w:szCs w:val="24"/>
          <w:lang w:val="en-US" w:eastAsia="it-IT"/>
        </w:rPr>
        <w:t>Ciao,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allego l'UML del model come da consegna.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Abbiamo optato per un "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fat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 model", che gestisce operazioni quali la pescata, la giocata e il check obiettivi; nel controller metteremo principalmente il protocollo di comunicazione rete e i comandi che attiveranno i metodi del model.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La classe principale, attorno a cui ruota la partita, è la classe Match, la quale istanzia tutte le altre classi principali quali Player (da 2 a 4) e un *Deck per ogni tipo (Resource, Start,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ecc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), e gestisce l'inizio partita e l'ordine dei turni.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La classe Player istanzia una sua mano, un suo campo, un suo inventario e possiede un colore (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final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). Il giocatore di turno è riconosciuto da un attributo di Player.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La classe Field utilizza come oggetto di rappresentazione una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HashMap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, che tiene come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value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 la carta giocata e come chiave un oggetto di classe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Coords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, semplice contenitore per due coordinate (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x,y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).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L'inventario è rappresentato dalla classe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ResourceCounter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, classe che è in realtà un generico contenitore di "quantità associate a ogni risorsa", e viene riutilizzata per situazioni come il controllo obiettivi e requisiti di giocata delle carte.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La classe Hand contiene la mano del giocatore (3 carte giocabili), e quella contenente il suo obiettivo personale.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Infine, la classe astratta Deck definisce un mazzo, di cui esistono 4 tipi: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ResourceDeck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 (carte risorsa),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GoldDeck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 (carte oro),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StartDeck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 (carte iniziali) e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QuestDeck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 (carte obiettivo).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Istanzia una lista di Card, altro oggetto astratto di cui esistono le quattro variazioni come sopra. A ogni *Deck vengono associate solo *Card dello stesso tipo, e il costruttore di Deck funge anche da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factory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 per generare tutte le Card da un file JSON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pre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-impostato.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La classe Card istanzia otto oggetti Corner, in questo ordine: fronte nord-ovest, fronte sud-ovest, fronte nord-est, fronte sud-est, retro stesso ordine. Metodi sono forniti per lavorare sull'angolo visibile, e un attributo di Card regola il verso della carta.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La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QuestCard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 possiede un obiettivo che conferisce punti al giocatore di turno, che viene controllato a seconda dei parametri inseriti da costruttore.</w:t>
      </w:r>
    </w:p>
    <w:p w:rsidR="002C22B2" w:rsidRPr="002C22B2" w:rsidRDefault="002C22B2" w:rsidP="002C22B2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La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GoldCard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 espande Card con un costo di giocata, controllato quando viene posizionata, e possiede a sua volta un obiettivo che attribuisce punti.</w:t>
      </w:r>
    </w:p>
    <w:p w:rsidR="0014719A" w:rsidRPr="00742031" w:rsidRDefault="002C22B2" w:rsidP="00742031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eastAsia="it-IT"/>
        </w:rPr>
      </w:pPr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Infine, le due </w:t>
      </w:r>
      <w:proofErr w:type="spellStart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>enum</w:t>
      </w:r>
      <w:proofErr w:type="spellEnd"/>
      <w:r w:rsidRPr="002C22B2">
        <w:rPr>
          <w:rFonts w:ascii="Calibri" w:eastAsia="Times New Roman" w:hAnsi="Calibri" w:cs="Calibri"/>
          <w:sz w:val="24"/>
          <w:szCs w:val="24"/>
          <w:lang w:eastAsia="it-IT"/>
        </w:rPr>
        <w:t xml:space="preserve"> rappresentano: una le risorse del gioco (funghi, animali, oggetti, ecc.) con colore annesso, e una i possibili obiettivi di GoldCard.</w:t>
      </w:r>
      <w:bookmarkStart w:id="0" w:name="_GoBack"/>
      <w:bookmarkEnd w:id="0"/>
    </w:p>
    <w:sectPr w:rsidR="0014719A" w:rsidRPr="007420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B2"/>
    <w:rsid w:val="0014719A"/>
    <w:rsid w:val="002C22B2"/>
    <w:rsid w:val="0074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489C"/>
  <w15:chartTrackingRefBased/>
  <w15:docId w15:val="{762D281E-BEFD-466D-AD66-6EB70CC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C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C22B2"/>
    <w:rPr>
      <w:rFonts w:ascii="Segoe UI" w:hAnsi="Segoe UI" w:cs="Segoe UI"/>
      <w:sz w:val="18"/>
      <w:szCs w:val="18"/>
    </w:rPr>
  </w:style>
  <w:style w:type="character" w:customStyle="1" w:styleId="mbyod">
    <w:name w:val="mbyod"/>
    <w:basedOn w:val="Carpredefinitoparagrafo"/>
    <w:rsid w:val="002C22B2"/>
  </w:style>
  <w:style w:type="character" w:customStyle="1" w:styleId="ms-button-flexcontainer">
    <w:name w:val="ms-button-flexcontainer"/>
    <w:basedOn w:val="Carpredefinitoparagrafo"/>
    <w:rsid w:val="002C22B2"/>
  </w:style>
  <w:style w:type="character" w:customStyle="1" w:styleId="flwlv">
    <w:name w:val="flwlv"/>
    <w:basedOn w:val="Carpredefinitoparagrafo"/>
    <w:rsid w:val="002C22B2"/>
  </w:style>
  <w:style w:type="character" w:customStyle="1" w:styleId="fui-avatarinitials">
    <w:name w:val="fui-avatar__initials"/>
    <w:basedOn w:val="Carpredefinitoparagrafo"/>
    <w:rsid w:val="002C22B2"/>
  </w:style>
  <w:style w:type="character" w:customStyle="1" w:styleId="ozzzk">
    <w:name w:val="ozzzk"/>
    <w:basedOn w:val="Carpredefinitoparagrafo"/>
    <w:rsid w:val="002C22B2"/>
  </w:style>
  <w:style w:type="character" w:customStyle="1" w:styleId="entity">
    <w:name w:val="_entity"/>
    <w:basedOn w:val="Carpredefinitoparagrafo"/>
    <w:rsid w:val="002C22B2"/>
  </w:style>
  <w:style w:type="character" w:customStyle="1" w:styleId="pu1yl">
    <w:name w:val="pu1yl"/>
    <w:basedOn w:val="Carpredefinitoparagrafo"/>
    <w:rsid w:val="002C22B2"/>
  </w:style>
  <w:style w:type="character" w:customStyle="1" w:styleId="rc4lo">
    <w:name w:val="rc4lo"/>
    <w:basedOn w:val="Carpredefinitoparagrafo"/>
    <w:rsid w:val="002C22B2"/>
  </w:style>
  <w:style w:type="character" w:customStyle="1" w:styleId="screenreaderonly">
    <w:name w:val="screenreaderonly"/>
    <w:basedOn w:val="Carpredefinitoparagrafo"/>
    <w:rsid w:val="002C2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6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7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82261">
                                          <w:marLeft w:val="10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8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92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50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393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29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466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083466">
                                                                          <w:marLeft w:val="1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690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0626855">
                                                                                  <w:marLeft w:val="30"/>
                                                                                  <w:marRight w:val="285"/>
                                                                                  <w:marTop w:val="120"/>
                                                                                  <w:marBottom w:val="1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041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799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127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535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3093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5414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11668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96122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79967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8800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037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3363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507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763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690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9423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9433230">
                                                                                                              <w:marLeft w:val="30"/>
                                                                                                              <w:marRight w:val="30"/>
                                                                                                              <w:marTop w:val="30"/>
                                                                                                              <w:marBottom w:val="12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14258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9837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12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430804">
                                                                                                                      <w:marLeft w:val="78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1528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6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58120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088349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946431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40851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86369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00979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22609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99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09374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13271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2437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01059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263523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95793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4499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57340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3042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74513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88739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03361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6459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19874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43228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46614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44288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85866594">
                                                                                                                      <w:marLeft w:val="72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09499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28082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669363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957623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3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77169605">
                                                                                                                          <w:marLeft w:val="270"/>
                                                                                                                          <w:marRight w:val="15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06658648">
                                                                                                                  <w:marLeft w:val="780"/>
                                                                                                                  <w:marRight w:val="24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86183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5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66126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25210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8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728342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37354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914018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301677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7341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518453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5991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655721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-15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51557667">
                                                                                                                  <w:marLeft w:val="78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97131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55746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74830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75465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8489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43816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41417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44650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7463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98759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869053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0671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70430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90525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54304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69636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92443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60886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53577956">
                                                                                                                  <w:marLeft w:val="720"/>
                                                                                                                  <w:marRight w:val="240"/>
                                                                                                                  <w:marTop w:val="18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Piantoni</dc:creator>
  <cp:keywords/>
  <dc:description/>
  <cp:lastModifiedBy>Riccardo Piantoni</cp:lastModifiedBy>
  <cp:revision>2</cp:revision>
  <dcterms:created xsi:type="dcterms:W3CDTF">2024-03-26T14:24:00Z</dcterms:created>
  <dcterms:modified xsi:type="dcterms:W3CDTF">2024-03-26T14:26:00Z</dcterms:modified>
</cp:coreProperties>
</file>