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pacing w:val="20"/>
          <w:sz w:val="72"/>
        </w:rPr>
      </w:pPr>
      <w:r>
        <w:rPr>
          <w:rFonts w:hint="eastAsia" w:eastAsia="黑体"/>
          <w:spacing w:val="20"/>
          <w:sz w:val="72"/>
        </w:rPr>
        <w:t>数据库原理及应用</w:t>
      </w:r>
    </w:p>
    <w:p>
      <w:pPr>
        <w:jc w:val="center"/>
        <w:rPr>
          <w:rFonts w:hint="eastAsia" w:eastAsia="黑体"/>
          <w:spacing w:val="20"/>
        </w:rPr>
      </w:pPr>
    </w:p>
    <w:p>
      <w:pPr>
        <w:jc w:val="center"/>
        <w:rPr>
          <w:rFonts w:hint="eastAsia"/>
          <w:sz w:val="48"/>
        </w:rPr>
      </w:pPr>
      <w:r>
        <w:rPr>
          <w:rFonts w:hint="eastAsia" w:eastAsia="黑体"/>
          <w:spacing w:val="20"/>
          <w:sz w:val="48"/>
        </w:rPr>
        <w:t>（</w:t>
      </w:r>
      <w:r>
        <w:rPr>
          <w:rFonts w:hint="eastAsia"/>
          <w:spacing w:val="20"/>
          <w:sz w:val="48"/>
        </w:rPr>
        <w:t>计算机与信息学院）</w:t>
      </w:r>
    </w:p>
    <w:p>
      <w:pPr>
        <w:jc w:val="center"/>
        <w:rPr>
          <w:rFonts w:hint="eastAsia" w:eastAsia="黑体"/>
          <w:sz w:val="44"/>
        </w:rPr>
      </w:pPr>
    </w:p>
    <w:p>
      <w:pPr>
        <w:jc w:val="center"/>
        <w:rPr>
          <w:rFonts w:hint="eastAsia" w:eastAsia="黑体"/>
          <w:sz w:val="84"/>
        </w:rPr>
      </w:pPr>
      <w:r>
        <w:rPr>
          <w:rFonts w:hint="eastAsia" w:eastAsia="黑体"/>
          <w:sz w:val="84"/>
        </w:rPr>
        <w:t>实 验 报 告</w:t>
      </w:r>
    </w:p>
    <w:p>
      <w:pPr>
        <w:jc w:val="center"/>
        <w:rPr>
          <w:rFonts w:hint="eastAsia" w:eastAsia="黑体"/>
          <w:sz w:val="48"/>
          <w:szCs w:val="48"/>
        </w:rPr>
      </w:pPr>
      <w:r>
        <w:rPr>
          <w:rFonts w:hint="eastAsia" w:eastAsia="黑体"/>
          <w:sz w:val="48"/>
          <w:szCs w:val="48"/>
        </w:rPr>
        <w:t>（实验七  数据库的</w:t>
      </w:r>
      <w:r>
        <w:rPr>
          <w:rFonts w:hint="eastAsia" w:eastAsia="黑体"/>
          <w:sz w:val="48"/>
          <w:szCs w:val="48"/>
          <w:lang w:val="en-US" w:eastAsia="zh-CN"/>
        </w:rPr>
        <w:t>备份与恢复</w:t>
      </w:r>
      <w:r>
        <w:rPr>
          <w:rFonts w:hint="eastAsia" w:eastAsia="黑体"/>
          <w:sz w:val="48"/>
          <w:szCs w:val="48"/>
        </w:rPr>
        <w:t>）</w:t>
      </w:r>
    </w:p>
    <w:p>
      <w:pPr>
        <w:rPr>
          <w:rFonts w:hint="eastAsia"/>
        </w:rPr>
      </w:pPr>
    </w:p>
    <w:p>
      <w:pPr>
        <w:rPr>
          <w:rFonts w:hint="eastAsia"/>
        </w:rPr>
      </w:pPr>
    </w:p>
    <w:p>
      <w:pPr>
        <w:jc w:val="center"/>
        <w:rPr>
          <w:rFonts w:hint="eastAsia"/>
          <w:sz w:val="32"/>
        </w:rPr>
      </w:pPr>
      <w:r>
        <w:rPr>
          <w:rFonts w:hint="eastAsia"/>
          <w:sz w:val="32"/>
        </w:rPr>
        <w:t>201</w:t>
      </w:r>
      <w:r>
        <w:rPr>
          <w:rFonts w:hint="eastAsia"/>
          <w:sz w:val="32"/>
          <w:lang w:val="en-US" w:eastAsia="zh-CN"/>
        </w:rPr>
        <w:t>9</w:t>
      </w:r>
      <w:r>
        <w:rPr>
          <w:rFonts w:hint="eastAsia"/>
          <w:sz w:val="32"/>
        </w:rPr>
        <w:t>----201</w:t>
      </w:r>
      <w:r>
        <w:rPr>
          <w:rFonts w:hint="eastAsia"/>
          <w:sz w:val="32"/>
          <w:lang w:val="en-US" w:eastAsia="zh-CN"/>
        </w:rPr>
        <w:t>9</w:t>
      </w:r>
      <w:r>
        <w:rPr>
          <w:rFonts w:hint="eastAsia"/>
          <w:sz w:val="32"/>
        </w:rPr>
        <w:t xml:space="preserve">学年 </w:t>
      </w:r>
      <w:r>
        <w:rPr>
          <w:rFonts w:hint="eastAsia"/>
          <w:sz w:val="32"/>
          <w:lang w:val="en-US" w:eastAsia="zh-CN"/>
        </w:rPr>
        <w:t>春季</w:t>
      </w:r>
      <w:r>
        <w:rPr>
          <w:rFonts w:hint="eastAsia"/>
          <w:sz w:val="32"/>
        </w:rPr>
        <w:t>学期</w:t>
      </w:r>
    </w:p>
    <w:p>
      <w:pPr>
        <w:jc w:val="center"/>
        <w:rPr>
          <w:rFonts w:hint="eastAsia"/>
          <w:sz w:val="32"/>
        </w:rPr>
      </w:pPr>
    </w:p>
    <w:p>
      <w:pPr>
        <w:rPr>
          <w:rFonts w:hint="eastAsia"/>
          <w:sz w:val="32"/>
        </w:rPr>
      </w:pPr>
    </w:p>
    <w:p>
      <w:pPr>
        <w:rPr>
          <w:rFonts w:hint="eastAsia"/>
          <w:sz w:val="32"/>
        </w:rPr>
      </w:pPr>
    </w:p>
    <w:p>
      <w:pPr>
        <w:rPr>
          <w:rFonts w:hint="eastAsia"/>
          <w:sz w:val="32"/>
        </w:rPr>
      </w:pPr>
    </w:p>
    <w:p>
      <w:pPr>
        <w:spacing w:line="480" w:lineRule="auto"/>
        <w:ind w:left="2100" w:leftChars="1000" w:firstLine="320" w:firstLineChars="100"/>
        <w:rPr>
          <w:rFonts w:hint="eastAsia" w:eastAsia="宋体"/>
          <w:sz w:val="32"/>
          <w:lang w:val="en-US" w:eastAsia="zh-CN"/>
        </w:rPr>
      </w:pPr>
      <w:r>
        <w:rPr>
          <w:rFonts w:hint="eastAsia"/>
          <w:sz w:val="32"/>
        </w:rPr>
        <w:t>姓  名：</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r>
        <w:rPr>
          <w:rFonts w:hint="eastAsia"/>
          <w:sz w:val="32"/>
          <w:u w:val="single"/>
          <w:lang w:val="en-US" w:eastAsia="zh-CN"/>
        </w:rPr>
        <w:t xml:space="preserve"> </w:t>
      </w:r>
    </w:p>
    <w:p>
      <w:pPr>
        <w:spacing w:line="480" w:lineRule="auto"/>
        <w:ind w:left="2100" w:leftChars="1000" w:firstLine="320" w:firstLineChars="100"/>
        <w:rPr>
          <w:rFonts w:hint="eastAsia"/>
          <w:sz w:val="32"/>
        </w:rPr>
      </w:pPr>
      <w:r>
        <w:rPr>
          <w:rFonts w:hint="eastAsia"/>
          <w:sz w:val="32"/>
        </w:rPr>
        <w:t>学  号：</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p>
    <w:p>
      <w:pPr>
        <w:spacing w:line="480" w:lineRule="auto"/>
        <w:ind w:left="2100" w:leftChars="1000" w:firstLine="320" w:firstLineChars="100"/>
        <w:rPr>
          <w:rFonts w:hint="eastAsia"/>
          <w:sz w:val="32"/>
        </w:rPr>
      </w:pPr>
      <w:r>
        <w:rPr>
          <w:rFonts w:hint="eastAsia"/>
          <w:sz w:val="32"/>
        </w:rPr>
        <w:t>组  别：</w:t>
      </w:r>
      <w:r>
        <w:rPr>
          <w:rFonts w:hint="eastAsia"/>
          <w:sz w:val="32"/>
          <w:u w:val="single"/>
        </w:rPr>
        <w:t xml:space="preserve">             </w:t>
      </w:r>
    </w:p>
    <w:p>
      <w:pPr>
        <w:spacing w:line="480" w:lineRule="auto"/>
        <w:ind w:left="2100" w:leftChars="1000" w:firstLine="320" w:firstLineChars="100"/>
        <w:rPr>
          <w:rFonts w:hint="eastAsia"/>
          <w:sz w:val="32"/>
        </w:rPr>
      </w:pPr>
      <w:r>
        <w:rPr>
          <w:rFonts w:hint="eastAsia"/>
          <w:sz w:val="32"/>
        </w:rPr>
        <w:t>教  师：</w:t>
      </w:r>
      <w:r>
        <w:rPr>
          <w:rFonts w:hint="eastAsia"/>
          <w:sz w:val="32"/>
          <w:u w:val="single"/>
        </w:rPr>
        <w:t xml:space="preserve">    </w:t>
      </w:r>
      <w:r>
        <w:rPr>
          <w:rFonts w:hint="eastAsia"/>
          <w:sz w:val="32"/>
          <w:u w:val="single"/>
          <w:lang w:val="en-US" w:eastAsia="zh-CN"/>
        </w:rPr>
        <w:t xml:space="preserve">     </w:t>
      </w:r>
      <w:bookmarkStart w:id="0" w:name="_GoBack"/>
      <w:bookmarkEnd w:id="0"/>
      <w:r>
        <w:rPr>
          <w:rFonts w:hint="eastAsia"/>
          <w:sz w:val="32"/>
          <w:u w:val="single"/>
        </w:rPr>
        <w:t xml:space="preserve">    </w:t>
      </w:r>
    </w:p>
    <w:p>
      <w:pPr>
        <w:spacing w:line="480" w:lineRule="auto"/>
        <w:ind w:firstLine="320" w:firstLineChars="100"/>
        <w:rPr>
          <w:rFonts w:hint="eastAsia"/>
          <w:sz w:val="32"/>
        </w:rPr>
      </w:pPr>
    </w:p>
    <w:p>
      <w:pPr>
        <w:spacing w:line="480" w:lineRule="auto"/>
        <w:jc w:val="center"/>
        <w:rPr>
          <w:rFonts w:hint="eastAsia"/>
          <w:b/>
          <w:sz w:val="32"/>
          <w:szCs w:val="32"/>
        </w:rPr>
      </w:pPr>
      <w:r>
        <w:rPr>
          <w:rFonts w:hint="eastAsia"/>
          <w:b/>
          <w:sz w:val="32"/>
          <w:szCs w:val="32"/>
        </w:rPr>
        <w:t>实验成绩：</w:t>
      </w:r>
      <w:r>
        <w:rPr>
          <w:b/>
          <w:sz w:val="32"/>
          <w:szCs w:val="32"/>
        </w:rPr>
        <w:t>___________________</w:t>
      </w:r>
    </w:p>
    <w:p>
      <w:pPr>
        <w:spacing w:line="480" w:lineRule="auto"/>
        <w:ind w:firstLine="320" w:firstLineChars="100"/>
        <w:rPr>
          <w:rFonts w:hint="eastAsia"/>
          <w:sz w:val="32"/>
        </w:rPr>
      </w:pPr>
    </w:p>
    <w:tbl>
      <w:tblPr>
        <w:tblStyle w:val="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90" w:hRule="atLeast"/>
        </w:trPr>
        <w:tc>
          <w:tcPr>
            <w:tcW w:w="8280" w:type="dxa"/>
            <w:noWrap w:val="0"/>
            <w:vAlign w:val="top"/>
          </w:tcPr>
          <w:p>
            <w:pPr>
              <w:jc w:val="center"/>
              <w:rPr>
                <w:rFonts w:hint="eastAsia" w:eastAsia="黑体"/>
                <w:sz w:val="32"/>
              </w:rPr>
            </w:pPr>
            <w:r>
              <w:rPr>
                <w:rFonts w:hint="eastAsia" w:eastAsia="黑体"/>
                <w:sz w:val="32"/>
              </w:rPr>
              <w:t xml:space="preserve"> 说   明</w:t>
            </w:r>
          </w:p>
          <w:p>
            <w:pPr>
              <w:rPr>
                <w:rFonts w:hint="eastAsia"/>
                <w:sz w:val="28"/>
              </w:rPr>
            </w:pPr>
            <w:r>
              <w:rPr>
                <w:rFonts w:hint="eastAsia"/>
                <w:sz w:val="28"/>
              </w:rPr>
              <w:t>1．请在封面上按要求填写学号、姓名，及组别（如果没有分组，则不必填写）</w:t>
            </w:r>
          </w:p>
          <w:p>
            <w:pPr>
              <w:rPr>
                <w:rFonts w:hint="eastAsia"/>
                <w:sz w:val="28"/>
              </w:rPr>
            </w:pPr>
            <w:r>
              <w:rPr>
                <w:rFonts w:hint="eastAsia"/>
                <w:sz w:val="28"/>
              </w:rPr>
              <w:t>2．按规定的时间进行实验，在下次实验前上交前次实验报告。</w:t>
            </w:r>
          </w:p>
          <w:p>
            <w:pPr>
              <w:rPr>
                <w:rFonts w:hint="eastAsia"/>
                <w:sz w:val="28"/>
              </w:rPr>
            </w:pPr>
            <w:r>
              <w:rPr>
                <w:rFonts w:hint="eastAsia"/>
                <w:sz w:val="28"/>
              </w:rPr>
              <w:t>3．实验内容为循序渐近，每一次的实验结果都要做好保存，以备下一次实验使用。</w:t>
            </w:r>
          </w:p>
          <w:p>
            <w:pPr>
              <w:rPr>
                <w:rFonts w:hint="eastAsia"/>
                <w:sz w:val="28"/>
              </w:rPr>
            </w:pPr>
            <w:r>
              <w:rPr>
                <w:rFonts w:hint="eastAsia"/>
                <w:sz w:val="28"/>
              </w:rPr>
              <w:t>3．按要求完成实验，上传实验代码。</w:t>
            </w:r>
          </w:p>
          <w:p>
            <w:pPr>
              <w:rPr>
                <w:rFonts w:hint="eastAsia"/>
                <w:sz w:val="28"/>
              </w:rPr>
            </w:pPr>
            <w:r>
              <w:rPr>
                <w:rFonts w:hint="eastAsia"/>
                <w:sz w:val="28"/>
              </w:rPr>
              <w:t>4．回答思考题问题。</w:t>
            </w:r>
          </w:p>
          <w:p>
            <w:pPr>
              <w:rPr>
                <w:rFonts w:hint="eastAsia"/>
                <w:sz w:val="32"/>
              </w:rPr>
            </w:pPr>
            <w:r>
              <w:rPr>
                <w:rFonts w:hint="eastAsia"/>
                <w:sz w:val="28"/>
              </w:rPr>
              <w:t>5．实验小结：阐述在试验过程中遇到的主要问题，以及解决方法，并总结实验收获、体会及建议</w:t>
            </w:r>
          </w:p>
        </w:tc>
      </w:tr>
    </w:tbl>
    <w:p>
      <w:pPr>
        <w:jc w:val="center"/>
        <w:rPr>
          <w:rFonts w:hint="eastAsia"/>
          <w:sz w:val="32"/>
        </w:rPr>
      </w:pPr>
    </w:p>
    <w:tbl>
      <w:tblPr>
        <w:tblStyle w:val="2"/>
        <w:tblW w:w="872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94" w:hRule="atLeast"/>
        </w:trPr>
        <w:tc>
          <w:tcPr>
            <w:tcW w:w="8720" w:type="dxa"/>
            <w:noWrap w:val="0"/>
            <w:vAlign w:val="top"/>
          </w:tcPr>
          <w:p>
            <w:pPr>
              <w:spacing w:line="360" w:lineRule="auto"/>
              <w:jc w:val="center"/>
              <w:rPr>
                <w:rFonts w:hint="eastAsia" w:ascii="宋体" w:hAnsi="宋体" w:cs="宋体"/>
                <w:b/>
                <w:color w:val="000000"/>
                <w:kern w:val="0"/>
                <w:szCs w:val="21"/>
              </w:rPr>
            </w:pPr>
            <w:r>
              <w:rPr>
                <w:rFonts w:ascii="宋体" w:hAnsi="宋体" w:cs="宋体"/>
                <w:b/>
                <w:color w:val="000000"/>
                <w:kern w:val="0"/>
                <w:szCs w:val="21"/>
              </w:rPr>
              <w:t>实验</w:t>
            </w:r>
            <w:r>
              <w:rPr>
                <w:rFonts w:hint="eastAsia" w:ascii="宋体" w:hAnsi="宋体" w:cs="宋体"/>
                <w:b/>
                <w:color w:val="000000"/>
                <w:kern w:val="0"/>
                <w:szCs w:val="21"/>
              </w:rPr>
              <w:t xml:space="preserve">七 </w:t>
            </w:r>
            <w:r>
              <w:rPr>
                <w:rFonts w:ascii="宋体" w:hAnsi="宋体" w:cs="宋体"/>
                <w:b/>
                <w:color w:val="000000"/>
                <w:kern w:val="0"/>
                <w:szCs w:val="21"/>
              </w:rPr>
              <w:t xml:space="preserve"> </w:t>
            </w:r>
            <w:r>
              <w:rPr>
                <w:rFonts w:hint="eastAsia" w:ascii="宋体" w:hAnsi="宋体" w:cs="宋体"/>
                <w:b/>
                <w:bCs/>
                <w:color w:val="000000"/>
                <w:kern w:val="0"/>
                <w:szCs w:val="21"/>
              </w:rPr>
              <w:t>数据库的运行维护</w:t>
            </w:r>
          </w:p>
          <w:p>
            <w:pPr>
              <w:spacing w:line="360" w:lineRule="auto"/>
              <w:ind w:left="180"/>
              <w:jc w:val="left"/>
              <w:rPr>
                <w:rFonts w:hint="eastAsia" w:ascii="宋体" w:hAnsi="宋体" w:cs="宋体"/>
                <w:b/>
                <w:bCs/>
                <w:color w:val="000000"/>
                <w:kern w:val="0"/>
                <w:szCs w:val="21"/>
              </w:rPr>
            </w:pPr>
            <w:r>
              <w:rPr>
                <w:rFonts w:hint="eastAsia" w:ascii="宋体" w:hAnsi="宋体" w:cs="宋体"/>
                <w:b/>
                <w:bCs/>
                <w:color w:val="000000"/>
                <w:kern w:val="0"/>
                <w:szCs w:val="21"/>
              </w:rPr>
              <w:t>一、</w:t>
            </w:r>
            <w:r>
              <w:rPr>
                <w:rFonts w:ascii="宋体" w:hAnsi="宋体" w:cs="宋体"/>
                <w:b/>
                <w:bCs/>
                <w:color w:val="000000"/>
                <w:kern w:val="0"/>
                <w:szCs w:val="21"/>
              </w:rPr>
              <w:t>目的与任务：</w:t>
            </w:r>
          </w:p>
          <w:p>
            <w:pPr>
              <w:spacing w:line="360" w:lineRule="auto"/>
              <w:ind w:left="180"/>
              <w:jc w:val="left"/>
              <w:rPr>
                <w:rFonts w:hint="eastAsia" w:ascii="宋体" w:hAnsi="宋体" w:cs="宋体"/>
                <w:color w:val="000000"/>
                <w:kern w:val="0"/>
                <w:szCs w:val="21"/>
              </w:rPr>
            </w:pPr>
            <w:r>
              <w:rPr>
                <w:rFonts w:hint="eastAsia" w:ascii="宋体" w:hAnsi="宋体" w:cs="宋体"/>
                <w:color w:val="000000"/>
                <w:kern w:val="0"/>
                <w:szCs w:val="21"/>
              </w:rPr>
              <w:t>　　 1.理解数据库应用系统的运行维护和控制功能。</w:t>
            </w:r>
          </w:p>
          <w:p>
            <w:pPr>
              <w:spacing w:line="360" w:lineRule="auto"/>
              <w:ind w:left="180"/>
              <w:jc w:val="left"/>
              <w:rPr>
                <w:rFonts w:hint="eastAsia" w:ascii="宋体" w:hAnsi="宋体" w:cs="宋体"/>
                <w:color w:val="000000"/>
                <w:kern w:val="0"/>
                <w:szCs w:val="21"/>
              </w:rPr>
            </w:pPr>
            <w:r>
              <w:rPr>
                <w:rFonts w:hint="eastAsia" w:ascii="宋体" w:hAnsi="宋体" w:cs="宋体"/>
                <w:color w:val="000000"/>
                <w:kern w:val="0"/>
                <w:szCs w:val="21"/>
              </w:rPr>
              <w:t xml:space="preserve">     2.理解数据库安全性概念，掌握SQLServer的安全控制机制。</w:t>
            </w:r>
          </w:p>
          <w:p>
            <w:pPr>
              <w:spacing w:line="360" w:lineRule="auto"/>
              <w:ind w:left="180"/>
              <w:jc w:val="left"/>
              <w:rPr>
                <w:rFonts w:hint="eastAsia" w:ascii="宋体" w:hAnsi="宋体" w:cs="宋体"/>
                <w:color w:val="000000"/>
                <w:kern w:val="0"/>
                <w:szCs w:val="21"/>
              </w:rPr>
            </w:pPr>
            <w:r>
              <w:rPr>
                <w:rFonts w:hint="eastAsia" w:ascii="宋体" w:hAnsi="宋体" w:cs="宋体"/>
                <w:color w:val="000000"/>
                <w:kern w:val="0"/>
                <w:szCs w:val="21"/>
              </w:rPr>
              <w:t xml:space="preserve">     3.理解数据库恢复概念，掌握SQLServer数据库的备份和还原技术。</w:t>
            </w:r>
          </w:p>
          <w:p>
            <w:pPr>
              <w:ind w:firstLine="420" w:firstLineChars="200"/>
              <w:rPr>
                <w:rFonts w:hint="eastAsia"/>
              </w:rPr>
            </w:pPr>
            <w:r>
              <w:rPr>
                <w:rFonts w:hint="eastAsia" w:ascii="宋体" w:hAnsi="宋体" w:cs="宋体"/>
                <w:color w:val="000000"/>
                <w:kern w:val="0"/>
                <w:szCs w:val="21"/>
              </w:rPr>
              <w:t xml:space="preserve">   4.</w:t>
            </w:r>
            <w:r>
              <w:rPr>
                <w:rFonts w:hint="eastAsia"/>
              </w:rPr>
              <w:t xml:space="preserve"> 了解并掌握数据库 并发控制机制，要求认识典型并发问题的发生现象并掌握解决办法。</w:t>
            </w:r>
          </w:p>
          <w:p>
            <w:pPr>
              <w:spacing w:line="360" w:lineRule="auto"/>
              <w:ind w:left="180"/>
              <w:jc w:val="left"/>
              <w:rPr>
                <w:rFonts w:hint="eastAsia" w:ascii="宋体" w:hAnsi="宋体" w:cs="宋体"/>
                <w:color w:val="000000"/>
                <w:kern w:val="0"/>
                <w:szCs w:val="21"/>
              </w:rPr>
            </w:pPr>
            <w:r>
              <w:rPr>
                <w:rFonts w:hint="eastAsia" w:ascii="宋体" w:hAnsi="宋体" w:cs="宋体"/>
                <w:b/>
                <w:bCs/>
                <w:color w:val="000000"/>
                <w:kern w:val="0"/>
                <w:szCs w:val="21"/>
              </w:rPr>
              <w:t>二、</w:t>
            </w:r>
            <w:r>
              <w:rPr>
                <w:rFonts w:ascii="宋体" w:hAnsi="宋体" w:cs="宋体"/>
                <w:b/>
                <w:bCs/>
                <w:color w:val="000000"/>
                <w:kern w:val="0"/>
                <w:szCs w:val="21"/>
              </w:rPr>
              <w:t>实验内容：</w:t>
            </w:r>
          </w:p>
          <w:p>
            <w:pPr>
              <w:spacing w:line="360" w:lineRule="auto"/>
              <w:ind w:left="537"/>
              <w:rPr>
                <w:rFonts w:hint="eastAsia" w:ascii="宋体" w:hAnsi="宋体" w:cs="宋体"/>
                <w:b/>
                <w:color w:val="000000"/>
                <w:kern w:val="0"/>
                <w:szCs w:val="21"/>
              </w:rPr>
            </w:pPr>
            <w:r>
              <w:rPr>
                <w:rFonts w:hint="eastAsia" w:ascii="宋体" w:hAnsi="宋体" w:cs="宋体"/>
                <w:b/>
                <w:color w:val="000000"/>
                <w:kern w:val="0"/>
                <w:szCs w:val="21"/>
              </w:rPr>
              <w:t>数据库备份和还原实验内容：</w:t>
            </w:r>
          </w:p>
          <w:p>
            <w:pPr>
              <w:spacing w:line="360" w:lineRule="auto"/>
              <w:ind w:left="538" w:leftChars="256" w:firstLine="420" w:firstLineChars="200"/>
              <w:rPr>
                <w:rFonts w:hint="eastAsia" w:ascii="宋体" w:hAnsi="宋体" w:cs="宋体"/>
                <w:color w:val="000000"/>
                <w:kern w:val="0"/>
                <w:szCs w:val="21"/>
              </w:rPr>
            </w:pPr>
            <w:r>
              <w:rPr>
                <w:rFonts w:hint="eastAsia" w:ascii="宋体" w:hAnsi="宋体" w:cs="宋体"/>
                <w:color w:val="000000"/>
                <w:kern w:val="0"/>
                <w:szCs w:val="21"/>
              </w:rPr>
              <w:t>背景知识：完整恢复模式下的数据库备份包括全备份、差异备份和日志备份。当数据库遭遇灾难后，不是马上进行恢复工作，而是首先备份活动日志或称为尾日志。</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--(1)将Library数据库的恢复模式设置为完整恢复模式</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/*使用SSMS,在Library属性的选项中设置其恢复模式即可*/</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--(2)对将Library数据库进行全备份，存储在的D：\Bak，文件名为“LibraryFull.bak”</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BACKUP DATABASE Library To Disk='D:\Bak\LibraryFull.bak';</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--(3)在Library数据库中进行一定的更新操作 。比如：insert\Update\delete等操作。</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SELECT * FROM LOAN;</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INSERT INTO LOAN(借阅证号,书号,借阅日期) VALUES('S06103','A04500016','2019/6/11');</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UPDATE LOAN SET 归还日期=GETDATE();</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 xml:space="preserve">DELETE FROM LOAN WHERE 借阅证号='S06103'; </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--(4)对将Library数据库进行差异备份，产生一个差异备份文件“LibraryDiff1.bak”，同样存储在D：\Bak文件夹下面</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BACKUP DATABASE Library TO DISK='D:\Bak\LibraryDiff1.bak' WITH DIFFERENTIAL;</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--(5)再次进行一次更新操作。</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UPDATE LOAN SET 借阅日期=GETDATE();</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--(6)接着进行日志备份，产生日志备份文件“LibraryLog1.bak”,存储在D：\Bak文件夹下面。</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BACKUP LOG Library TO Disk='D:\Bak\LibraryLog1.bak';</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--(7)再进行一次更新操作。</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UPDATE LOAN SET 借阅日期='2019/6/10';</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--(8)假设此时数据库损坏。</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--(9)请利用上述备份文件进行恢复。请在思考题中给出恢复步骤。</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RESTORE DATABASE Library FROM DISK='D:\Bak\LibraryFull.bak'</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ab/>
            </w:r>
            <w:r>
              <w:rPr>
                <w:rFonts w:hint="eastAsia" w:ascii="宋体" w:hAnsi="宋体" w:cs="宋体"/>
                <w:color w:val="000000"/>
                <w:kern w:val="0"/>
                <w:szCs w:val="21"/>
              </w:rPr>
              <w:t>WITH FILE=1,NORECOVERY</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RESTORE DATABASE Library FROM DISK='D:\Bak\LibraryDiff1.bak'</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ab/>
            </w:r>
            <w:r>
              <w:rPr>
                <w:rFonts w:hint="eastAsia" w:ascii="宋体" w:hAnsi="宋体" w:cs="宋体"/>
                <w:color w:val="000000"/>
                <w:kern w:val="0"/>
                <w:szCs w:val="21"/>
              </w:rPr>
              <w:t>WITH FILE=2,NORECOVERY</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RESTORE LOG Library FROM Disk='D:\Bak\LibraryLog1.bak'</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ab/>
            </w:r>
            <w:r>
              <w:rPr>
                <w:rFonts w:hint="eastAsia" w:ascii="宋体" w:hAnsi="宋体" w:cs="宋体"/>
                <w:color w:val="000000"/>
                <w:kern w:val="0"/>
                <w:szCs w:val="21"/>
              </w:rPr>
              <w:t>WITH FILE=3;</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--(10)利用定时计划任务对数据库进行完整备份管理。如每晚12点，定时对数据库进行完整备份。</w:t>
            </w:r>
          </w:p>
          <w:p>
            <w:pPr>
              <w:spacing w:line="360" w:lineRule="auto"/>
              <w:ind w:left="537"/>
              <w:rPr>
                <w:rFonts w:hint="eastAsia" w:ascii="宋体" w:hAnsi="宋体" w:cs="宋体"/>
                <w:color w:val="000000"/>
                <w:kern w:val="0"/>
                <w:szCs w:val="21"/>
              </w:rPr>
            </w:pPr>
            <w:r>
              <w:rPr>
                <w:rFonts w:hint="eastAsia" w:ascii="宋体" w:hAnsi="宋体" w:cs="宋体"/>
                <w:color w:val="000000"/>
                <w:kern w:val="0"/>
                <w:szCs w:val="21"/>
              </w:rPr>
              <w:t>/*具体步骤在实验报告中*/</w:t>
            </w:r>
          </w:p>
          <w:p>
            <w:pPr>
              <w:spacing w:line="360" w:lineRule="auto"/>
              <w:rPr>
                <w:rFonts w:ascii="宋体" w:hAnsi="宋体" w:cs="宋体"/>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83" w:hRule="atLeast"/>
        </w:trPr>
        <w:tc>
          <w:tcPr>
            <w:tcW w:w="8720" w:type="dxa"/>
            <w:noWrap w:val="0"/>
            <w:vAlign w:val="top"/>
          </w:tcPr>
          <w:p>
            <w:pPr>
              <w:spacing w:line="360" w:lineRule="auto"/>
              <w:rPr>
                <w:rFonts w:hint="eastAsia"/>
                <w:szCs w:val="21"/>
              </w:rPr>
            </w:pPr>
            <w:r>
              <w:rPr>
                <w:rFonts w:hint="eastAsia"/>
                <w:b/>
                <w:szCs w:val="21"/>
              </w:rPr>
              <w:t>三、思考题</w:t>
            </w:r>
            <w:r>
              <w:rPr>
                <w:rFonts w:hint="eastAsia"/>
                <w:szCs w:val="21"/>
              </w:rPr>
              <w:t>：</w:t>
            </w:r>
          </w:p>
          <w:p>
            <w:pPr>
              <w:numPr>
                <w:ilvl w:val="0"/>
                <w:numId w:val="1"/>
              </w:numPr>
              <w:tabs>
                <w:tab w:val="left" w:pos="720"/>
                <w:tab w:val="clear" w:pos="360"/>
              </w:tabs>
              <w:spacing w:line="360" w:lineRule="auto"/>
              <w:ind w:firstLine="0"/>
              <w:rPr>
                <w:rFonts w:hint="eastAsia"/>
                <w:szCs w:val="21"/>
              </w:rPr>
            </w:pPr>
            <w:r>
              <w:rPr>
                <w:rFonts w:hint="eastAsia"/>
                <w:szCs w:val="21"/>
              </w:rPr>
              <w:t>什么是简单恢复模式和完全恢复模式，讨论在什么情况下可以使用简单恢复模式，什么情况下使用完全恢复模式？</w:t>
            </w:r>
          </w:p>
          <w:p>
            <w:pPr>
              <w:numPr>
                <w:ilvl w:val="0"/>
                <w:numId w:val="2"/>
              </w:numPr>
              <w:tabs>
                <w:tab w:val="left" w:pos="720"/>
              </w:tabs>
              <w:spacing w:line="360" w:lineRule="auto"/>
              <w:ind w:left="0" w:leftChars="0" w:firstLine="420" w:firstLineChars="200"/>
              <w:rPr>
                <w:rFonts w:hint="eastAsia"/>
                <w:szCs w:val="21"/>
              </w:rPr>
            </w:pPr>
            <w:r>
              <w:rPr>
                <w:rFonts w:hint="eastAsia"/>
                <w:szCs w:val="21"/>
              </w:rPr>
              <w:t>简单恢复：无日志备份。自动回收日志空间以减少空间需求，实际上不再需要管理事务日志空间。 最新备份之后的更改不受保护。在发生灾难时，这些更改必须重做。 只能恢复到备份的结尾。简单恢复模式只用于测试和开发数据库，或用于主要包含只读数据的数据库</w:t>
            </w:r>
          </w:p>
          <w:p>
            <w:pPr>
              <w:numPr>
                <w:ilvl w:val="0"/>
                <w:numId w:val="2"/>
              </w:numPr>
              <w:tabs>
                <w:tab w:val="left" w:pos="720"/>
              </w:tabs>
              <w:spacing w:line="360" w:lineRule="auto"/>
              <w:ind w:left="0" w:leftChars="0" w:firstLine="420" w:firstLineChars="200"/>
              <w:rPr>
                <w:rFonts w:hint="eastAsia"/>
                <w:szCs w:val="21"/>
              </w:rPr>
            </w:pPr>
            <w:r>
              <w:rPr>
                <w:rFonts w:hint="eastAsia"/>
                <w:szCs w:val="21"/>
              </w:rPr>
              <w:t>完</w:t>
            </w:r>
            <w:r>
              <w:rPr>
                <w:rFonts w:hint="eastAsia"/>
                <w:szCs w:val="21"/>
                <w:lang w:val="en-US" w:eastAsia="zh-CN"/>
              </w:rPr>
              <w:t>全</w:t>
            </w:r>
            <w:r>
              <w:rPr>
                <w:rFonts w:hint="eastAsia"/>
                <w:szCs w:val="21"/>
              </w:rPr>
              <w:t>恢复：需要日志备份。数据文件丢失或损坏不会导致丢失工作。可以恢复到任意时点（例如应用程序或用户错误之前）。</w:t>
            </w:r>
          </w:p>
          <w:p>
            <w:pPr>
              <w:spacing w:line="360" w:lineRule="auto"/>
              <w:rPr>
                <w:rFonts w:hint="eastAsia"/>
                <w:szCs w:val="21"/>
              </w:rPr>
            </w:pPr>
          </w:p>
          <w:p>
            <w:pPr>
              <w:numPr>
                <w:ilvl w:val="0"/>
                <w:numId w:val="1"/>
              </w:numPr>
              <w:spacing w:line="360" w:lineRule="auto"/>
              <w:ind w:left="360" w:leftChars="0" w:firstLine="0" w:firstLineChars="0"/>
              <w:rPr>
                <w:rFonts w:hint="eastAsia"/>
                <w:szCs w:val="21"/>
              </w:rPr>
            </w:pPr>
            <w:r>
              <w:rPr>
                <w:rFonts w:hint="eastAsia"/>
                <w:szCs w:val="21"/>
              </w:rPr>
              <w:t>数据库的备份和恢复通常是由谁负责的？一般用户需要得到怎样的授权或指定为什么角色才可以进行备份和恢复工作？</w:t>
            </w:r>
          </w:p>
          <w:p>
            <w:pPr>
              <w:numPr>
                <w:ilvl w:val="0"/>
                <w:numId w:val="0"/>
              </w:numPr>
              <w:spacing w:line="360" w:lineRule="auto"/>
              <w:ind w:left="360" w:leftChars="0"/>
              <w:rPr>
                <w:rFonts w:hint="eastAsia"/>
                <w:szCs w:val="21"/>
              </w:rPr>
            </w:pPr>
            <w:r>
              <w:rPr>
                <w:rFonts w:hint="eastAsia"/>
                <w:szCs w:val="21"/>
              </w:rPr>
              <w:t>数据库备份与恢复是数据库管理员必须掌握的。</w:t>
            </w:r>
          </w:p>
          <w:p>
            <w:pPr>
              <w:numPr>
                <w:ilvl w:val="0"/>
                <w:numId w:val="0"/>
              </w:numPr>
              <w:spacing w:line="360" w:lineRule="auto"/>
              <w:ind w:left="360" w:leftChars="0"/>
              <w:rPr>
                <w:rFonts w:hint="eastAsia" w:eastAsia="宋体"/>
                <w:szCs w:val="21"/>
                <w:lang w:val="en-US" w:eastAsia="zh-CN"/>
              </w:rPr>
            </w:pPr>
            <w:r>
              <w:rPr>
                <w:rFonts w:hint="eastAsia"/>
                <w:szCs w:val="21"/>
              </w:rPr>
              <w:t>对于备份，可以直接授予或者安排为备份管理员角色</w:t>
            </w:r>
            <w:r>
              <w:rPr>
                <w:rFonts w:hint="eastAsia"/>
                <w:szCs w:val="21"/>
                <w:lang w:eastAsia="zh-CN"/>
              </w:rPr>
              <w:t>。</w:t>
            </w:r>
          </w:p>
          <w:p>
            <w:pPr>
              <w:numPr>
                <w:ilvl w:val="0"/>
                <w:numId w:val="0"/>
              </w:numPr>
              <w:spacing w:line="360" w:lineRule="auto"/>
              <w:ind w:left="360" w:leftChars="0"/>
              <w:rPr>
                <w:rFonts w:hint="eastAsia"/>
                <w:szCs w:val="21"/>
                <w:lang w:eastAsia="zh-CN"/>
              </w:rPr>
            </w:pPr>
            <w:r>
              <w:rPr>
                <w:rFonts w:hint="eastAsia"/>
                <w:szCs w:val="21"/>
              </w:rPr>
              <w:t>对于还原，需要有create database的权限，可以直接授权</w:t>
            </w:r>
            <w:r>
              <w:rPr>
                <w:rFonts w:hint="eastAsia"/>
                <w:szCs w:val="21"/>
                <w:lang w:eastAsia="zh-CN"/>
              </w:rPr>
              <w:t>。</w:t>
            </w:r>
          </w:p>
          <w:p>
            <w:pPr>
              <w:numPr>
                <w:ilvl w:val="0"/>
                <w:numId w:val="0"/>
              </w:numPr>
              <w:spacing w:line="360" w:lineRule="auto"/>
              <w:ind w:left="360" w:leftChars="0"/>
              <w:rPr>
                <w:rFonts w:hint="eastAsia"/>
                <w:szCs w:val="21"/>
                <w:lang w:eastAsia="zh-CN"/>
              </w:rPr>
            </w:pPr>
          </w:p>
          <w:p>
            <w:pPr>
              <w:numPr>
                <w:ilvl w:val="0"/>
                <w:numId w:val="0"/>
              </w:numPr>
              <w:spacing w:line="360" w:lineRule="auto"/>
              <w:ind w:firstLine="420" w:firstLineChars="200"/>
              <w:rPr>
                <w:rFonts w:hint="eastAsia"/>
                <w:szCs w:val="21"/>
              </w:rPr>
            </w:pPr>
            <w:r>
              <w:rPr>
                <w:rFonts w:hint="eastAsia"/>
                <w:szCs w:val="21"/>
                <w:lang w:val="en-US" w:eastAsia="zh-CN"/>
              </w:rPr>
              <w:t>3、</w:t>
            </w:r>
            <w:r>
              <w:rPr>
                <w:rFonts w:hint="eastAsia"/>
                <w:szCs w:val="21"/>
              </w:rPr>
              <w:t>请给出上述数据库备份和还原实验内容中。步骤9中的实验步骤及命令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szCs w:val="21"/>
              </w:rPr>
            </w:pPr>
            <w:r>
              <w:rPr>
                <w:rFonts w:hint="eastAsia"/>
                <w:szCs w:val="21"/>
              </w:rPr>
              <w:t>恢复数据库的顺序：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szCs w:val="21"/>
              </w:rPr>
            </w:pPr>
            <w:r>
              <w:rPr>
                <w:rFonts w:hint="eastAsia"/>
                <w:szCs w:val="21"/>
              </w:rPr>
              <w:t>还原最近的完整数据库备份；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szCs w:val="21"/>
              </w:rPr>
            </w:pPr>
            <w:r>
              <w:rPr>
                <w:rFonts w:hint="eastAsia"/>
                <w:szCs w:val="21"/>
              </w:rPr>
              <w:t>还原完整备份之后最近的差异数据库备份；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szCs w:val="21"/>
              </w:rPr>
            </w:pPr>
            <w:r>
              <w:rPr>
                <w:rFonts w:hint="eastAsia"/>
                <w:szCs w:val="21"/>
              </w:rPr>
              <w:t>从最后一次还原备份后创建的第一个事务日志备份开始，按日志备份的先后顺序还原所有日志备份。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szCs w:val="21"/>
                <w:lang w:val="en-US" w:eastAsia="zh-CN"/>
              </w:rPr>
            </w:pPr>
            <w:r>
              <w:rPr>
                <w:rFonts w:hint="eastAsia"/>
                <w:szCs w:val="21"/>
                <w:lang w:val="en-US" w:eastAsia="zh-CN"/>
              </w:rPr>
              <w:t>RESTORE DATABASE Library Disk='D:\Bak\LibraryFull.bak' WITH FILE=1,NORECOVERY;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szCs w:val="21"/>
                <w:lang w:val="en-US" w:eastAsia="zh-CN"/>
              </w:rPr>
            </w:pPr>
            <w:r>
              <w:rPr>
                <w:rFonts w:hint="eastAsia"/>
                <w:szCs w:val="21"/>
                <w:lang w:val="en-US" w:eastAsia="zh-CN"/>
              </w:rPr>
              <w:t>RESTORE DATABASE Library FROM  DISK='D:\Bak\LibraryDiff1.bak' WITH FILE=2,NORECOVERY;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szCs w:val="21"/>
                <w:lang w:val="en-US" w:eastAsia="zh-CN"/>
              </w:rPr>
            </w:pPr>
            <w:r>
              <w:rPr>
                <w:rFonts w:hint="eastAsia"/>
                <w:szCs w:val="21"/>
                <w:lang w:val="en-US" w:eastAsia="zh-CN"/>
              </w:rPr>
              <w:t>RESTORE LOG Library FROM Disk='D:\Bak\LibraryLog1.bak' WITH FILE=3;</w:t>
            </w:r>
          </w:p>
          <w:p>
            <w:pPr>
              <w:spacing w:line="360" w:lineRule="auto"/>
              <w:rPr>
                <w:rFonts w:hint="eastAsia"/>
                <w:szCs w:val="21"/>
              </w:rPr>
            </w:pPr>
          </w:p>
          <w:p>
            <w:pPr>
              <w:numPr>
                <w:ilvl w:val="0"/>
                <w:numId w:val="0"/>
              </w:numPr>
              <w:spacing w:line="360" w:lineRule="auto"/>
              <w:ind w:firstLine="420" w:firstLineChars="200"/>
              <w:rPr>
                <w:rFonts w:hint="eastAsia"/>
                <w:szCs w:val="21"/>
              </w:rPr>
            </w:pPr>
            <w:r>
              <w:rPr>
                <w:rFonts w:hint="eastAsia"/>
                <w:szCs w:val="21"/>
                <w:lang w:val="en-US" w:eastAsia="zh-CN"/>
              </w:rPr>
              <w:t>4、</w:t>
            </w:r>
            <w:r>
              <w:rPr>
                <w:rFonts w:hint="eastAsia"/>
                <w:szCs w:val="21"/>
              </w:rPr>
              <w:t>在事务管理中，是不是每个事务都必须用begin transaction开始，为什么？</w:t>
            </w:r>
          </w:p>
          <w:p>
            <w:pPr>
              <w:numPr>
                <w:ilvl w:val="0"/>
                <w:numId w:val="0"/>
              </w:numPr>
              <w:spacing w:line="360" w:lineRule="auto"/>
              <w:rPr>
                <w:rFonts w:hint="default" w:eastAsia="宋体"/>
                <w:szCs w:val="21"/>
                <w:lang w:val="en-US" w:eastAsia="zh-CN"/>
              </w:rPr>
            </w:pPr>
            <w:r>
              <w:rPr>
                <w:rFonts w:hint="eastAsia"/>
                <w:szCs w:val="21"/>
                <w:lang w:val="en-US" w:eastAsia="zh-CN"/>
              </w:rPr>
              <w:t xml:space="preserve">   不是。显示事务需要明确定义开始（begin transaction）和结束（commit transaction或rollback transaction），隐式事务不需要begin transaction开始。</w:t>
            </w:r>
          </w:p>
          <w:p>
            <w:pPr>
              <w:spacing w:line="360" w:lineRule="auto"/>
              <w:rPr>
                <w:rFonts w:hint="eastAsia"/>
                <w:szCs w:val="21"/>
              </w:rPr>
            </w:pPr>
          </w:p>
          <w:p>
            <w:pPr>
              <w:numPr>
                <w:ilvl w:val="0"/>
                <w:numId w:val="0"/>
              </w:numPr>
              <w:spacing w:line="360" w:lineRule="auto"/>
              <w:ind w:leftChars="0" w:firstLine="420" w:firstLineChars="200"/>
              <w:rPr>
                <w:rFonts w:hint="eastAsia"/>
                <w:szCs w:val="21"/>
              </w:rPr>
            </w:pPr>
            <w:r>
              <w:rPr>
                <w:rFonts w:hint="eastAsia"/>
                <w:szCs w:val="21"/>
                <w:lang w:val="en-US" w:eastAsia="zh-CN"/>
              </w:rPr>
              <w:t>5、</w:t>
            </w:r>
            <w:r>
              <w:rPr>
                <w:rFonts w:hint="eastAsia"/>
                <w:szCs w:val="21"/>
              </w:rPr>
              <w:t>实际中，是不是将事务的隔离级别设置得越高越好？为什么</w:t>
            </w:r>
          </w:p>
          <w:p>
            <w:pPr>
              <w:numPr>
                <w:ilvl w:val="0"/>
                <w:numId w:val="0"/>
              </w:numPr>
              <w:spacing w:line="360" w:lineRule="auto"/>
              <w:ind w:leftChars="0"/>
              <w:rPr>
                <w:rFonts w:hint="eastAsia"/>
                <w:szCs w:val="21"/>
              </w:rPr>
            </w:pPr>
            <w:r>
              <w:rPr>
                <w:rFonts w:hint="eastAsia"/>
                <w:szCs w:val="21"/>
              </w:rPr>
              <w:t>数据库隔离级别主要有以下四个：不可提交读，提交读，重复读和序列化读（以下理解可以不看）。</w:t>
            </w:r>
          </w:p>
          <w:p>
            <w:pPr>
              <w:numPr>
                <w:ilvl w:val="0"/>
                <w:numId w:val="4"/>
              </w:numPr>
              <w:spacing w:line="360" w:lineRule="auto"/>
              <w:ind w:left="0" w:leftChars="0" w:firstLine="420" w:firstLineChars="200"/>
              <w:rPr>
                <w:rFonts w:hint="eastAsia"/>
                <w:szCs w:val="21"/>
              </w:rPr>
            </w:pPr>
            <w:r>
              <w:rPr>
                <w:rFonts w:hint="eastAsia"/>
                <w:szCs w:val="21"/>
              </w:rPr>
              <w:t>ISOLATION_READ_UNCOMMITTED： 这是事务最低的隔离级别，它充许令外一个事务可以看到这个事务未提交的数据。  这种隔离级别会产生脏读，不可重复读和幻像读。 </w:t>
            </w:r>
          </w:p>
          <w:p>
            <w:pPr>
              <w:numPr>
                <w:ilvl w:val="0"/>
                <w:numId w:val="4"/>
              </w:numPr>
              <w:spacing w:line="360" w:lineRule="auto"/>
              <w:ind w:left="0" w:leftChars="0" w:firstLine="420" w:firstLineChars="200"/>
              <w:rPr>
                <w:rFonts w:hint="eastAsia"/>
                <w:szCs w:val="21"/>
              </w:rPr>
            </w:pPr>
            <w:r>
              <w:rPr>
                <w:rFonts w:hint="eastAsia"/>
                <w:szCs w:val="21"/>
              </w:rPr>
              <w:t>ISOLATION_READ_COMMITTED： 保证一个事务修改的数据提交后才能被另外一个事务读取。另外一个事务不能读取该事务未提交的数据 </w:t>
            </w:r>
          </w:p>
          <w:p>
            <w:pPr>
              <w:numPr>
                <w:ilvl w:val="0"/>
                <w:numId w:val="4"/>
              </w:numPr>
              <w:spacing w:line="360" w:lineRule="auto"/>
              <w:ind w:left="0" w:leftChars="0" w:firstLine="420" w:firstLineChars="200"/>
              <w:rPr>
                <w:rFonts w:hint="eastAsia"/>
                <w:szCs w:val="21"/>
              </w:rPr>
            </w:pPr>
            <w:r>
              <w:rPr>
                <w:rFonts w:hint="eastAsia"/>
                <w:szCs w:val="21"/>
              </w:rPr>
              <w:t>ISOLATION_REPEATABLE_READ： 这种事务隔离级别可以防止脏读，不可重复读。但是可能出现幻像读。 它除了保证一个事务不能读取另一个事务未提交的数据外，还保证了避免下面的情况产生(不可重复读)。 </w:t>
            </w:r>
          </w:p>
          <w:p>
            <w:pPr>
              <w:numPr>
                <w:ilvl w:val="0"/>
                <w:numId w:val="4"/>
              </w:numPr>
              <w:spacing w:line="360" w:lineRule="auto"/>
              <w:ind w:left="0" w:leftChars="0" w:firstLine="420" w:firstLineChars="200"/>
              <w:rPr>
                <w:rFonts w:hint="eastAsia"/>
                <w:szCs w:val="21"/>
              </w:rPr>
            </w:pPr>
            <w:r>
              <w:rPr>
                <w:rFonts w:hint="eastAsia"/>
                <w:szCs w:val="21"/>
              </w:rPr>
              <w:t>ISOLATION_SERIALIZABLE 这是花费最高代价但是最可靠的事务隔离级别。事务被处理为顺序执行。  除了防止脏读，不可重复读外，还避免了幻像读。</w:t>
            </w:r>
          </w:p>
          <w:p>
            <w:pPr>
              <w:numPr>
                <w:ilvl w:val="0"/>
                <w:numId w:val="0"/>
              </w:numPr>
              <w:spacing w:line="360" w:lineRule="auto"/>
              <w:ind w:leftChars="200"/>
              <w:rPr>
                <w:rFonts w:hint="default" w:eastAsia="宋体"/>
                <w:szCs w:val="21"/>
                <w:lang w:val="en-US" w:eastAsia="zh-CN"/>
              </w:rPr>
            </w:pPr>
            <w:r>
              <w:rPr>
                <w:rFonts w:hint="eastAsia"/>
                <w:szCs w:val="21"/>
                <w:lang w:val="en-US" w:eastAsia="zh-CN"/>
              </w:rPr>
              <w:t>不同的隔离级别可能会使性能产生不同程度的差异。</w:t>
            </w:r>
          </w:p>
          <w:p>
            <w:pPr>
              <w:spacing w:line="360" w:lineRule="auto"/>
              <w:rPr>
                <w:rFonts w:hint="eastAsia"/>
                <w:szCs w:val="21"/>
              </w:rPr>
            </w:pPr>
          </w:p>
          <w:p>
            <w:pPr>
              <w:spacing w:line="360" w:lineRule="auto"/>
              <w:rPr>
                <w:rFonts w:hint="eastAsia"/>
                <w:szCs w:val="21"/>
              </w:rPr>
            </w:pPr>
          </w:p>
          <w:p>
            <w:pPr>
              <w:spacing w:line="360" w:lineRule="auto"/>
              <w:rPr>
                <w:rFonts w:hint="eastAsia"/>
                <w:szCs w:val="21"/>
              </w:rPr>
            </w:pPr>
          </w:p>
          <w:p>
            <w:pPr>
              <w:spacing w:line="360" w:lineRule="auto"/>
              <w:rPr>
                <w:rFonts w:hint="eastAsia" w:ascii="宋体" w:hAnsi="宋体"/>
                <w:szCs w:val="21"/>
              </w:rPr>
            </w:pPr>
          </w:p>
          <w:p>
            <w:pPr>
              <w:spacing w:line="360" w:lineRule="auto"/>
              <w:ind w:left="537"/>
              <w:rPr>
                <w:rFonts w:hint="eastAsia" w:ascii="宋体" w:hAnsi="宋体"/>
                <w:szCs w:val="21"/>
              </w:rPr>
            </w:pPr>
          </w:p>
          <w:p>
            <w:pPr>
              <w:spacing w:line="360" w:lineRule="auto"/>
              <w:ind w:left="537"/>
              <w:rPr>
                <w:rFonts w:hint="eastAsia" w:ascii="宋体" w:hAnsi="宋体"/>
                <w:szCs w:val="21"/>
              </w:rPr>
            </w:pPr>
          </w:p>
          <w:p>
            <w:pPr>
              <w:spacing w:line="360" w:lineRule="auto"/>
              <w:ind w:left="537"/>
              <w:rPr>
                <w:rFonts w:hint="eastAsia" w:ascii="宋体" w:hAnsi="宋体"/>
                <w:szCs w:val="21"/>
              </w:rPr>
            </w:pPr>
          </w:p>
          <w:p>
            <w:pPr>
              <w:spacing w:line="360" w:lineRule="auto"/>
              <w:ind w:left="537"/>
              <w:rPr>
                <w:rFonts w:hint="eastAsia" w:ascii="宋体" w:hAnsi="宋体"/>
                <w:szCs w:val="21"/>
              </w:rPr>
            </w:pPr>
          </w:p>
          <w:p>
            <w:pPr>
              <w:spacing w:line="360" w:lineRule="auto"/>
              <w:ind w:left="537"/>
              <w:rPr>
                <w:rFonts w:hint="eastAsia" w:ascii="宋体" w:hAnsi="宋体"/>
                <w:szCs w:val="21"/>
              </w:rPr>
            </w:pPr>
          </w:p>
          <w:p>
            <w:pPr>
              <w:spacing w:line="360" w:lineRule="auto"/>
              <w:ind w:left="537"/>
              <w:rPr>
                <w:rFonts w:hint="eastAsia" w:ascii="宋体" w:hAnsi="宋体"/>
                <w:szCs w:val="21"/>
              </w:rPr>
            </w:pPr>
          </w:p>
          <w:p>
            <w:pPr>
              <w:spacing w:line="360" w:lineRule="auto"/>
              <w:ind w:left="537"/>
              <w:rPr>
                <w:rFonts w:hint="eastAsia" w:ascii="宋体" w:hAnsi="宋体"/>
                <w:szCs w:val="21"/>
              </w:rPr>
            </w:pPr>
          </w:p>
          <w:p>
            <w:pPr>
              <w:spacing w:line="360" w:lineRule="auto"/>
              <w:ind w:left="537"/>
              <w:rPr>
                <w:rFonts w:hint="eastAsia" w:ascii="宋体" w:hAnsi="宋体"/>
                <w:szCs w:val="21"/>
              </w:rPr>
            </w:pPr>
          </w:p>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83" w:hRule="atLeast"/>
        </w:trPr>
        <w:tc>
          <w:tcPr>
            <w:tcW w:w="8720" w:type="dxa"/>
            <w:noWrap w:val="0"/>
            <w:vAlign w:val="top"/>
          </w:tcPr>
          <w:p>
            <w:pPr>
              <w:spacing w:line="360" w:lineRule="auto"/>
              <w:rPr>
                <w:rFonts w:hint="eastAsia" w:ascii="宋体" w:hAnsi="宋体"/>
                <w:szCs w:val="21"/>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61593C"/>
    <w:multiLevelType w:val="singleLevel"/>
    <w:tmpl w:val="C961593C"/>
    <w:lvl w:ilvl="0" w:tentative="0">
      <w:start w:val="1"/>
      <w:numFmt w:val="decimalEnclosedCircleChinese"/>
      <w:suff w:val="nothing"/>
      <w:lvlText w:val="%1　"/>
      <w:lvlJc w:val="left"/>
      <w:pPr>
        <w:ind w:left="0" w:firstLine="400"/>
      </w:pPr>
      <w:rPr>
        <w:rFonts w:hint="eastAsia"/>
      </w:rPr>
    </w:lvl>
  </w:abstractNum>
  <w:abstractNum w:abstractNumId="1">
    <w:nsid w:val="30872BCA"/>
    <w:multiLevelType w:val="singleLevel"/>
    <w:tmpl w:val="30872BCA"/>
    <w:lvl w:ilvl="0" w:tentative="0">
      <w:start w:val="1"/>
      <w:numFmt w:val="decimalEnclosedCircleChinese"/>
      <w:suff w:val="nothing"/>
      <w:lvlText w:val="%1　"/>
      <w:lvlJc w:val="left"/>
      <w:pPr>
        <w:ind w:left="0" w:firstLine="400"/>
      </w:pPr>
      <w:rPr>
        <w:rFonts w:hint="eastAsia"/>
      </w:rPr>
    </w:lvl>
  </w:abstractNum>
  <w:abstractNum w:abstractNumId="2">
    <w:nsid w:val="493AB0EA"/>
    <w:multiLevelType w:val="singleLevel"/>
    <w:tmpl w:val="493AB0EA"/>
    <w:lvl w:ilvl="0" w:tentative="0">
      <w:start w:val="1"/>
      <w:numFmt w:val="decimalEnclosedCircleChinese"/>
      <w:suff w:val="nothing"/>
      <w:lvlText w:val="%1　"/>
      <w:lvlJc w:val="left"/>
      <w:pPr>
        <w:ind w:left="0" w:firstLine="400"/>
      </w:pPr>
      <w:rPr>
        <w:rFonts w:hint="eastAsia"/>
      </w:rPr>
    </w:lvl>
  </w:abstractNum>
  <w:abstractNum w:abstractNumId="3">
    <w:nsid w:val="5CF4445D"/>
    <w:multiLevelType w:val="multilevel"/>
    <w:tmpl w:val="5CF4445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C5883"/>
    <w:rsid w:val="040C5883"/>
    <w:rsid w:val="620874A8"/>
    <w:rsid w:val="7785752E"/>
    <w:rsid w:val="7AB31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2019-06-30T12:23:00Z</dcterms:created>
  <dc:creator>qzuser</dc:creator>
  <cp:lastModifiedBy>qzuser</cp:lastModifiedBy>
  <dcterms:modified xsi:type="dcterms:W3CDTF">2019-06-30T12:58:20Z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