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0CE8" w14:textId="77777777" w:rsidR="006272E5" w:rsidRDefault="00000000">
      <w:pPr>
        <w:pStyle w:val="af2"/>
        <w:spacing w:after="160"/>
        <w:jc w:val="center"/>
        <w:rPr>
          <w:rFonts w:ascii="Times New Roman" w:hAnsi="Times New Roman" w:cs="Times New Roman"/>
          <w:sz w:val="30"/>
          <w:szCs w:val="30"/>
        </w:rPr>
      </w:pPr>
      <w:r>
        <w:rPr>
          <w:rFonts w:ascii="Times New Roman" w:hAnsi="Times New Roman" w:cs="Times New Roman"/>
          <w:sz w:val="40"/>
          <w:szCs w:val="30"/>
        </w:rPr>
        <w:t>Weatherbridge Weather Signals Observations and Everyday Decisions</w:t>
      </w:r>
    </w:p>
    <w:p w14:paraId="2C2DE105" w14:textId="77777777" w:rsidR="006272E5" w:rsidRDefault="00000000">
      <w:pPr>
        <w:spacing w:after="100" w:line="259" w:lineRule="auto"/>
        <w:jc w:val="center"/>
      </w:pPr>
      <w:r>
        <w:rPr>
          <w:sz w:val="20"/>
        </w:rPr>
        <w:t>Duke Kunshan University | INFOSCI 301 | Autumn 2026</w:t>
      </w:r>
    </w:p>
    <w:p w14:paraId="771E5441" w14:textId="77777777" w:rsidR="006272E5" w:rsidRDefault="00000000">
      <w:pPr>
        <w:spacing w:after="100" w:line="259" w:lineRule="auto"/>
        <w:jc w:val="center"/>
      </w:pPr>
      <w:r>
        <w:rPr>
          <w:sz w:val="20"/>
        </w:rPr>
        <w:t>Team 3 | Shudan Guan sg688, Yizhou Zhang yz1091, Xinyuan Lan xl465 | Updated 6 October 2026. Current source release: 7481f93d. Earlier Week 5 baseline retained in the same repository.</w:t>
      </w:r>
    </w:p>
    <w:p w14:paraId="619340D7" w14:textId="77777777" w:rsidR="006272E5" w:rsidRDefault="00000000">
      <w:pPr>
        <w:spacing w:after="100" w:line="259" w:lineRule="auto"/>
      </w:pPr>
      <w:r>
        <w:t>Abstract. Weatherbridge helps weather-sensitive workers compare archived market temperature ranges with airport observations and interpret the limits. The bilingual journey combines Jinxi context, simulated Mexico City activity, nine daily comparisons per airport, a weather-element correlation network and an independent preparation exercise. Three peer reviews identify language, spatial context and forecast-status priorities. The primary frontier is Open Science, Data Governance, and Responsible AI. Build, data and desktop interaction checks pass; mobile overflow is a known defect. User learning, forecasting skill, financial benefit, community outcomes and SDG impact remain unmeasured.</w:t>
      </w:r>
    </w:p>
    <w:p w14:paraId="692B626D" w14:textId="77777777" w:rsidR="006272E5" w:rsidRDefault="00000000">
      <w:pPr>
        <w:spacing w:after="100" w:line="259" w:lineRule="auto"/>
      </w:pPr>
      <w:r>
        <w:rPr>
          <w:b/>
          <w:bCs/>
          <w:sz w:val="20"/>
        </w:rPr>
        <w:t>Keywords: Weatherbridge, weather uncertainty, prediction-market signals, data provenance, usability evaluation, SDG 13.3</w:t>
      </w:r>
    </w:p>
    <w:p w14:paraId="406BE622" w14:textId="77777777" w:rsidR="006272E5" w:rsidRDefault="00000000">
      <w:pPr>
        <w:pStyle w:val="1"/>
      </w:pPr>
      <w:r>
        <w:t>1 Project Frame and Contribution</w:t>
      </w:r>
    </w:p>
    <w:p w14:paraId="06688DD5" w14:textId="77777777" w:rsidR="006272E5" w:rsidRDefault="00000000">
      <w:pPr>
        <w:pStyle w:val="21"/>
      </w:pPr>
      <w:r>
        <w:t>1.1 Question, user, task, and local context</w:t>
      </w:r>
    </w:p>
    <w:p w14:paraId="7415D1EF" w14:textId="77777777" w:rsidR="006272E5" w:rsidRDefault="00000000">
      <w:pPr>
        <w:spacing w:after="100" w:line="259" w:lineRule="auto"/>
        <w:rPr>
          <w:sz w:val="17"/>
        </w:rPr>
      </w:pPr>
      <w:r>
        <w:t>Question: How can interactive visualization help people whose activities depend on weather compare prediction-market temperature signals with weather observations while understanding the limits of that comparison?</w:t>
      </w:r>
    </w:p>
    <w:p w14:paraId="0423A873" w14:textId="77777777" w:rsidR="006272E5" w:rsidRDefault="00000000">
      <w:pPr>
        <w:spacing w:after="100" w:line="259" w:lineRule="auto"/>
        <w:rPr>
          <w:sz w:val="17"/>
        </w:rPr>
      </w:pPr>
      <w:r>
        <w:t>Intended users are people planning weather-sensitive activities, including boat operators, households drying food, and outdoor business owners.</w:t>
      </w:r>
    </w:p>
    <w:p w14:paraId="67020989" w14:textId="77777777" w:rsidR="006272E5" w:rsidRDefault="00000000">
      <w:pPr>
        <w:spacing w:after="100" w:line="259" w:lineRule="auto"/>
      </w:pPr>
      <w:r>
        <w:t>Task: choose a city and date; compare the highest-priced market range with the airport reported high; distinguish observations, prices and simulated context; state one supported takeaway and one limit. Named local audience: Jinxi Watertown boat operators, food-drying households and outdoor businesses. Mexico City supplies a teaching context, not evidence about Jinxi weather.</w:t>
      </w:r>
    </w:p>
    <w:p w14:paraId="5434AABB" w14:textId="77777777" w:rsidR="006272E5" w:rsidRDefault="00000000">
      <w:pPr>
        <w:pStyle w:val="21"/>
      </w:pPr>
      <w:r>
        <w:t>1.2 Evidence-supported claim and boundary</w:t>
      </w:r>
    </w:p>
    <w:p w14:paraId="0386993C" w14:textId="77777777" w:rsidR="006272E5" w:rsidRDefault="00000000">
      <w:pPr>
        <w:spacing w:after="100" w:line="259" w:lineRule="auto"/>
        <w:rPr>
          <w:sz w:val="17"/>
        </w:rPr>
      </w:pPr>
      <w:r>
        <w:t>Implemented capability: raw price bars, selectable daily range blocks and observation points, cumulative counts, a weather correlation network and source disclosures. Peer forms report useful comparisons and interpretation barriers; post-revision improvement is unmeasured.</w:t>
      </w:r>
    </w:p>
    <w:p w14:paraId="5DB14958" w14:textId="77777777" w:rsidR="006272E5" w:rsidRDefault="00000000">
      <w:pPr>
        <w:spacing w:after="100" w:line="259" w:lineRule="auto"/>
      </w:pPr>
      <w:r>
        <w:t>Boundary: daily comparisons cover 19-27 September 2026 for MMMX and KLGA. The network pools the wider raw archive (18-28 September UTC labels), not the selected day. Reported maxima may differ from official TMAX/settlement. Activity and exercise records are simulated; no causal or financial benefit is established.</w:t>
      </w:r>
    </w:p>
    <w:p w14:paraId="755797CC" w14:textId="77777777" w:rsidR="006272E5" w:rsidRDefault="00000000">
      <w:pPr>
        <w:pStyle w:val="21"/>
      </w:pPr>
      <w:r>
        <w:t>1.3 Project contribution</w:t>
      </w:r>
    </w:p>
    <w:p w14:paraId="3C675D5A" w14:textId="77777777" w:rsidR="006272E5" w:rsidRDefault="00000000">
      <w:pPr>
        <w:spacing w:after="100" w:line="259" w:lineRule="auto"/>
        <w:rPr>
          <w:sz w:val="17"/>
        </w:rPr>
      </w:pPr>
      <w:r>
        <w:t>Design contribution: separate observations, market quotes and teaching simulation within one source-aware comparison task. Three independent peer reviews now inform access and interpretation checks; follow-up task outcomes remain unmeasured.</w:t>
      </w:r>
    </w:p>
    <w:p w14:paraId="6475236E" w14:textId="77777777" w:rsidR="006272E5" w:rsidRDefault="00000000">
      <w:pPr>
        <w:spacing w:after="100" w:line="259" w:lineRule="auto"/>
        <w:rPr>
          <w:sz w:val="17"/>
        </w:rPr>
      </w:pPr>
      <w:r>
        <w:t>Primary frontier: Open Science, Data Governance, and Responsible AI. Table 3 also addresses Scientific Communication for Emerging Technologies and Human-Centered Spatiotemporal Intelligence. Provenance and linked views are implemented; effects on understanding and relevance remain evaluation questions.</w:t>
      </w:r>
    </w:p>
    <w:p w14:paraId="7CDD15B7" w14:textId="77777777" w:rsidR="006272E5" w:rsidRDefault="00000000">
      <w:pPr>
        <w:spacing w:after="100" w:line="259" w:lineRule="auto"/>
        <w:rPr>
          <w:sz w:val="17"/>
        </w:rPr>
      </w:pPr>
      <w:r>
        <w:rPr>
          <w:sz w:val="20"/>
        </w:rPr>
        <w:t>Intended contribution: make weather information and uncertainty easier for non-specialists to access, understand, and compare.</w:t>
      </w:r>
    </w:p>
    <w:p w14:paraId="4896F6C1" w14:textId="77777777" w:rsidR="006272E5" w:rsidRDefault="00000000">
      <w:pPr>
        <w:spacing w:after="100" w:line="259" w:lineRule="auto"/>
        <w:rPr>
          <w:sz w:val="17"/>
        </w:rPr>
      </w:pPr>
      <w:r>
        <w:t>SDG connection: Target 13.3 concerns climate education, awareness, and capacity. Weatherbridge explores a related interpretation question; a short-term temperature comparison does not demonstrate climate-change understanding or target progress.</w:t>
      </w:r>
    </w:p>
    <w:p w14:paraId="62852BE5" w14:textId="77777777" w:rsidR="006272E5" w:rsidRDefault="00000000">
      <w:pPr>
        <w:spacing w:after="100" w:line="259" w:lineRule="auto"/>
        <w:rPr>
          <w:sz w:val="17"/>
        </w:rPr>
      </w:pPr>
      <w:r>
        <w:t>Current output: bilingual journey, dated airport comparisons, a seven-variable weather network, simulated map/activity model, advanced explorer and preparation exercise. Network reachability is implemented; interpretation and mobile layout remain to be validated.</w:t>
      </w:r>
    </w:p>
    <w:p w14:paraId="29F1CB9B" w14:textId="77777777" w:rsidR="006272E5" w:rsidRDefault="00000000">
      <w:pPr>
        <w:pStyle w:val="a7"/>
        <w:keepNext/>
      </w:pPr>
      <w:r>
        <w:t>Figure 1 Five representations serving one comparison task</w:t>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814"/>
        <w:gridCol w:w="2381"/>
        <w:gridCol w:w="2551"/>
        <w:gridCol w:w="3345"/>
      </w:tblGrid>
      <w:tr w:rsidR="006272E5" w14:paraId="0C655B73" w14:textId="77777777">
        <w:trPr>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3C1CC3DD" w14:textId="77777777" w:rsidR="006272E5" w:rsidRDefault="00000000">
            <w:pPr>
              <w:keepNext/>
              <w:spacing w:after="0" w:line="216" w:lineRule="auto"/>
              <w:jc w:val="center"/>
            </w:pPr>
            <w:r>
              <w:rPr>
                <w:b/>
                <w:color w:val="FFFFFF"/>
                <w:sz w:val="14"/>
              </w:rPr>
              <w:t>Representation</w:t>
            </w:r>
          </w:p>
        </w:tc>
        <w:tc>
          <w:tcPr>
            <w:tcW w:w="2381"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3692C4DC" w14:textId="77777777" w:rsidR="006272E5" w:rsidRDefault="00000000">
            <w:pPr>
              <w:keepNext/>
              <w:spacing w:after="0" w:line="216" w:lineRule="auto"/>
              <w:jc w:val="center"/>
            </w:pPr>
            <w:r>
              <w:rPr>
                <w:b/>
                <w:color w:val="FFFFFF"/>
                <w:sz w:val="14"/>
              </w:rPr>
              <w:t>Task served</w:t>
            </w:r>
          </w:p>
        </w:tc>
        <w:tc>
          <w:tcPr>
            <w:tcW w:w="2551"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37970204" w14:textId="77777777" w:rsidR="006272E5" w:rsidRDefault="00000000">
            <w:pPr>
              <w:keepNext/>
              <w:spacing w:after="0" w:line="216" w:lineRule="auto"/>
              <w:jc w:val="center"/>
            </w:pPr>
            <w:r>
              <w:rPr>
                <w:b/>
                <w:color w:val="FFFFFF"/>
                <w:sz w:val="14"/>
              </w:rPr>
              <w:t>Input or interaction</w:t>
            </w:r>
          </w:p>
        </w:tc>
        <w:tc>
          <w:tcPr>
            <w:tcW w:w="3345"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373521FB" w14:textId="77777777" w:rsidR="006272E5" w:rsidRDefault="00000000">
            <w:pPr>
              <w:keepNext/>
              <w:spacing w:after="0" w:line="216" w:lineRule="auto"/>
              <w:jc w:val="center"/>
            </w:pPr>
            <w:r>
              <w:rPr>
                <w:b/>
                <w:color w:val="FFFFFF"/>
                <w:sz w:val="14"/>
              </w:rPr>
              <w:t>Data status and interpretation limit</w:t>
            </w:r>
          </w:p>
        </w:tc>
      </w:tr>
      <w:tr w:rsidR="006272E5" w14:paraId="778B0D3E"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7720646" w14:textId="77777777" w:rsidR="006272E5" w:rsidRDefault="00000000">
            <w:pPr>
              <w:keepNext/>
              <w:spacing w:after="0" w:line="216" w:lineRule="auto"/>
            </w:pPr>
            <w:r>
              <w:rPr>
                <w:sz w:val="14"/>
              </w:rPr>
              <w:t>Basic idiom</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C676772" w14:textId="77777777" w:rsidR="006272E5" w:rsidRDefault="00000000">
            <w:pPr>
              <w:keepNext/>
              <w:spacing w:after="0" w:line="216" w:lineRule="auto"/>
            </w:pPr>
            <w:r>
              <w:rPr>
                <w:sz w:val="14"/>
              </w:rPr>
              <w:t>Read daily market ranges beside airport reported highs.</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5F86D37" w14:textId="77777777" w:rsidR="006272E5" w:rsidRDefault="00000000">
            <w:pPr>
              <w:keepNext/>
              <w:spacing w:after="0" w:line="216" w:lineRule="auto"/>
            </w:pPr>
            <w:r>
              <w:rPr>
                <w:sz w:val="14"/>
              </w:rPr>
              <w:t>Raw Yes bars; range blocks and observed points; city/date/unit.</w:t>
            </w:r>
          </w:p>
        </w:tc>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6828091" w14:textId="77777777" w:rsidR="006272E5" w:rsidRDefault="00000000">
            <w:pPr>
              <w:keepNext/>
              <w:spacing w:after="0" w:line="216" w:lineRule="auto"/>
            </w:pPr>
            <w:r>
              <w:rPr>
                <w:sz w:val="14"/>
              </w:rPr>
              <w:t>Real airport history; source/settlement definitions differ.</w:t>
            </w:r>
          </w:p>
        </w:tc>
      </w:tr>
      <w:tr w:rsidR="006272E5" w14:paraId="3673D97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2C880A2C" w14:textId="77777777" w:rsidR="006272E5" w:rsidRDefault="00000000">
            <w:pPr>
              <w:keepNext/>
              <w:spacing w:after="0" w:line="216" w:lineRule="auto"/>
            </w:pPr>
            <w:r>
              <w:rPr>
                <w:sz w:val="14"/>
              </w:rPr>
              <w:t>Network idiom</w:t>
            </w:r>
          </w:p>
        </w:tc>
        <w:tc>
          <w:tcPr>
            <w:tcW w:w="238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79FAFD31" w14:textId="77777777" w:rsidR="006272E5" w:rsidRDefault="00000000">
            <w:pPr>
              <w:keepNext/>
              <w:spacing w:after="0" w:line="216" w:lineRule="auto"/>
            </w:pPr>
            <w:r>
              <w:rPr>
                <w:sz w:val="14"/>
              </w:rPr>
              <w:t>Identify weather context omitted by a temperature-only signal.</w:t>
            </w:r>
          </w:p>
        </w:tc>
        <w:tc>
          <w:tcPr>
            <w:tcW w:w="255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2CD03E62" w14:textId="77777777" w:rsidR="006272E5" w:rsidRDefault="00000000">
            <w:pPr>
              <w:keepNext/>
              <w:spacing w:after="0" w:line="216" w:lineRule="auto"/>
            </w:pPr>
            <w:r>
              <w:rPr>
                <w:sz w:val="14"/>
              </w:rPr>
              <w:t>Seven weather variables; undirected Pearson r edges; select node/edge.</w:t>
            </w:r>
          </w:p>
        </w:tc>
        <w:tc>
          <w:tcPr>
            <w:tcW w:w="3345"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4BF5F990" w14:textId="77777777" w:rsidR="006272E5" w:rsidRDefault="00000000">
            <w:pPr>
              <w:keepNext/>
              <w:spacing w:after="0" w:line="216" w:lineRule="auto"/>
            </w:pPr>
            <w:r>
              <w:rPr>
                <w:sz w:val="14"/>
              </w:rPr>
              <w:t>Full routine-METAR archive; |r| &gt;= 0.3. No causality or market relation (B4).</w:t>
            </w:r>
          </w:p>
        </w:tc>
      </w:tr>
      <w:tr w:rsidR="006272E5" w14:paraId="31702D2E"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56B5187" w14:textId="77777777" w:rsidR="006272E5" w:rsidRDefault="00000000">
            <w:pPr>
              <w:keepNext/>
              <w:spacing w:after="0" w:line="216" w:lineRule="auto"/>
            </w:pPr>
            <w:r>
              <w:rPr>
                <w:sz w:val="14"/>
              </w:rPr>
              <w:t>Spatial or spatiotemporal idiom</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1235599" w14:textId="77777777" w:rsidR="006272E5" w:rsidRDefault="00000000">
            <w:pPr>
              <w:keepNext/>
              <w:spacing w:after="0" w:line="216" w:lineRule="auto"/>
            </w:pPr>
            <w:r>
              <w:rPr>
                <w:sz w:val="14"/>
              </w:rPr>
              <w:t>Locate teaching context; compare dates/weather groups.</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397B934" w14:textId="77777777" w:rsidR="006272E5" w:rsidRDefault="00000000">
            <w:pPr>
              <w:keepNext/>
              <w:spacing w:after="0" w:line="216" w:lineRule="auto"/>
            </w:pPr>
            <w:r>
              <w:rPr>
                <w:sz w:val="14"/>
              </w:rPr>
              <w:t>Schematic map, date slider, weather filter, place selection.</w:t>
            </w:r>
          </w:p>
        </w:tc>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EA8EBEF" w14:textId="77777777" w:rsidR="006272E5" w:rsidRDefault="00000000">
            <w:pPr>
              <w:keepNext/>
              <w:spacing w:after="0" w:line="216" w:lineRule="auto"/>
            </w:pPr>
            <w:r>
              <w:rPr>
                <w:sz w:val="14"/>
              </w:rPr>
              <w:t>Mexico activity and locations are simulated, not real merchants.</w:t>
            </w:r>
          </w:p>
        </w:tc>
      </w:tr>
      <w:tr w:rsidR="006272E5" w14:paraId="38B27869"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37821334" w14:textId="77777777" w:rsidR="006272E5" w:rsidRDefault="00000000">
            <w:pPr>
              <w:keepNext/>
              <w:spacing w:after="0" w:line="216" w:lineRule="auto"/>
            </w:pPr>
            <w:r>
              <w:rPr>
                <w:sz w:val="14"/>
              </w:rPr>
              <w:t>Interactive view</w:t>
            </w:r>
          </w:p>
        </w:tc>
        <w:tc>
          <w:tcPr>
            <w:tcW w:w="238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14279566" w14:textId="77777777" w:rsidR="006272E5" w:rsidRDefault="00000000">
            <w:pPr>
              <w:keepNext/>
              <w:spacing w:after="0" w:line="216" w:lineRule="auto"/>
            </w:pPr>
            <w:r>
              <w:rPr>
                <w:sz w:val="14"/>
              </w:rPr>
              <w:t>Inspect provenance and change the comparison.</w:t>
            </w:r>
          </w:p>
        </w:tc>
        <w:tc>
          <w:tcPr>
            <w:tcW w:w="255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4D9B25EC" w14:textId="77777777" w:rsidR="006272E5" w:rsidRDefault="00000000">
            <w:pPr>
              <w:keepNext/>
              <w:spacing w:after="0" w:line="216" w:lineRule="auto"/>
            </w:pPr>
            <w:r>
              <w:rPr>
                <w:sz w:val="14"/>
              </w:rPr>
              <w:t>EN/ZH; city/date/unit; daily-block, map and network keyboard actions.</w:t>
            </w:r>
          </w:p>
        </w:tc>
        <w:tc>
          <w:tcPr>
            <w:tcW w:w="3345"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540AAD98" w14:textId="77777777" w:rsidR="006272E5" w:rsidRDefault="00000000">
            <w:pPr>
              <w:keepNext/>
              <w:spacing w:after="0" w:line="216" w:lineRule="auto"/>
            </w:pPr>
            <w:r>
              <w:rPr>
                <w:sz w:val="14"/>
              </w:rPr>
              <w:t>Desktop works; 390/320px overflow; novice comprehension unmeasured.</w:t>
            </w:r>
          </w:p>
        </w:tc>
      </w:tr>
      <w:tr w:rsidR="006272E5" w14:paraId="78A24755"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1C225F8" w14:textId="77777777" w:rsidR="006272E5" w:rsidRDefault="00000000">
            <w:pPr>
              <w:spacing w:after="0" w:line="216" w:lineRule="auto"/>
            </w:pPr>
            <w:r>
              <w:rPr>
                <w:sz w:val="14"/>
              </w:rPr>
              <w:t>Advanced representation</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0375C10" w14:textId="77777777" w:rsidR="006272E5" w:rsidRDefault="00000000">
            <w:pPr>
              <w:spacing w:after="0" w:line="216" w:lineRule="auto"/>
            </w:pPr>
            <w:r>
              <w:rPr>
                <w:sz w:val="14"/>
              </w:rPr>
              <w:t>Inspect price dispersion across bins/dates.</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6D3716E" w14:textId="77777777" w:rsidR="006272E5" w:rsidRDefault="00000000">
            <w:pPr>
              <w:spacing w:after="0" w:line="216" w:lineRule="auto"/>
            </w:pPr>
            <w:r>
              <w:rPr>
                <w:sz w:val="14"/>
              </w:rPr>
              <w:t>Heatmap with observation overlay; compare with simple chart.</w:t>
            </w:r>
          </w:p>
        </w:tc>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8B37BD4" w14:textId="77777777" w:rsidR="006272E5" w:rsidRDefault="00000000">
            <w:pPr>
              <w:spacing w:after="0" w:line="216" w:lineRule="auto"/>
            </w:pPr>
            <w:r>
              <w:rPr>
                <w:sz w:val="14"/>
              </w:rPr>
              <w:t>Normalized relative pricing, not calibrated probability; task-value test pending.</w:t>
            </w:r>
          </w:p>
        </w:tc>
      </w:tr>
    </w:tbl>
    <w:p w14:paraId="0497877C" w14:textId="77777777" w:rsidR="006272E5" w:rsidRDefault="006272E5">
      <w:pPr>
        <w:spacing w:after="100" w:line="259" w:lineRule="auto"/>
      </w:pPr>
    </w:p>
    <w:p w14:paraId="44356069" w14:textId="77777777" w:rsidR="006272E5" w:rsidRDefault="00000000">
      <w:pPr>
        <w:pStyle w:val="1"/>
      </w:pPr>
      <w:r>
        <w:lastRenderedPageBreak/>
        <w:t>2 Design Capability</w:t>
      </w:r>
    </w:p>
    <w:p w14:paraId="4EC0771B" w14:textId="77777777" w:rsidR="006272E5" w:rsidRDefault="00000000">
      <w:pPr>
        <w:pStyle w:val="21"/>
      </w:pPr>
      <w:r>
        <w:t>2.1 Design pipeline</w:t>
      </w:r>
    </w:p>
    <w:p w14:paraId="48A63447" w14:textId="77777777" w:rsidR="006272E5" w:rsidRDefault="00000000">
      <w:pPr>
        <w:spacing w:after="100" w:line="259" w:lineRule="auto"/>
        <w:rPr>
          <w:sz w:val="17"/>
        </w:rPr>
      </w:pPr>
      <w:r>
        <w:t>Domain: weather-sensitive planning under uncertainty. Data and task: compare dated market prices, weather values, and activity context while retaining status.</w:t>
      </w:r>
    </w:p>
    <w:p w14:paraId="2B307018" w14:textId="77777777" w:rsidR="006272E5" w:rsidRDefault="00000000">
      <w:pPr>
        <w:spacing w:after="100" w:line="259" w:lineRule="auto"/>
        <w:rPr>
          <w:sz w:val="17"/>
        </w:rPr>
      </w:pPr>
      <w:r>
        <w:t>Idioms: raw price bars, range/observation timeline, weather network, schematic map, source controls and advanced heatmap. Algorithms: local-date grouping, quote cutoffs, coverage checks, native-unit rounding, interval membership, Pearson correlation and simulated means.</w:t>
      </w:r>
    </w:p>
    <w:p w14:paraId="7C491C8F" w14:textId="77777777" w:rsidR="006272E5" w:rsidRDefault="00000000">
      <w:pPr>
        <w:spacing w:after="100" w:line="259" w:lineRule="auto"/>
      </w:pPr>
      <w:r>
        <w:t>All five representations support source-aware comparison. The network contextualizes a temperature-only signal; it does not model markets, business losses or causal weather effects. Encoding and parser details are in Appendix B4.</w:t>
      </w:r>
    </w:p>
    <w:p w14:paraId="1BD9A3F8" w14:textId="77777777" w:rsidR="006272E5" w:rsidRDefault="00000000">
      <w:pPr>
        <w:pStyle w:val="a7"/>
        <w:keepNext/>
      </w:pPr>
      <w:r>
        <w:t>Table 1. End-to-end design pipeline.</w:t>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871"/>
        <w:gridCol w:w="2721"/>
        <w:gridCol w:w="2721"/>
        <w:gridCol w:w="2778"/>
      </w:tblGrid>
      <w:tr w:rsidR="006272E5" w14:paraId="3A1C3A98" w14:textId="77777777">
        <w:trPr>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07742B0D" w14:textId="77777777" w:rsidR="006272E5" w:rsidRDefault="00000000">
            <w:pPr>
              <w:spacing w:after="0" w:line="216" w:lineRule="auto"/>
              <w:jc w:val="center"/>
            </w:pPr>
            <w:r>
              <w:rPr>
                <w:b/>
                <w:color w:val="FFFFFF"/>
                <w:sz w:val="14"/>
              </w:rPr>
              <w:t>Domain</w:t>
            </w:r>
          </w:p>
        </w:tc>
        <w:tc>
          <w:tcPr>
            <w:tcW w:w="2721"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0EA44FEB" w14:textId="77777777" w:rsidR="006272E5" w:rsidRDefault="00000000">
            <w:pPr>
              <w:spacing w:after="0" w:line="216" w:lineRule="auto"/>
              <w:jc w:val="center"/>
            </w:pPr>
            <w:r>
              <w:rPr>
                <w:b/>
                <w:color w:val="FFFFFF"/>
                <w:sz w:val="14"/>
              </w:rPr>
              <w:t>Data and task</w:t>
            </w:r>
          </w:p>
        </w:tc>
        <w:tc>
          <w:tcPr>
            <w:tcW w:w="2721"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509A94B4" w14:textId="77777777" w:rsidR="006272E5" w:rsidRDefault="00000000">
            <w:pPr>
              <w:spacing w:after="0" w:line="216" w:lineRule="auto"/>
              <w:jc w:val="center"/>
            </w:pPr>
            <w:r>
              <w:rPr>
                <w:b/>
                <w:color w:val="FFFFFF"/>
                <w:sz w:val="14"/>
              </w:rPr>
              <w:t>Idiom</w:t>
            </w:r>
          </w:p>
        </w:tc>
        <w:tc>
          <w:tcPr>
            <w:tcW w:w="2778"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5547AF48" w14:textId="77777777" w:rsidR="006272E5" w:rsidRDefault="00000000">
            <w:pPr>
              <w:spacing w:after="0" w:line="216" w:lineRule="auto"/>
              <w:jc w:val="center"/>
            </w:pPr>
            <w:r>
              <w:rPr>
                <w:b/>
                <w:color w:val="FFFFFF"/>
                <w:sz w:val="14"/>
              </w:rPr>
              <w:t>Algorithm</w:t>
            </w:r>
          </w:p>
        </w:tc>
      </w:tr>
      <w:tr w:rsidR="006272E5" w14:paraId="155CAE97"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800A019" w14:textId="77777777" w:rsidR="006272E5" w:rsidRDefault="00000000">
            <w:pPr>
              <w:spacing w:after="0" w:line="216" w:lineRule="auto"/>
            </w:pPr>
            <w:r>
              <w:rPr>
                <w:sz w:val="14"/>
              </w:rPr>
              <w:t>Weather-sensitive preparation under uncertainty</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B0AD8D6" w14:textId="77777777" w:rsidR="006272E5" w:rsidRDefault="00000000">
            <w:pPr>
              <w:spacing w:after="0" w:line="216" w:lineRule="auto"/>
            </w:pPr>
            <w:r>
              <w:rPr>
                <w:sz w:val="14"/>
              </w:rPr>
              <w:t>Compare date/place, price, reported high and source status.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A2D9050" w14:textId="77777777" w:rsidR="006272E5" w:rsidRDefault="00000000">
            <w:pPr>
              <w:spacing w:after="0" w:line="216" w:lineRule="auto"/>
            </w:pPr>
            <w:r>
              <w:rPr>
                <w:sz w:val="14"/>
              </w:rPr>
              <w:t>Bars; range/point timeline; weather network; schematic map; heatmap.</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1062F97" w14:textId="77777777" w:rsidR="006272E5" w:rsidRDefault="00000000">
            <w:pPr>
              <w:spacing w:after="0" w:line="216" w:lineRule="auto"/>
            </w:pPr>
            <w:r>
              <w:rPr>
                <w:sz w:val="14"/>
              </w:rPr>
              <w:t>Native-unit membership; Pearson r/threshold; simulated means.</w:t>
            </w:r>
          </w:p>
        </w:tc>
      </w:tr>
    </w:tbl>
    <w:p w14:paraId="1FA29EB7" w14:textId="77777777" w:rsidR="006272E5" w:rsidRDefault="006272E5">
      <w:pPr>
        <w:spacing w:after="100" w:line="259" w:lineRule="auto"/>
      </w:pPr>
    </w:p>
    <w:p w14:paraId="3CAF8D60" w14:textId="77777777" w:rsidR="006272E5" w:rsidRDefault="00000000">
      <w:pPr>
        <w:pStyle w:val="21"/>
      </w:pPr>
      <w:r>
        <w:t>2.2 Four validation levels</w:t>
      </w:r>
    </w:p>
    <w:p w14:paraId="35CF6CE0" w14:textId="77777777" w:rsidR="006272E5" w:rsidRDefault="00000000">
      <w:pPr>
        <w:spacing w:after="100" w:line="259" w:lineRule="auto"/>
      </w:pPr>
      <w:r>
        <w:t>Table 2 states evidence, threat, next test and owner. Appendix A preserves version history; Appendices C and D record the three supplied reviews and planned retests.</w:t>
      </w:r>
    </w:p>
    <w:p w14:paraId="71908E69" w14:textId="77777777" w:rsidR="006272E5" w:rsidRDefault="00000000">
      <w:pPr>
        <w:pStyle w:val="a7"/>
        <w:keepNext/>
      </w:pPr>
      <w:r>
        <w:t>Table 2. Four-level validation summary.</w:t>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927"/>
        <w:gridCol w:w="2721"/>
        <w:gridCol w:w="2438"/>
        <w:gridCol w:w="3005"/>
      </w:tblGrid>
      <w:tr w:rsidR="006272E5" w14:paraId="4088F518" w14:textId="77777777">
        <w:trPr>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51B44575" w14:textId="77777777" w:rsidR="006272E5" w:rsidRDefault="00000000">
            <w:pPr>
              <w:spacing w:after="0" w:line="216" w:lineRule="auto"/>
              <w:jc w:val="center"/>
            </w:pPr>
            <w:r>
              <w:rPr>
                <w:b/>
                <w:color w:val="FFFFFF"/>
                <w:sz w:val="14"/>
              </w:rPr>
              <w:t>Level</w:t>
            </w:r>
          </w:p>
        </w:tc>
        <w:tc>
          <w:tcPr>
            <w:tcW w:w="2721"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0BD98854" w14:textId="77777777" w:rsidR="006272E5" w:rsidRDefault="00000000">
            <w:pPr>
              <w:spacing w:after="0" w:line="216" w:lineRule="auto"/>
              <w:jc w:val="center"/>
            </w:pPr>
            <w:r>
              <w:rPr>
                <w:b/>
                <w:color w:val="FFFFFF"/>
                <w:sz w:val="14"/>
              </w:rPr>
              <w:t>Current evidence</w:t>
            </w:r>
          </w:p>
        </w:tc>
        <w:tc>
          <w:tcPr>
            <w:tcW w:w="2438"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334FA46E" w14:textId="77777777" w:rsidR="006272E5" w:rsidRDefault="00000000">
            <w:pPr>
              <w:spacing w:after="0" w:line="216" w:lineRule="auto"/>
              <w:jc w:val="center"/>
            </w:pPr>
            <w:r>
              <w:rPr>
                <w:b/>
                <w:color w:val="FFFFFF"/>
                <w:sz w:val="14"/>
              </w:rPr>
              <w:t>Main threat</w:t>
            </w:r>
          </w:p>
        </w:tc>
        <w:tc>
          <w:tcPr>
            <w:tcW w:w="3005"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1163E65B" w14:textId="77777777" w:rsidR="006272E5" w:rsidRDefault="00000000">
            <w:pPr>
              <w:spacing w:after="0" w:line="216" w:lineRule="auto"/>
              <w:jc w:val="center"/>
            </w:pPr>
            <w:r>
              <w:rPr>
                <w:b/>
                <w:color w:val="FFFFFF"/>
                <w:sz w:val="14"/>
              </w:rPr>
              <w:t>Next test and owner</w:t>
            </w:r>
          </w:p>
        </w:tc>
      </w:tr>
      <w:tr w:rsidR="006272E5" w14:paraId="4254C608"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12F70DC" w14:textId="77777777" w:rsidR="006272E5" w:rsidRDefault="00000000">
            <w:pPr>
              <w:spacing w:after="0" w:line="216" w:lineRule="auto"/>
            </w:pPr>
            <w:r>
              <w:rPr>
                <w:sz w:val="14"/>
              </w:rPr>
              <w:t>Domain situation</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4098B46" w14:textId="77777777" w:rsidR="006272E5" w:rsidRDefault="00000000">
            <w:pPr>
              <w:spacing w:after="0" w:line="216" w:lineRule="auto"/>
            </w:pPr>
            <w:r>
              <w:rPr>
                <w:sz w:val="14"/>
              </w:rPr>
              <w:t>18 Sep Jinxi encounter; three merchants consulted before 29 Sep; three peer reviews (B3).</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D30F717" w14:textId="77777777" w:rsidR="006272E5" w:rsidRDefault="00000000">
            <w:pPr>
              <w:spacing w:after="0" w:line="216" w:lineRule="auto"/>
            </w:pPr>
            <w:r>
              <w:rPr>
                <w:sz w:val="14"/>
              </w:rPr>
              <w:t>Consultation recall lacks detailed answers/permission; contacts are not representative.</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A83EE2B" w14:textId="77777777" w:rsidR="006272E5" w:rsidRDefault="00000000">
            <w:pPr>
              <w:spacing w:after="0" w:line="216" w:lineRule="auto"/>
            </w:pPr>
            <w:r>
              <w:rPr>
                <w:sz w:val="14"/>
              </w:rPr>
              <w:t>Xinyuan: add dated consultation findings and test a local task. Shudan: review need statement.</w:t>
            </w:r>
          </w:p>
        </w:tc>
      </w:tr>
      <w:tr w:rsidR="006272E5" w14:paraId="3877A88A"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493DF5A6" w14:textId="77777777" w:rsidR="006272E5" w:rsidRDefault="00000000">
            <w:pPr>
              <w:spacing w:after="0" w:line="216" w:lineRule="auto"/>
            </w:pPr>
            <w:r>
              <w:rPr>
                <w:sz w:val="14"/>
              </w:rPr>
              <w:t>Data and task abstraction</w:t>
            </w:r>
          </w:p>
        </w:tc>
        <w:tc>
          <w:tcPr>
            <w:tcW w:w="2721"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6905CBDA" w14:textId="77777777" w:rsidR="006272E5" w:rsidRDefault="00000000">
            <w:pPr>
              <w:spacing w:after="0" w:line="216" w:lineRule="auto"/>
            </w:pPr>
            <w:r>
              <w:rPr>
                <w:sz w:val="14"/>
              </w:rPr>
              <w:t>Nine comparison days per airport; raw archive network; station/time/quote metadata; simulation labels.</w:t>
            </w:r>
          </w:p>
        </w:tc>
        <w:tc>
          <w:tcPr>
            <w:tcW w:w="2438"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1E6A4F47" w14:textId="77777777" w:rsidR="006272E5" w:rsidRDefault="00000000">
            <w:pPr>
              <w:spacing w:after="0" w:line="216" w:lineRule="auto"/>
            </w:pPr>
            <w:r>
              <w:rPr>
                <w:sz w:val="14"/>
              </w:rPr>
              <w:t>Network window differs from selected date; parser proxies and airport/settlement differences.</w:t>
            </w:r>
          </w:p>
        </w:tc>
        <w:tc>
          <w:tcPr>
            <w:tcW w:w="3005"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6F700B8A" w14:textId="77777777" w:rsidR="006272E5" w:rsidRDefault="00000000">
            <w:pPr>
              <w:spacing w:after="0" w:line="216" w:lineRule="auto"/>
            </w:pPr>
            <w:r>
              <w:rPr>
                <w:sz w:val="14"/>
              </w:rPr>
              <w:t>Yizhou: audit parser and windows. Xinyuan: source-status explanation test.</w:t>
            </w:r>
          </w:p>
        </w:tc>
      </w:tr>
      <w:tr w:rsidR="006272E5" w14:paraId="1AF992ED"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1899644" w14:textId="77777777" w:rsidR="006272E5" w:rsidRDefault="00000000">
            <w:pPr>
              <w:spacing w:after="0" w:line="216" w:lineRule="auto"/>
            </w:pPr>
            <w:r>
              <w:rPr>
                <w:sz w:val="14"/>
              </w:rPr>
              <w:t>Visual encoding and interaction idiom</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6568A43" w14:textId="77777777" w:rsidR="006272E5" w:rsidRDefault="00000000">
            <w:pPr>
              <w:spacing w:after="0" w:line="216" w:lineRule="auto"/>
            </w:pPr>
            <w:r>
              <w:rPr>
                <w:sz w:val="14"/>
              </w:rPr>
              <w:t>Five representations reachable; desktop EN/ZH; day/map/network keyboard controls.</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1032B31" w14:textId="77777777" w:rsidR="006272E5" w:rsidRDefault="00000000">
            <w:pPr>
              <w:spacing w:after="0" w:line="216" w:lineRule="auto"/>
            </w:pPr>
            <w:r>
              <w:rPr>
                <w:sz w:val="14"/>
              </w:rPr>
              <w:t>390/320px overflow; no human retest; association may be read as cause.</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19CE493" w14:textId="77777777" w:rsidR="006272E5" w:rsidRDefault="00000000">
            <w:pPr>
              <w:spacing w:after="0" w:line="216" w:lineRule="auto"/>
            </w:pPr>
            <w:r>
              <w:rPr>
                <w:sz w:val="14"/>
              </w:rPr>
              <w:t>Yizhou: mobile layout. Xinyuan: network vs matrix; map vs table.</w:t>
            </w:r>
          </w:p>
        </w:tc>
      </w:tr>
      <w:tr w:rsidR="006272E5" w14:paraId="0D18FE26"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7386586C" w14:textId="77777777" w:rsidR="006272E5" w:rsidRDefault="00000000">
            <w:pPr>
              <w:spacing w:after="0" w:line="216" w:lineRule="auto"/>
            </w:pPr>
            <w:r>
              <w:rPr>
                <w:sz w:val="14"/>
              </w:rPr>
              <w:t>Algorithm</w:t>
            </w:r>
          </w:p>
        </w:tc>
        <w:tc>
          <w:tcPr>
            <w:tcW w:w="2721"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03FB2EA2" w14:textId="77777777" w:rsidR="006272E5" w:rsidRDefault="00000000">
            <w:pPr>
              <w:spacing w:after="0" w:line="216" w:lineRule="auto"/>
            </w:pPr>
            <w:r>
              <w:rPr>
                <w:sz w:val="14"/>
              </w:rPr>
              <w:t>Build/data checks; C/F verdict invariance; eight exercise states and text fallback.</w:t>
            </w:r>
          </w:p>
        </w:tc>
        <w:tc>
          <w:tcPr>
            <w:tcW w:w="2438"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5638B905" w14:textId="77777777" w:rsidR="006272E5" w:rsidRDefault="00000000">
            <w:pPr>
              <w:spacing w:after="0" w:line="216" w:lineRule="auto"/>
            </w:pPr>
            <w:r>
              <w:rPr>
                <w:sz w:val="14"/>
              </w:rPr>
              <w:t>Short correlated sample; arbitrary |r| threshold; stale journey test selectors.</w:t>
            </w:r>
          </w:p>
        </w:tc>
        <w:tc>
          <w:tcPr>
            <w:tcW w:w="3005"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591EC92F" w14:textId="77777777" w:rsidR="006272E5" w:rsidRDefault="00000000">
            <w:pPr>
              <w:spacing w:after="0" w:line="216" w:lineRule="auto"/>
            </w:pPr>
            <w:r>
              <w:rPr>
                <w:sz w:val="14"/>
              </w:rPr>
              <w:t>Yizhou: parser, constant/missing values and test update. Shudan: causal wording.</w:t>
            </w:r>
          </w:p>
        </w:tc>
      </w:tr>
    </w:tbl>
    <w:p w14:paraId="12DAA4C4" w14:textId="77777777" w:rsidR="006272E5" w:rsidRDefault="006272E5">
      <w:pPr>
        <w:spacing w:after="100" w:line="259" w:lineRule="auto"/>
      </w:pPr>
    </w:p>
    <w:p w14:paraId="68EFA614" w14:textId="77777777" w:rsidR="006272E5" w:rsidRDefault="00000000">
      <w:pPr>
        <w:pStyle w:val="21"/>
      </w:pPr>
      <w:r>
        <w:t>2.3 Implementation, architecture, accessibility, and fallback</w:t>
      </w:r>
    </w:p>
    <w:p w14:paraId="4CC333EB" w14:textId="77777777" w:rsidR="006272E5" w:rsidRDefault="00000000">
      <w:pPr>
        <w:spacing w:after="100" w:line="259" w:lineRule="auto"/>
        <w:rPr>
          <w:sz w:val="17"/>
        </w:rPr>
      </w:pPr>
      <w:r>
        <w:t>Stack: Vite, JavaScript, D3 and lazy-loaded Three.js. Audited source: 7481f93d, 6 October 2026. Lockfile and archived daily data are unchanged from ed5e2af5.</w:t>
      </w:r>
    </w:p>
    <w:p w14:paraId="77AB925D" w14:textId="77777777" w:rsidR="006272E5" w:rsidRDefault="00000000">
      <w:pPr>
        <w:spacing w:after="100" w:line="259" w:lineRule="auto"/>
      </w:pPr>
      <w:r>
        <w:t>The interface retains raw Yes prices and provenance; advanced heatmap/area views show relative prices. Desktop/tablet EN/ZH and keyboard checks pass. At 390/320px, both languages overflow horizontally. Eight exercise outcomes and reduced-motion/text fallback pass; novice comprehension remains untested.</w:t>
      </w:r>
    </w:p>
    <w:p w14:paraId="0C1AEB61" w14:textId="77777777" w:rsidR="006272E5" w:rsidRDefault="00000000">
      <w:pPr>
        <w:pStyle w:val="a7"/>
        <w:keepNext/>
      </w:pPr>
      <w:r>
        <w:t>Figure 2 Repository and software architecture</w:t>
      </w:r>
    </w:p>
    <w:p w14:paraId="7FC4A9CC" w14:textId="77777777" w:rsidR="006272E5" w:rsidRDefault="00000000">
      <w:pPr>
        <w:spacing w:after="120"/>
      </w:pPr>
      <w:r>
        <w:rPr>
          <w:noProof/>
        </w:rPr>
        <w:drawing>
          <wp:inline distT="0" distB="0" distL="0" distR="0" wp14:anchorId="5643A169" wp14:editId="7B941B13">
            <wp:extent cx="6080760" cy="1328412"/>
            <wp:effectExtent l="0" t="0" r="0" b="0"/>
            <wp:docPr id="1" name="Picture 1" descr="Current repository architecture with METAR correlation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80760" cy="1328412"/>
                    </a:xfrm>
                    <a:prstGeom prst="rect">
                      <a:avLst/>
                    </a:prstGeom>
                  </pic:spPr>
                </pic:pic>
              </a:graphicData>
            </a:graphic>
          </wp:inline>
        </w:drawing>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360"/>
        <w:gridCol w:w="1701"/>
        <w:gridCol w:w="1701"/>
        <w:gridCol w:w="1701"/>
        <w:gridCol w:w="1757"/>
        <w:gridCol w:w="1871"/>
      </w:tblGrid>
      <w:tr w:rsidR="006272E5" w14:paraId="5BEDEFC6" w14:textId="77777777">
        <w:trPr>
          <w:tblHeade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16343A"/>
            <w:tcMar>
              <w:top w:w="90" w:type="dxa"/>
              <w:left w:w="110" w:type="dxa"/>
              <w:bottom w:w="90" w:type="dxa"/>
              <w:right w:w="110" w:type="dxa"/>
            </w:tcMar>
            <w:vAlign w:val="center"/>
          </w:tcPr>
          <w:p w14:paraId="36B2F4D7" w14:textId="77777777" w:rsidR="006272E5" w:rsidRDefault="00000000">
            <w:pPr>
              <w:spacing w:after="0" w:line="216" w:lineRule="auto"/>
              <w:jc w:val="center"/>
            </w:pPr>
            <w:r>
              <w:rPr>
                <w:b/>
                <w:color w:val="FFFFFF"/>
                <w:sz w:val="14"/>
              </w:rPr>
              <w:t>Architecture record</w:t>
            </w:r>
          </w:p>
        </w:tc>
        <w:tc>
          <w:tcPr>
            <w:tcW w:w="1701" w:type="dxa"/>
            <w:tcBorders>
              <w:top w:val="single" w:sz="4" w:space="0" w:color="D9D9D9"/>
              <w:left w:val="single" w:sz="4" w:space="0" w:color="D9D9D9"/>
              <w:bottom w:val="single" w:sz="4" w:space="0" w:color="D9D9D9"/>
              <w:right w:val="single" w:sz="4" w:space="0" w:color="D9D9D9"/>
            </w:tcBorders>
            <w:shd w:val="clear" w:color="auto" w:fill="16343A"/>
            <w:tcMar>
              <w:top w:w="90" w:type="dxa"/>
              <w:left w:w="110" w:type="dxa"/>
              <w:bottom w:w="90" w:type="dxa"/>
              <w:right w:w="110" w:type="dxa"/>
            </w:tcMar>
            <w:vAlign w:val="center"/>
          </w:tcPr>
          <w:p w14:paraId="0A67AE28" w14:textId="77777777" w:rsidR="006272E5" w:rsidRDefault="00000000">
            <w:pPr>
              <w:spacing w:after="0" w:line="216" w:lineRule="auto"/>
              <w:jc w:val="center"/>
            </w:pPr>
            <w:r>
              <w:rPr>
                <w:b/>
                <w:color w:val="FFFFFF"/>
                <w:sz w:val="14"/>
              </w:rPr>
              <w:t>Data and provenance</w:t>
            </w:r>
          </w:p>
        </w:tc>
        <w:tc>
          <w:tcPr>
            <w:tcW w:w="1701" w:type="dxa"/>
            <w:tcBorders>
              <w:top w:val="single" w:sz="4" w:space="0" w:color="D9D9D9"/>
              <w:left w:val="single" w:sz="4" w:space="0" w:color="D9D9D9"/>
              <w:bottom w:val="single" w:sz="4" w:space="0" w:color="D9D9D9"/>
              <w:right w:val="single" w:sz="4" w:space="0" w:color="D9D9D9"/>
            </w:tcBorders>
            <w:shd w:val="clear" w:color="auto" w:fill="16343A"/>
            <w:tcMar>
              <w:top w:w="90" w:type="dxa"/>
              <w:left w:w="110" w:type="dxa"/>
              <w:bottom w:w="90" w:type="dxa"/>
              <w:right w:w="110" w:type="dxa"/>
            </w:tcMar>
            <w:vAlign w:val="center"/>
          </w:tcPr>
          <w:p w14:paraId="4690E409" w14:textId="77777777" w:rsidR="006272E5" w:rsidRDefault="00000000">
            <w:pPr>
              <w:spacing w:after="0" w:line="216" w:lineRule="auto"/>
              <w:jc w:val="center"/>
            </w:pPr>
            <w:r>
              <w:rPr>
                <w:b/>
                <w:color w:val="FFFFFF"/>
                <w:sz w:val="14"/>
              </w:rPr>
              <w:t>Transform and store</w:t>
            </w:r>
          </w:p>
        </w:tc>
        <w:tc>
          <w:tcPr>
            <w:tcW w:w="1701" w:type="dxa"/>
            <w:tcBorders>
              <w:top w:val="single" w:sz="4" w:space="0" w:color="D9D9D9"/>
              <w:left w:val="single" w:sz="4" w:space="0" w:color="D9D9D9"/>
              <w:bottom w:val="single" w:sz="4" w:space="0" w:color="D9D9D9"/>
              <w:right w:val="single" w:sz="4" w:space="0" w:color="D9D9D9"/>
            </w:tcBorders>
            <w:shd w:val="clear" w:color="auto" w:fill="16343A"/>
            <w:tcMar>
              <w:top w:w="90" w:type="dxa"/>
              <w:left w:w="110" w:type="dxa"/>
              <w:bottom w:w="90" w:type="dxa"/>
              <w:right w:w="110" w:type="dxa"/>
            </w:tcMar>
            <w:vAlign w:val="center"/>
          </w:tcPr>
          <w:p w14:paraId="3F890D41" w14:textId="77777777" w:rsidR="006272E5" w:rsidRDefault="00000000">
            <w:pPr>
              <w:spacing w:after="0" w:line="216" w:lineRule="auto"/>
              <w:jc w:val="center"/>
            </w:pPr>
            <w:r>
              <w:rPr>
                <w:b/>
                <w:color w:val="FFFFFF"/>
                <w:sz w:val="14"/>
              </w:rPr>
              <w:t>Logic and algorithms</w:t>
            </w:r>
          </w:p>
        </w:tc>
        <w:tc>
          <w:tcPr>
            <w:tcW w:w="1757" w:type="dxa"/>
            <w:tcBorders>
              <w:top w:val="single" w:sz="4" w:space="0" w:color="D9D9D9"/>
              <w:left w:val="single" w:sz="4" w:space="0" w:color="D9D9D9"/>
              <w:bottom w:val="single" w:sz="4" w:space="0" w:color="D9D9D9"/>
              <w:right w:val="single" w:sz="4" w:space="0" w:color="D9D9D9"/>
            </w:tcBorders>
            <w:shd w:val="clear" w:color="auto" w:fill="16343A"/>
            <w:tcMar>
              <w:top w:w="90" w:type="dxa"/>
              <w:left w:w="110" w:type="dxa"/>
              <w:bottom w:w="90" w:type="dxa"/>
              <w:right w:w="110" w:type="dxa"/>
            </w:tcMar>
            <w:vAlign w:val="center"/>
          </w:tcPr>
          <w:p w14:paraId="07CE443E" w14:textId="77777777" w:rsidR="006272E5" w:rsidRDefault="00000000">
            <w:pPr>
              <w:spacing w:after="0" w:line="216" w:lineRule="auto"/>
              <w:jc w:val="center"/>
            </w:pPr>
            <w:r>
              <w:rPr>
                <w:b/>
                <w:color w:val="FFFFFF"/>
                <w:sz w:val="14"/>
              </w:rPr>
              <w:t>Views and interaction</w:t>
            </w:r>
          </w:p>
        </w:tc>
        <w:tc>
          <w:tcPr>
            <w:tcW w:w="1871" w:type="dxa"/>
            <w:tcBorders>
              <w:top w:val="single" w:sz="4" w:space="0" w:color="D9D9D9"/>
              <w:left w:val="single" w:sz="4" w:space="0" w:color="D9D9D9"/>
              <w:bottom w:val="single" w:sz="4" w:space="0" w:color="D9D9D9"/>
              <w:right w:val="single" w:sz="4" w:space="0" w:color="D9D9D9"/>
            </w:tcBorders>
            <w:shd w:val="clear" w:color="auto" w:fill="16343A"/>
            <w:tcMar>
              <w:top w:w="90" w:type="dxa"/>
              <w:left w:w="110" w:type="dxa"/>
              <w:bottom w:w="90" w:type="dxa"/>
              <w:right w:w="110" w:type="dxa"/>
            </w:tcMar>
            <w:vAlign w:val="center"/>
          </w:tcPr>
          <w:p w14:paraId="0F1CB8E5" w14:textId="77777777" w:rsidR="006272E5" w:rsidRDefault="00000000">
            <w:pPr>
              <w:spacing w:after="0" w:line="216" w:lineRule="auto"/>
              <w:jc w:val="center"/>
            </w:pPr>
            <w:r>
              <w:rPr>
                <w:b/>
                <w:color w:val="FFFFFF"/>
                <w:sz w:val="14"/>
              </w:rPr>
              <w:t>Deploy test and fallback</w:t>
            </w:r>
          </w:p>
        </w:tc>
      </w:tr>
      <w:tr w:rsidR="006272E5" w14:paraId="4BFB5BC5"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2145CD0" w14:textId="77777777" w:rsidR="006272E5" w:rsidRDefault="00000000">
            <w:pPr>
              <w:spacing w:after="0" w:line="216" w:lineRule="auto"/>
            </w:pPr>
            <w:r>
              <w:rPr>
                <w:sz w:val="14"/>
              </w:rPr>
              <w:t>Repository path or service</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2398840" w14:textId="77777777" w:rsidR="006272E5" w:rsidRDefault="00000000">
            <w:pPr>
              <w:spacing w:after="0" w:line="216" w:lineRule="auto"/>
            </w:pPr>
            <w:r>
              <w:rPr>
                <w:sz w:val="14"/>
              </w:rPr>
              <w:t>public/signals/data/; src/data.js</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42D06A6" w14:textId="77777777" w:rsidR="006272E5" w:rsidRDefault="00000000">
            <w:pPr>
              <w:spacing w:after="0" w:line="216" w:lineRule="auto"/>
            </w:pPr>
            <w:r>
              <w:rPr>
                <w:sz w:val="14"/>
              </w:rPr>
              <w:t>fetch-unified-history.ps1; saved JSON; weather-network.js parser</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E64CA78" w14:textId="77777777" w:rsidR="006272E5" w:rsidRDefault="00000000">
            <w:pPr>
              <w:spacing w:after="0" w:line="216" w:lineRule="auto"/>
            </w:pPr>
            <w:r>
              <w:rPr>
                <w:sz w:val="14"/>
              </w:rPr>
              <w:t>evidence-model.js; weather-network.js; business-map.js; game-model.js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BB85854" w14:textId="77777777" w:rsidR="006272E5" w:rsidRDefault="00000000">
            <w:pPr>
              <w:spacing w:after="0" w:line="216" w:lineRule="auto"/>
            </w:pPr>
            <w:r>
              <w:rPr>
                <w:sz w:val="14"/>
              </w:rPr>
              <w:t>journey-app.js; research.js; public/signals/src/</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A21565F" w14:textId="77777777" w:rsidR="006272E5" w:rsidRDefault="00000000">
            <w:pPr>
              <w:spacing w:after="0" w:line="216" w:lineRule="auto"/>
            </w:pPr>
            <w:r>
              <w:rPr>
                <w:sz w:val="14"/>
              </w:rPr>
              <w:t>README; render.yaml; production dist/</w:t>
            </w:r>
          </w:p>
        </w:tc>
      </w:tr>
      <w:tr w:rsidR="006272E5" w14:paraId="42A89E1F"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04FC6591" w14:textId="77777777" w:rsidR="006272E5" w:rsidRDefault="00000000">
            <w:pPr>
              <w:spacing w:after="0" w:line="216" w:lineRule="auto"/>
            </w:pPr>
            <w:r>
              <w:rPr>
                <w:sz w:val="14"/>
              </w:rPr>
              <w:t>Project component</w:t>
            </w:r>
          </w:p>
        </w:tc>
        <w:tc>
          <w:tcPr>
            <w:tcW w:w="1701"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61D12CB6" w14:textId="77777777" w:rsidR="006272E5" w:rsidRDefault="00000000">
            <w:pPr>
              <w:spacing w:after="0" w:line="216" w:lineRule="auto"/>
            </w:pPr>
            <w:r>
              <w:rPr>
                <w:sz w:val="14"/>
              </w:rPr>
              <w:t>METAR/SPECI daily highs; routine-METAR network; Yes quotes; simulation</w:t>
            </w:r>
          </w:p>
        </w:tc>
        <w:tc>
          <w:tcPr>
            <w:tcW w:w="1701"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30AD356F" w14:textId="77777777" w:rsidR="006272E5" w:rsidRDefault="00000000">
            <w:pPr>
              <w:spacing w:after="0" w:line="216" w:lineRule="auto"/>
            </w:pPr>
            <w:r>
              <w:rPr>
                <w:sz w:val="14"/>
              </w:rPr>
              <w:t>Local dates, quote times, coverage and source status</w:t>
            </w:r>
          </w:p>
        </w:tc>
        <w:tc>
          <w:tcPr>
            <w:tcW w:w="1701"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7FE7ABB4" w14:textId="77777777" w:rsidR="006272E5" w:rsidRDefault="00000000">
            <w:pPr>
              <w:spacing w:after="0" w:line="216" w:lineRule="auto"/>
            </w:pPr>
            <w:r>
              <w:rPr>
                <w:sz w:val="14"/>
              </w:rPr>
              <w:t>Native-unit intervals; pooled Pearson r; simulated means; separate exercise</w:t>
            </w:r>
          </w:p>
        </w:tc>
        <w:tc>
          <w:tcPr>
            <w:tcW w:w="1757"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75B3040F" w14:textId="77777777" w:rsidR="006272E5" w:rsidRDefault="00000000">
            <w:pPr>
              <w:spacing w:after="0" w:line="216" w:lineRule="auto"/>
            </w:pPr>
            <w:r>
              <w:rPr>
                <w:sz w:val="14"/>
              </w:rPr>
              <w:t>Bars/range blocks/map; 7-node network; source controls; advanced explorer</w:t>
            </w:r>
          </w:p>
        </w:tc>
        <w:tc>
          <w:tcPr>
            <w:tcW w:w="1871"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6FAFB466" w14:textId="77777777" w:rsidR="006272E5" w:rsidRDefault="00000000">
            <w:pPr>
              <w:spacing w:after="0" w:line="216" w:lineRule="auto"/>
            </w:pPr>
            <w:r>
              <w:rPr>
                <w:sz w:val="14"/>
              </w:rPr>
              <w:t>Vite build; Render; local HTTP and text fallback</w:t>
            </w:r>
          </w:p>
        </w:tc>
      </w:tr>
      <w:tr w:rsidR="006272E5" w14:paraId="52F40F82"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9C6E8D9" w14:textId="77777777" w:rsidR="006272E5" w:rsidRDefault="00000000">
            <w:pPr>
              <w:spacing w:after="0" w:line="216" w:lineRule="auto"/>
            </w:pPr>
            <w:r>
              <w:rPr>
                <w:sz w:val="14"/>
              </w:rPr>
              <w:t>Input output and check</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EDFA1A7" w14:textId="77777777" w:rsidR="006272E5" w:rsidRDefault="00000000">
            <w:pPr>
              <w:spacing w:after="0" w:line="216" w:lineRule="auto"/>
            </w:pPr>
            <w:r>
              <w:rPr>
                <w:sz w:val="14"/>
              </w:rPr>
              <w:t>Real records kept separate from simulation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4494ED3" w14:textId="77777777" w:rsidR="006272E5" w:rsidRDefault="00000000">
            <w:pPr>
              <w:spacing w:after="0" w:line="216" w:lineRule="auto"/>
            </w:pPr>
            <w:r>
              <w:rPr>
                <w:sz w:val="14"/>
              </w:rPr>
              <w:t>Saved snapshots preserve history; no edits in this update</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B61AF3F" w14:textId="77777777" w:rsidR="006272E5" w:rsidRDefault="00000000">
            <w:pPr>
              <w:spacing w:after="0" w:line="216" w:lineRule="auto"/>
            </w:pPr>
            <w:r>
              <w:rPr>
                <w:sz w:val="14"/>
              </w:rPr>
              <w:t>Display conversion does not change membership</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D8CDF5F" w14:textId="77777777" w:rsidR="006272E5" w:rsidRDefault="00000000">
            <w:pPr>
              <w:spacing w:after="0" w:line="216" w:lineRule="auto"/>
            </w:pPr>
            <w:r>
              <w:rPr>
                <w:sz w:val="14"/>
              </w:rPr>
              <w:t>City recomputes network; day updates bars/source; network pools all dates</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0623767" w14:textId="77777777" w:rsidR="006272E5" w:rsidRDefault="00000000">
            <w:pPr>
              <w:spacing w:after="0" w:line="216" w:lineRule="auto"/>
            </w:pPr>
            <w:r>
              <w:rPr>
                <w:sz w:val="14"/>
              </w:rPr>
              <w:t>Build/data checks; desktop paths; mobile overflow; stale test selectors</w:t>
            </w:r>
          </w:p>
        </w:tc>
      </w:tr>
    </w:tbl>
    <w:p w14:paraId="7803C4B1" w14:textId="77777777" w:rsidR="006272E5" w:rsidRDefault="006272E5">
      <w:pPr>
        <w:spacing w:after="100" w:line="259" w:lineRule="auto"/>
      </w:pPr>
    </w:p>
    <w:p w14:paraId="439DBA0E" w14:textId="77777777" w:rsidR="006272E5" w:rsidRDefault="00000000">
      <w:pPr>
        <w:spacing w:after="100" w:line="259" w:lineRule="auto"/>
      </w:pPr>
      <w:r>
        <w:lastRenderedPageBreak/>
        <w:t>Architecture text equivalent: saved airport reports feed daily maxima and the routine-METAR correlation parser; saved Yes quotes feed native-unit range comparisons. src/data.js feeds simulated activity/map views; game-model.js feeds the independent exercise. journey-app.js renders linked views; Vite/Render and local HTTP provide the artifact and fallback.</w:t>
      </w:r>
    </w:p>
    <w:p w14:paraId="14F77964" w14:textId="77777777" w:rsidR="006272E5" w:rsidRDefault="00000000">
      <w:pPr>
        <w:pStyle w:val="Small"/>
        <w:rPr>
          <w:lang w:eastAsia="zh-CN"/>
        </w:rPr>
      </w:pPr>
      <w:r>
        <w:t>Working artifact URL: https://temperature-comparison.onrender.com/ . On 6 October, the live journey bundle, site-header script and two historical data files matched the 7481f93d local build byte for byte. Tested fallback: serve production dist over HTTP; direct file opening is insufficient.</w:t>
      </w:r>
    </w:p>
    <w:p w14:paraId="74F89DAF" w14:textId="77777777" w:rsidR="006272E5" w:rsidRDefault="00000000">
      <w:pPr>
        <w:pStyle w:val="Small"/>
        <w:rPr>
          <w:lang w:eastAsia="zh-CN"/>
        </w:rPr>
      </w:pPr>
      <w:r>
        <w:t xml:space="preserve">Repository URL: </w:t>
      </w:r>
      <w:hyperlink r:id="rId9" w:history="1">
        <w:r w:rsidR="006272E5">
          <w:rPr>
            <w:rStyle w:val="afe"/>
          </w:rPr>
          <w:t>https://github.com/Rick-1091/Temperature-Comparison</w:t>
        </w:r>
      </w:hyperlink>
    </w:p>
    <w:p w14:paraId="00C630CC" w14:textId="77777777" w:rsidR="006272E5" w:rsidRDefault="00000000">
      <w:pPr>
        <w:pStyle w:val="Small"/>
      </w:pPr>
      <w:r>
        <w:t>Current source release: 7481f93d704ae2b5f0127d32c0f346784b39eb25. Earlier Week 5 baseline 2ae49b2 and previous audit ed5e2af5 remain in history. Selected live content matches the current build; no server-exposed commit marker is asserted.</w:t>
      </w:r>
    </w:p>
    <w:p w14:paraId="4E4ABD14" w14:textId="77777777" w:rsidR="006272E5" w:rsidRDefault="00000000">
      <w:pPr>
        <w:pStyle w:val="1"/>
      </w:pPr>
      <w:r>
        <w:t>3 Interdisciplinary Contribution</w:t>
      </w:r>
    </w:p>
    <w:p w14:paraId="2444803C" w14:textId="77777777" w:rsidR="006272E5" w:rsidRDefault="00000000">
      <w:pPr>
        <w:pStyle w:val="21"/>
      </w:pPr>
      <w:r>
        <w:t>3.1 Three emerging frontiers</w:t>
      </w:r>
    </w:p>
    <w:p w14:paraId="72F8462D" w14:textId="77777777" w:rsidR="006272E5" w:rsidRDefault="00000000">
      <w:pPr>
        <w:spacing w:after="100" w:line="259" w:lineRule="auto"/>
        <w:rPr>
          <w:sz w:val="17"/>
        </w:rPr>
      </w:pPr>
      <w:r>
        <w:t>All three frontiers are addressed below. Primary: Open Science, Data Governance, and Responsible AI. Provenance and linked interaction are implemented; learning and local utility remain evaluation questions.</w:t>
      </w:r>
    </w:p>
    <w:p w14:paraId="39A91805" w14:textId="77777777" w:rsidR="006272E5" w:rsidRDefault="00000000">
      <w:pPr>
        <w:pStyle w:val="a7"/>
        <w:keepNext/>
        <w:rPr>
          <w:szCs w:val="15"/>
        </w:rPr>
      </w:pPr>
      <w:r>
        <w:rPr>
          <w:szCs w:val="15"/>
        </w:rPr>
        <w:t>Table 3. Frontier-to-design contribution.</w:t>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2608"/>
        <w:gridCol w:w="2948"/>
        <w:gridCol w:w="2551"/>
        <w:gridCol w:w="1984"/>
      </w:tblGrid>
      <w:tr w:rsidR="006272E5" w14:paraId="19B7DA6B" w14:textId="77777777">
        <w:trPr>
          <w:tblHeader/>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3F8068"/>
            <w:tcMar>
              <w:top w:w="90" w:type="dxa"/>
              <w:left w:w="110" w:type="dxa"/>
              <w:bottom w:w="90" w:type="dxa"/>
              <w:right w:w="110" w:type="dxa"/>
            </w:tcMar>
            <w:vAlign w:val="center"/>
          </w:tcPr>
          <w:p w14:paraId="270B5268" w14:textId="77777777" w:rsidR="006272E5" w:rsidRDefault="00000000">
            <w:pPr>
              <w:spacing w:after="0" w:line="216" w:lineRule="auto"/>
              <w:jc w:val="center"/>
            </w:pPr>
            <w:r>
              <w:rPr>
                <w:b/>
                <w:color w:val="FFFFFF"/>
                <w:sz w:val="14"/>
              </w:rPr>
              <w:t>Emerging frontier</w:t>
            </w:r>
          </w:p>
        </w:tc>
        <w:tc>
          <w:tcPr>
            <w:tcW w:w="2948" w:type="dxa"/>
            <w:tcBorders>
              <w:top w:val="single" w:sz="4" w:space="0" w:color="D9D9D9"/>
              <w:left w:val="single" w:sz="4" w:space="0" w:color="D9D9D9"/>
              <w:bottom w:val="single" w:sz="4" w:space="0" w:color="D9D9D9"/>
              <w:right w:val="single" w:sz="4" w:space="0" w:color="D9D9D9"/>
            </w:tcBorders>
            <w:shd w:val="clear" w:color="auto" w:fill="3F8068"/>
            <w:tcMar>
              <w:top w:w="90" w:type="dxa"/>
              <w:left w:w="110" w:type="dxa"/>
              <w:bottom w:w="90" w:type="dxa"/>
              <w:right w:w="110" w:type="dxa"/>
            </w:tcMar>
            <w:vAlign w:val="center"/>
          </w:tcPr>
          <w:p w14:paraId="78652A68" w14:textId="77777777" w:rsidR="006272E5" w:rsidRDefault="00000000">
            <w:pPr>
              <w:spacing w:after="0" w:line="216" w:lineRule="auto"/>
              <w:jc w:val="center"/>
            </w:pPr>
            <w:r>
              <w:rPr>
                <w:b/>
                <w:color w:val="FFFFFF"/>
                <w:sz w:val="14"/>
              </w:rPr>
              <w:t>Contribution and evidence</w:t>
            </w:r>
          </w:p>
        </w:tc>
        <w:tc>
          <w:tcPr>
            <w:tcW w:w="2551" w:type="dxa"/>
            <w:tcBorders>
              <w:top w:val="single" w:sz="4" w:space="0" w:color="D9D9D9"/>
              <w:left w:val="single" w:sz="4" w:space="0" w:color="D9D9D9"/>
              <w:bottom w:val="single" w:sz="4" w:space="0" w:color="D9D9D9"/>
              <w:right w:val="single" w:sz="4" w:space="0" w:color="D9D9D9"/>
            </w:tcBorders>
            <w:shd w:val="clear" w:color="auto" w:fill="3F8068"/>
            <w:tcMar>
              <w:top w:w="90" w:type="dxa"/>
              <w:left w:w="110" w:type="dxa"/>
              <w:bottom w:w="90" w:type="dxa"/>
              <w:right w:w="110" w:type="dxa"/>
            </w:tcMar>
            <w:vAlign w:val="center"/>
          </w:tcPr>
          <w:p w14:paraId="5C18D4AF" w14:textId="77777777" w:rsidR="006272E5" w:rsidRDefault="00000000">
            <w:pPr>
              <w:spacing w:after="0" w:line="216" w:lineRule="auto"/>
              <w:jc w:val="center"/>
            </w:pPr>
            <w:r>
              <w:rPr>
                <w:b/>
                <w:color w:val="FFFFFF"/>
                <w:sz w:val="14"/>
              </w:rPr>
              <w:t>Visible design consequence</w:t>
            </w:r>
          </w:p>
        </w:tc>
        <w:tc>
          <w:tcPr>
            <w:tcW w:w="1984" w:type="dxa"/>
            <w:tcBorders>
              <w:top w:val="single" w:sz="4" w:space="0" w:color="D9D9D9"/>
              <w:left w:val="single" w:sz="4" w:space="0" w:color="D9D9D9"/>
              <w:bottom w:val="single" w:sz="4" w:space="0" w:color="D9D9D9"/>
              <w:right w:val="single" w:sz="4" w:space="0" w:color="D9D9D9"/>
            </w:tcBorders>
            <w:shd w:val="clear" w:color="auto" w:fill="3F8068"/>
            <w:tcMar>
              <w:top w:w="90" w:type="dxa"/>
              <w:left w:w="110" w:type="dxa"/>
              <w:bottom w:w="90" w:type="dxa"/>
              <w:right w:w="110" w:type="dxa"/>
            </w:tcMar>
            <w:vAlign w:val="center"/>
          </w:tcPr>
          <w:p w14:paraId="3FA435FC" w14:textId="77777777" w:rsidR="006272E5" w:rsidRDefault="00000000">
            <w:pPr>
              <w:spacing w:after="0" w:line="216" w:lineRule="auto"/>
              <w:jc w:val="center"/>
            </w:pPr>
            <w:r>
              <w:rPr>
                <w:b/>
                <w:color w:val="FFFFFF"/>
                <w:sz w:val="14"/>
              </w:rPr>
              <w:t>Current limit</w:t>
            </w:r>
          </w:p>
        </w:tc>
      </w:tr>
      <w:tr w:rsidR="006272E5" w14:paraId="0103B09F"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D42F47E" w14:textId="77777777" w:rsidR="006272E5" w:rsidRDefault="00000000">
            <w:pPr>
              <w:spacing w:after="0" w:line="216" w:lineRule="auto"/>
            </w:pPr>
            <w:r>
              <w:rPr>
                <w:sz w:val="14"/>
              </w:rPr>
              <w:t>Open Science, Data Governance, and Responsible AI</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CAA5366" w14:textId="77777777" w:rsidR="006272E5" w:rsidRDefault="00000000">
            <w:pPr>
              <w:spacing w:after="0" w:line="216" w:lineRule="auto"/>
            </w:pPr>
            <w:r>
              <w:rPr>
                <w:sz w:val="14"/>
              </w:rPr>
              <w:t>Station/date/quote records and saved snapshots support inspection.</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D4E50CA" w14:textId="77777777" w:rsidR="006272E5" w:rsidRDefault="00000000">
            <w:pPr>
              <w:spacing w:after="0" w:line="216" w:lineRule="auto"/>
            </w:pPr>
            <w:r>
              <w:rPr>
                <w:sz w:val="14"/>
              </w:rPr>
              <w:t>Raw-price/simulation labels; signed r and source disclosures.</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07E1BF8" w14:textId="77777777" w:rsidR="006272E5" w:rsidRDefault="00000000">
            <w:pPr>
              <w:spacing w:after="0" w:line="216" w:lineRule="auto"/>
            </w:pPr>
            <w:r>
              <w:rPr>
                <w:sz w:val="14"/>
              </w:rPr>
              <w:t>AI is not evidence; source terms and asset/license record remain.</w:t>
            </w:r>
          </w:p>
        </w:tc>
      </w:tr>
      <w:tr w:rsidR="006272E5" w14:paraId="2CE59910"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059B67BB" w14:textId="77777777" w:rsidR="006272E5" w:rsidRDefault="00000000">
            <w:pPr>
              <w:spacing w:after="0" w:line="216" w:lineRule="auto"/>
            </w:pPr>
            <w:r>
              <w:rPr>
                <w:sz w:val="14"/>
              </w:rPr>
              <w:t>Scientific Communication for Emerging Technologies</w:t>
            </w:r>
          </w:p>
        </w:tc>
        <w:tc>
          <w:tcPr>
            <w:tcW w:w="2948"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35E7371A" w14:textId="77777777" w:rsidR="006272E5" w:rsidRDefault="00000000">
            <w:pPr>
              <w:spacing w:after="0" w:line="216" w:lineRule="auto"/>
            </w:pPr>
            <w:r>
              <w:rPr>
                <w:sz w:val="14"/>
              </w:rPr>
              <w:t>P3 reports forecast-status confusion; P1 language barrier.</w:t>
            </w:r>
          </w:p>
        </w:tc>
        <w:tc>
          <w:tcPr>
            <w:tcW w:w="2551"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0239BA8F" w14:textId="77777777" w:rsidR="006272E5" w:rsidRDefault="00000000">
            <w:pPr>
              <w:spacing w:after="0" w:line="216" w:lineRule="auto"/>
            </w:pPr>
            <w:r>
              <w:rPr>
                <w:sz w:val="14"/>
              </w:rPr>
              <w:t>EN/ZH labels; direct range/point comparison; non-causal network caption.</w:t>
            </w:r>
          </w:p>
        </w:tc>
        <w:tc>
          <w:tcPr>
            <w:tcW w:w="1984"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7BB6BFB6" w14:textId="77777777" w:rsidR="006272E5" w:rsidRDefault="00000000">
            <w:pPr>
              <w:spacing w:after="0" w:line="216" w:lineRule="auto"/>
              <w:rPr>
                <w:lang w:eastAsia="zh-CN"/>
              </w:rPr>
            </w:pPr>
            <w:r>
              <w:rPr>
                <w:sz w:val="14"/>
              </w:rPr>
              <w:t>Teach-back pending; authored network explanations require source review.</w:t>
            </w:r>
          </w:p>
        </w:tc>
      </w:tr>
      <w:tr w:rsidR="006272E5" w14:paraId="18E254E0"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F2DD399" w14:textId="77777777" w:rsidR="006272E5" w:rsidRDefault="00000000">
            <w:pPr>
              <w:spacing w:after="0" w:line="216" w:lineRule="auto"/>
            </w:pPr>
            <w:r>
              <w:rPr>
                <w:sz w:val="14"/>
              </w:rPr>
              <w:t>Human-Centered Spatiotemporal Intelligence</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C1B9E27" w14:textId="77777777" w:rsidR="006272E5" w:rsidRDefault="00000000">
            <w:pPr>
              <w:spacing w:after="0" w:line="216" w:lineRule="auto"/>
            </w:pPr>
            <w:r>
              <w:rPr>
                <w:sz w:val="14"/>
              </w:rPr>
              <w:t>Place/time context; daily vs archive windows; simulated map; weather variables.</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A8F0486" w14:textId="77777777" w:rsidR="006272E5" w:rsidRDefault="00000000">
            <w:pPr>
              <w:spacing w:after="0" w:line="216" w:lineRule="auto"/>
            </w:pPr>
            <w:r>
              <w:rPr>
                <w:sz w:val="14"/>
              </w:rPr>
              <w:t>Schematic teaching geography linked to activity context.</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BAD7807" w14:textId="77777777" w:rsidR="006272E5" w:rsidRDefault="00000000">
            <w:pPr>
              <w:spacing w:after="0" w:line="216" w:lineRule="auto"/>
              <w:rPr>
                <w:lang w:eastAsia="zh-CN"/>
              </w:rPr>
            </w:pPr>
            <w:r>
              <w:rPr>
                <w:sz w:val="14"/>
              </w:rPr>
              <w:t>Map/network task value and Jinxi relevance unmeasured; airport bias.</w:t>
            </w:r>
          </w:p>
        </w:tc>
      </w:tr>
    </w:tbl>
    <w:p w14:paraId="3DDECEEC" w14:textId="77777777" w:rsidR="006272E5" w:rsidRDefault="006272E5">
      <w:pPr>
        <w:spacing w:after="100" w:line="259" w:lineRule="auto"/>
      </w:pPr>
    </w:p>
    <w:p w14:paraId="27B4FA65" w14:textId="77777777" w:rsidR="006272E5" w:rsidRDefault="00000000">
      <w:pPr>
        <w:pStyle w:val="21"/>
      </w:pPr>
      <w:r>
        <w:t>3.2 Research-to-design change</w:t>
      </w:r>
    </w:p>
    <w:p w14:paraId="64F6B32E" w14:textId="77777777" w:rsidR="006272E5" w:rsidRDefault="00000000">
      <w:pPr>
        <w:spacing w:after="100" w:line="259" w:lineRule="auto"/>
        <w:rPr>
          <w:sz w:val="17"/>
          <w:lang w:eastAsia="zh-CN"/>
        </w:rPr>
      </w:pPr>
      <w:r>
        <w:t>Research-to-design change: source definitions require preserving raw quote prices, timestamps and native-unit membership. Daily range blocks now show rounding boundaries and observed points; correlations are labeled non-causal. These expose the evidence boundary, while possible network explanations still need source review.</w:t>
      </w:r>
    </w:p>
    <w:p w14:paraId="6744D848" w14:textId="77777777" w:rsidR="006272E5" w:rsidRDefault="00000000">
      <w:pPr>
        <w:spacing w:after="100" w:line="259" w:lineRule="auto"/>
      </w:pPr>
      <w:r>
        <w:rPr>
          <w:sz w:val="20"/>
        </w:rPr>
        <w:t>Sources: README, src/evidence-model.js, src/evidence-plots.js, src/weather-network.js, src/research.js and both saved airport snapshots at 7481f93d. Full network methods and next checks: Appendix B4.</w:t>
      </w:r>
    </w:p>
    <w:p w14:paraId="572A2390" w14:textId="77777777" w:rsidR="006272E5" w:rsidRDefault="00000000">
      <w:pPr>
        <w:pStyle w:val="1"/>
      </w:pPr>
      <w:r>
        <w:t>4 Community-Rooted Global Leadership</w:t>
      </w:r>
    </w:p>
    <w:p w14:paraId="06A32A40" w14:textId="77777777" w:rsidR="006272E5" w:rsidRDefault="00000000">
      <w:pPr>
        <w:pStyle w:val="21"/>
      </w:pPr>
      <w:r>
        <w:t>4.1 Local community service</w:t>
      </w:r>
    </w:p>
    <w:p w14:paraId="3C98920C" w14:textId="77777777" w:rsidR="006272E5" w:rsidRDefault="00000000">
      <w:pPr>
        <w:spacing w:after="100" w:line="259" w:lineRule="auto"/>
        <w:rPr>
          <w:sz w:val="17"/>
          <w:lang w:eastAsia="zh-CN"/>
        </w:rPr>
      </w:pPr>
      <w:r>
        <w:t>Named local audience: Jinxi Watertown boat operators, food-drying households and outdoor small businesses. The need hypothesis is interpretable weather information for preparation under uncertainty.</w:t>
      </w:r>
    </w:p>
    <w:p w14:paraId="4427A40F" w14:textId="77777777" w:rsidR="006272E5" w:rsidRDefault="00000000">
      <w:pPr>
        <w:spacing w:after="100" w:line="259" w:lineRule="auto"/>
        <w:rPr>
          <w:sz w:val="17"/>
          <w:lang w:eastAsia="zh-CN"/>
        </w:rPr>
      </w:pPr>
      <w:r>
        <w:t>Jinxi scenes are field observations. Effects on drying, tourism, stock or income are inferences. Mexico City activity and map values are simulated; Thoko and Diego are fictional, not participant case records.</w:t>
      </w:r>
    </w:p>
    <w:p w14:paraId="3FCDBB26" w14:textId="77777777" w:rsidR="006272E5" w:rsidRDefault="00000000">
      <w:pPr>
        <w:spacing w:after="100" w:line="259" w:lineRule="auto"/>
        <w:rPr>
          <w:sz w:val="17"/>
          <w:lang w:eastAsia="zh-CN"/>
        </w:rPr>
      </w:pPr>
      <w:r>
        <w:t>We recall informal consultation with three Jinxi merchant participants before 29 September about weather's relevance to business and tour-boat activity. The exact date, detailed answers and permission are not recorded (Appendix B3). This is exploratory consultation, not endorsement. Missing voices include older users, food processors and boat operators whose participation is unconfirmed. Proposed return: bilingual source explanations; correction route: repository Issues or a private request through the team.</w:t>
      </w:r>
    </w:p>
    <w:p w14:paraId="529189A1" w14:textId="77777777" w:rsidR="006272E5" w:rsidRDefault="00000000">
      <w:pPr>
        <w:pStyle w:val="21"/>
      </w:pPr>
      <w:r>
        <w:t>4.2 SDG goal and target</w:t>
      </w:r>
    </w:p>
    <w:p w14:paraId="3459C3C0" w14:textId="77777777" w:rsidR="006272E5" w:rsidRDefault="00000000">
      <w:pPr>
        <w:spacing w:after="100" w:line="259" w:lineRule="auto"/>
        <w:rPr>
          <w:sz w:val="17"/>
        </w:rPr>
      </w:pPr>
      <w:r>
        <w:rPr>
          <w:sz w:val="20"/>
        </w:rPr>
        <w:t xml:space="preserve">SDG 13, Target 13.3: Improve education, awareness-raising and human and institutional capacity on climate change mitigation, adaptation, impact reduction and early warning. </w:t>
      </w:r>
    </w:p>
    <w:p w14:paraId="72B7638E" w14:textId="77777777" w:rsidR="006272E5" w:rsidRDefault="00000000">
      <w:pPr>
        <w:spacing w:after="100" w:line="259" w:lineRule="auto"/>
        <w:rPr>
          <w:sz w:val="17"/>
        </w:rPr>
      </w:pPr>
      <w:r>
        <w:t>Intended educational contribution: help users distinguish weather observations, market signals, and simulated context. This connects the design to SDG 13.3 but is not evidence of climate-education or adaptation outcomes.</w:t>
      </w:r>
    </w:p>
    <w:p w14:paraId="00733161" w14:textId="77777777" w:rsidR="006272E5" w:rsidRDefault="00000000">
      <w:pPr>
        <w:spacing w:after="100" w:line="259" w:lineRule="auto"/>
        <w:rPr>
          <w:sz w:val="17"/>
        </w:rPr>
      </w:pPr>
      <w:r>
        <w:t>Evidence: dated Jinxi field record, recalled three-merchant consultation before 29 September, saved data and peer feedback. Topics are documented; detailed answers, permissions and outcomes are unrecorded (Appendix B3).</w:t>
      </w:r>
    </w:p>
    <w:p w14:paraId="5E3A1434" w14:textId="77777777" w:rsidR="006272E5" w:rsidRDefault="00000000">
      <w:pPr>
        <w:spacing w:after="100" w:line="259" w:lineRule="auto"/>
      </w:pPr>
      <w:r>
        <w:t>Limit: no awareness, adaptation, decision-quality, or SDG outcome has been measured.</w:t>
      </w:r>
    </w:p>
    <w:p w14:paraId="7525F10C" w14:textId="77777777" w:rsidR="006272E5" w:rsidRDefault="00000000">
      <w:pPr>
        <w:pStyle w:val="a7"/>
        <w:keepNext/>
      </w:pPr>
      <w:r>
        <w:t>Table 4. Local service and SDG accountability.</w:t>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2948"/>
        <w:gridCol w:w="3515"/>
        <w:gridCol w:w="3628"/>
      </w:tblGrid>
      <w:tr w:rsidR="006272E5" w14:paraId="36B0B121" w14:textId="77777777">
        <w:trPr>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3F8068"/>
            <w:tcMar>
              <w:top w:w="90" w:type="dxa"/>
              <w:left w:w="110" w:type="dxa"/>
              <w:bottom w:w="90" w:type="dxa"/>
              <w:right w:w="110" w:type="dxa"/>
            </w:tcMar>
            <w:vAlign w:val="center"/>
          </w:tcPr>
          <w:p w14:paraId="4B9D3CB7" w14:textId="77777777" w:rsidR="006272E5" w:rsidRDefault="00000000">
            <w:pPr>
              <w:spacing w:after="0" w:line="216" w:lineRule="auto"/>
              <w:jc w:val="center"/>
            </w:pPr>
            <w:r>
              <w:rPr>
                <w:b/>
                <w:color w:val="FFFFFF"/>
                <w:sz w:val="14"/>
              </w:rPr>
              <w:t>Accountability field</w:t>
            </w:r>
          </w:p>
        </w:tc>
        <w:tc>
          <w:tcPr>
            <w:tcW w:w="3515" w:type="dxa"/>
            <w:tcBorders>
              <w:top w:val="single" w:sz="4" w:space="0" w:color="D9D9D9"/>
              <w:left w:val="single" w:sz="4" w:space="0" w:color="D9D9D9"/>
              <w:bottom w:val="single" w:sz="4" w:space="0" w:color="D9D9D9"/>
              <w:right w:val="single" w:sz="4" w:space="0" w:color="D9D9D9"/>
            </w:tcBorders>
            <w:shd w:val="clear" w:color="auto" w:fill="3F8068"/>
            <w:tcMar>
              <w:top w:w="90" w:type="dxa"/>
              <w:left w:w="110" w:type="dxa"/>
              <w:bottom w:w="90" w:type="dxa"/>
              <w:right w:w="110" w:type="dxa"/>
            </w:tcMar>
            <w:vAlign w:val="center"/>
          </w:tcPr>
          <w:p w14:paraId="6A2F0CEC" w14:textId="77777777" w:rsidR="006272E5" w:rsidRDefault="00000000">
            <w:pPr>
              <w:spacing w:after="0" w:line="216" w:lineRule="auto"/>
              <w:jc w:val="center"/>
            </w:pPr>
            <w:r>
              <w:rPr>
                <w:b/>
                <w:color w:val="FFFFFF"/>
                <w:sz w:val="14"/>
              </w:rPr>
              <w:t>Current evidence</w:t>
            </w:r>
          </w:p>
        </w:tc>
        <w:tc>
          <w:tcPr>
            <w:tcW w:w="3628" w:type="dxa"/>
            <w:tcBorders>
              <w:top w:val="single" w:sz="4" w:space="0" w:color="D9D9D9"/>
              <w:left w:val="single" w:sz="4" w:space="0" w:color="D9D9D9"/>
              <w:bottom w:val="single" w:sz="4" w:space="0" w:color="D9D9D9"/>
              <w:right w:val="single" w:sz="4" w:space="0" w:color="D9D9D9"/>
            </w:tcBorders>
            <w:shd w:val="clear" w:color="auto" w:fill="3F8068"/>
            <w:tcMar>
              <w:top w:w="90" w:type="dxa"/>
              <w:left w:w="110" w:type="dxa"/>
              <w:bottom w:w="90" w:type="dxa"/>
              <w:right w:w="110" w:type="dxa"/>
            </w:tcMar>
            <w:vAlign w:val="center"/>
          </w:tcPr>
          <w:p w14:paraId="2A0FAEC6" w14:textId="77777777" w:rsidR="006272E5" w:rsidRDefault="00000000">
            <w:pPr>
              <w:spacing w:after="0" w:line="216" w:lineRule="auto"/>
              <w:jc w:val="center"/>
            </w:pPr>
            <w:r>
              <w:rPr>
                <w:b/>
                <w:color w:val="FFFFFF"/>
                <w:sz w:val="14"/>
              </w:rPr>
              <w:t>Limit or next check</w:t>
            </w:r>
          </w:p>
        </w:tc>
      </w:tr>
      <w:tr w:rsidR="006272E5" w14:paraId="0812672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388189B" w14:textId="77777777" w:rsidR="006272E5" w:rsidRDefault="00000000">
            <w:pPr>
              <w:spacing w:after="0" w:line="216" w:lineRule="auto"/>
            </w:pPr>
            <w:r>
              <w:rPr>
                <w:sz w:val="14"/>
              </w:rPr>
              <w:t>Need hypothesis and missing voices</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724AF14" w14:textId="77777777" w:rsidR="006272E5" w:rsidRDefault="00000000">
            <w:pPr>
              <w:spacing w:after="0" w:line="216" w:lineRule="auto"/>
            </w:pPr>
            <w:r>
              <w:rPr>
                <w:sz w:val="14"/>
              </w:rPr>
              <w:t>Jinxi encounter, 18 Sep; three merchant contacts before 29 Sep (B3).</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55D51A8" w14:textId="77777777" w:rsidR="006272E5" w:rsidRDefault="00000000">
            <w:pPr>
              <w:spacing w:after="0" w:line="216" w:lineRule="auto"/>
            </w:pPr>
            <w:r>
              <w:rPr>
                <w:sz w:val="14"/>
              </w:rPr>
              <w:t>Exact date, detailed feedback and permission unrecorded; no broad endorsement.</w:t>
            </w:r>
          </w:p>
        </w:tc>
      </w:tr>
      <w:tr w:rsidR="006272E5" w14:paraId="10949C0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450B59AB" w14:textId="77777777" w:rsidR="006272E5" w:rsidRDefault="00000000">
            <w:pPr>
              <w:spacing w:after="0" w:line="216" w:lineRule="auto"/>
            </w:pPr>
            <w:r>
              <w:rPr>
                <w:sz w:val="14"/>
              </w:rPr>
              <w:t>Permission protection and public sharing</w:t>
            </w:r>
          </w:p>
        </w:tc>
        <w:tc>
          <w:tcPr>
            <w:tcW w:w="3515"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5F7BD88D" w14:textId="77777777" w:rsidR="006272E5" w:rsidRDefault="00000000">
            <w:pPr>
              <w:spacing w:after="0" w:line="216" w:lineRule="auto"/>
            </w:pPr>
            <w:r>
              <w:rPr>
                <w:sz w:val="14"/>
              </w:rPr>
              <w:t>Public-space field images; anonymized merchant consultation account.</w:t>
            </w:r>
          </w:p>
        </w:tc>
        <w:tc>
          <w:tcPr>
            <w:tcW w:w="3628"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2D2F747D" w14:textId="77777777" w:rsidR="006272E5" w:rsidRDefault="00000000">
            <w:pPr>
              <w:spacing w:after="0" w:line="216" w:lineRule="auto"/>
            </w:pPr>
            <w:r>
              <w:rPr>
                <w:sz w:val="14"/>
              </w:rPr>
              <w:t>Quotation/data permission unrecorded; verify source/image terms; omit personal information.</w:t>
            </w:r>
          </w:p>
        </w:tc>
      </w:tr>
      <w:tr w:rsidR="006272E5" w14:paraId="2F40320A"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032905C" w14:textId="77777777" w:rsidR="006272E5" w:rsidRDefault="00000000">
            <w:pPr>
              <w:spacing w:after="0" w:line="216" w:lineRule="auto"/>
            </w:pPr>
            <w:r>
              <w:rPr>
                <w:sz w:val="14"/>
              </w:rPr>
              <w:t>Reciprocal return and correction route</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ED8EEC4" w14:textId="77777777" w:rsidR="006272E5" w:rsidRDefault="00000000">
            <w:pPr>
              <w:spacing w:after="0" w:line="216" w:lineRule="auto"/>
            </w:pPr>
            <w:r>
              <w:rPr>
                <w:sz w:val="14"/>
              </w:rPr>
              <w:t>Proposed bilingual source guide and accessible demonstration; delivery unrecorded.</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34CAAC6" w14:textId="77777777" w:rsidR="006272E5" w:rsidRDefault="00000000">
            <w:pPr>
              <w:spacing w:after="0" w:line="216" w:lineRule="auto"/>
            </w:pPr>
            <w:r>
              <w:rPr>
                <w:sz w:val="14"/>
              </w:rPr>
              <w:t>Repository Issues/private requests; document actual return and anonymized corrections.</w:t>
            </w:r>
          </w:p>
        </w:tc>
      </w:tr>
      <w:tr w:rsidR="006272E5" w14:paraId="200C2CF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4CCC87BF" w14:textId="77777777" w:rsidR="006272E5" w:rsidRDefault="00000000">
            <w:pPr>
              <w:spacing w:after="0" w:line="216" w:lineRule="auto"/>
            </w:pPr>
            <w:r>
              <w:rPr>
                <w:sz w:val="14"/>
              </w:rPr>
              <w:lastRenderedPageBreak/>
              <w:t>SDG 13.3 climate awareness and capacity</w:t>
            </w:r>
          </w:p>
        </w:tc>
        <w:tc>
          <w:tcPr>
            <w:tcW w:w="3515"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5D807A42" w14:textId="77777777" w:rsidR="006272E5" w:rsidRDefault="00000000">
            <w:pPr>
              <w:spacing w:after="0" w:line="216" w:lineRule="auto"/>
            </w:pPr>
            <w:r>
              <w:rPr>
                <w:sz w:val="14"/>
              </w:rPr>
              <w:t>Design explores source-aware weather-information education.</w:t>
            </w:r>
          </w:p>
        </w:tc>
        <w:tc>
          <w:tcPr>
            <w:tcW w:w="3628"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24DF27F2" w14:textId="77777777" w:rsidR="006272E5" w:rsidRDefault="00000000">
            <w:pPr>
              <w:spacing w:after="0" w:line="216" w:lineRule="auto"/>
            </w:pPr>
            <w:r>
              <w:rPr>
                <w:sz w:val="14"/>
              </w:rPr>
              <w:t>No climate learning, adaptation or indicator 13.3.1 outcome measured.</w:t>
            </w:r>
          </w:p>
        </w:tc>
      </w:tr>
    </w:tbl>
    <w:p w14:paraId="0E2575C5" w14:textId="77777777" w:rsidR="006272E5" w:rsidRDefault="006272E5">
      <w:pPr>
        <w:spacing w:after="100" w:line="259" w:lineRule="auto"/>
      </w:pPr>
    </w:p>
    <w:p w14:paraId="4E23B3F9" w14:textId="77777777" w:rsidR="006272E5" w:rsidRDefault="00000000">
      <w:pPr>
        <w:pStyle w:val="1"/>
      </w:pPr>
      <w:r>
        <w:t>5 Interactive Evaluation and Evidence-Based Revision</w:t>
      </w:r>
    </w:p>
    <w:p w14:paraId="4ABC3425" w14:textId="77777777" w:rsidR="006272E5" w:rsidRDefault="00000000">
      <w:pPr>
        <w:pStyle w:val="21"/>
      </w:pPr>
      <w:r>
        <w:t>5.1 Activity 1 Interactive Demonstration</w:t>
      </w:r>
    </w:p>
    <w:p w14:paraId="31293D5E" w14:textId="77777777" w:rsidR="006272E5" w:rsidRDefault="00000000">
      <w:pPr>
        <w:spacing w:after="100" w:line="259" w:lineRule="auto"/>
      </w:pPr>
      <w:r>
        <w:t>Current walkthrough: choose language/city/date/unit; select a daily range block; compare the reported high and inspect source/network context; explain one limit. P3, marked 9.29, reports app/GitHub/video access and comparison/scenario use. These are peer-reported actions, not measured learning.</w:t>
      </w:r>
    </w:p>
    <w:p w14:paraId="16241565" w14:textId="77777777" w:rsidR="006272E5" w:rsidRDefault="00000000">
      <w:pPr>
        <w:pStyle w:val="21"/>
      </w:pPr>
      <w:r>
        <w:t>5.2 Activity 2 Peer Evaluation user study</w:t>
      </w:r>
    </w:p>
    <w:p w14:paraId="015579CB" w14:textId="77777777" w:rsidR="006272E5" w:rsidRDefault="00000000">
      <w:pPr>
        <w:spacing w:after="100" w:line="259" w:lineRule="auto"/>
      </w:pPr>
      <w:r>
        <w:t>Three independent reviews are summarized anonymously (P1-P3; Appendices C and D). P1 flags language exclusion; P2 requests a map and timed tasks; P3 records forecast-status confusion. Only P3 clearly dates the test as 9.29. These forms establish feedback, not a standardized three-person success rate; detailed evidence and date limits appear in Appendix C.</w:t>
      </w:r>
    </w:p>
    <w:p w14:paraId="472E19C4" w14:textId="77777777" w:rsidR="006272E5" w:rsidRDefault="00000000">
      <w:pPr>
        <w:pStyle w:val="21"/>
      </w:pPr>
      <w:r>
        <w:t>5.3 Activity 3 Response to Peers</w:t>
      </w:r>
    </w:p>
    <w:p w14:paraId="4E9F56CF" w14:textId="77777777" w:rsidR="006272E5" w:rsidRDefault="00000000">
      <w:pPr>
        <w:spacing w:after="100" w:line="259" w:lineRule="auto"/>
      </w:pPr>
      <w:r>
        <w:t>Keep source separation; Revise language, spatial context and daily comparison; Investigate map/network/advanced task value. Appendix D links responses and the three latest commits to changed behavior. Technical results include mobile failures; human gains are unmeasured. Xinyuan evaluates; Shudan checks copy; Yizhou implements.</w:t>
      </w:r>
    </w:p>
    <w:p w14:paraId="51D22A00" w14:textId="77777777" w:rsidR="006272E5" w:rsidRDefault="00000000">
      <w:pPr>
        <w:pStyle w:val="a7"/>
        <w:keepNext/>
      </w:pPr>
      <w:r>
        <w:t>Figure 3 Current user walkthrough and feedback response</w:t>
      </w:r>
    </w:p>
    <w:p w14:paraId="06A223EF" w14:textId="77777777" w:rsidR="006272E5" w:rsidRDefault="00000000">
      <w:pPr>
        <w:spacing w:after="120"/>
      </w:pPr>
      <w:r>
        <w:rPr>
          <w:noProof/>
        </w:rPr>
        <w:drawing>
          <wp:inline distT="0" distB="0" distL="0" distR="0" wp14:anchorId="7BDF9CB6" wp14:editId="4C8BF936">
            <wp:extent cx="6080760" cy="1328412"/>
            <wp:effectExtent l="0" t="0" r="0" b="0"/>
            <wp:docPr id="2" name="Picture 2" descr="Current user walkthrough with daily selection and network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kthrough.png"/>
                    <pic:cNvPicPr/>
                  </pic:nvPicPr>
                  <pic:blipFill>
                    <a:blip r:embed="rId10"/>
                    <a:stretch>
                      <a:fillRect/>
                    </a:stretch>
                  </pic:blipFill>
                  <pic:spPr>
                    <a:xfrm>
                      <a:off x="0" y="0"/>
                      <a:ext cx="6080760" cy="1328412"/>
                    </a:xfrm>
                    <a:prstGeom prst="rect">
                      <a:avLst/>
                    </a:prstGeom>
                  </pic:spPr>
                </pic:pic>
              </a:graphicData>
            </a:graphic>
          </wp:inline>
        </w:drawing>
      </w:r>
    </w:p>
    <w:tbl>
      <w:tblPr>
        <w:tblW w:w="10385"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154"/>
        <w:gridCol w:w="1615"/>
        <w:gridCol w:w="1385"/>
        <w:gridCol w:w="1385"/>
        <w:gridCol w:w="1731"/>
        <w:gridCol w:w="1500"/>
        <w:gridCol w:w="1615"/>
      </w:tblGrid>
      <w:tr w:rsidR="006272E5" w14:paraId="5F6BA0CE" w14:textId="77777777" w:rsidTr="00850EBA">
        <w:trPr>
          <w:trHeight w:val="295"/>
          <w:tblHeader/>
          <w:jc w:val="center"/>
        </w:trPr>
        <w:tc>
          <w:tcPr>
            <w:tcW w:w="1154"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15494AD0" w14:textId="77777777" w:rsidR="006272E5" w:rsidRDefault="00000000">
            <w:pPr>
              <w:spacing w:after="0" w:line="216" w:lineRule="auto"/>
              <w:jc w:val="center"/>
            </w:pPr>
            <w:r>
              <w:rPr>
                <w:b/>
                <w:color w:val="FFFFFF"/>
                <w:sz w:val="14"/>
              </w:rPr>
              <w:t>Study record</w:t>
            </w:r>
          </w:p>
        </w:tc>
        <w:tc>
          <w:tcPr>
            <w:tcW w:w="1615"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37C7CFE0" w14:textId="77777777" w:rsidR="006272E5" w:rsidRDefault="00000000">
            <w:pPr>
              <w:spacing w:after="0" w:line="216" w:lineRule="auto"/>
              <w:jc w:val="center"/>
            </w:pPr>
            <w:r>
              <w:rPr>
                <w:b/>
                <w:color w:val="FFFFFF"/>
                <w:sz w:val="14"/>
              </w:rPr>
              <w:t>User and exact task</w:t>
            </w:r>
          </w:p>
        </w:tc>
        <w:tc>
          <w:tcPr>
            <w:tcW w:w="1385"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077E94B4" w14:textId="77777777" w:rsidR="006272E5" w:rsidRDefault="00000000">
            <w:pPr>
              <w:spacing w:after="0" w:line="216" w:lineRule="auto"/>
              <w:jc w:val="center"/>
            </w:pPr>
            <w:r>
              <w:rPr>
                <w:b/>
                <w:color w:val="FFFFFF"/>
                <w:sz w:val="14"/>
              </w:rPr>
              <w:t>Starting state</w:t>
            </w:r>
          </w:p>
        </w:tc>
        <w:tc>
          <w:tcPr>
            <w:tcW w:w="1385"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1E1B6614" w14:textId="77777777" w:rsidR="006272E5" w:rsidRDefault="00000000">
            <w:pPr>
              <w:spacing w:after="0" w:line="216" w:lineRule="auto"/>
              <w:jc w:val="center"/>
            </w:pPr>
            <w:r>
              <w:rPr>
                <w:b/>
                <w:color w:val="FFFFFF"/>
                <w:sz w:val="14"/>
              </w:rPr>
              <w:t>User action</w:t>
            </w:r>
          </w:p>
        </w:tc>
        <w:tc>
          <w:tcPr>
            <w:tcW w:w="1731"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1C27D8F2" w14:textId="77777777" w:rsidR="006272E5" w:rsidRDefault="00000000">
            <w:pPr>
              <w:spacing w:after="0" w:line="216" w:lineRule="auto"/>
              <w:jc w:val="center"/>
            </w:pPr>
            <w:r>
              <w:rPr>
                <w:b/>
                <w:color w:val="FFFFFF"/>
                <w:sz w:val="14"/>
              </w:rPr>
              <w:t>System response and task result</w:t>
            </w:r>
          </w:p>
        </w:tc>
        <w:tc>
          <w:tcPr>
            <w:tcW w:w="1500"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3FBA80EC" w14:textId="77777777" w:rsidR="006272E5" w:rsidRDefault="00000000">
            <w:pPr>
              <w:spacing w:after="0" w:line="216" w:lineRule="auto"/>
              <w:jc w:val="center"/>
            </w:pPr>
            <w:r>
              <w:rPr>
                <w:b/>
                <w:color w:val="FFFFFF"/>
                <w:sz w:val="14"/>
              </w:rPr>
              <w:t>Observed evidence</w:t>
            </w:r>
          </w:p>
        </w:tc>
        <w:tc>
          <w:tcPr>
            <w:tcW w:w="1615"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70F0C2BC" w14:textId="77777777" w:rsidR="006272E5" w:rsidRDefault="00000000">
            <w:pPr>
              <w:spacing w:after="0" w:line="216" w:lineRule="auto"/>
              <w:jc w:val="center"/>
            </w:pPr>
            <w:r>
              <w:rPr>
                <w:b/>
                <w:color w:val="FFFFFF"/>
                <w:sz w:val="14"/>
              </w:rPr>
              <w:t>Feedback decision and revision</w:t>
            </w:r>
          </w:p>
        </w:tc>
      </w:tr>
      <w:tr w:rsidR="006272E5" w14:paraId="257F38FA" w14:textId="77777777" w:rsidTr="00850EBA">
        <w:trPr>
          <w:cantSplit/>
          <w:trHeight w:val="731"/>
          <w:jc w:val="center"/>
        </w:trPr>
        <w:tc>
          <w:tcPr>
            <w:tcW w:w="1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F04D813" w14:textId="77777777" w:rsidR="006272E5" w:rsidRDefault="00000000">
            <w:pPr>
              <w:spacing w:after="0" w:line="216" w:lineRule="auto"/>
            </w:pPr>
            <w:r>
              <w:rPr>
                <w:sz w:val="14"/>
              </w:rPr>
              <w:t>Current task path</w:t>
            </w:r>
          </w:p>
        </w:tc>
        <w:tc>
          <w:tcPr>
            <w:tcW w:w="16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7E2378E" w14:textId="77777777" w:rsidR="006272E5" w:rsidRDefault="00000000">
            <w:pPr>
              <w:spacing w:after="0" w:line="216" w:lineRule="auto"/>
            </w:pPr>
            <w:r>
              <w:rPr>
                <w:sz w:val="14"/>
              </w:rPr>
              <w:t>Weather-sensitive peer proxy: compare a range/high and state a limit.</w:t>
            </w:r>
          </w:p>
        </w:tc>
        <w:tc>
          <w:tcPr>
            <w:tcW w:w="138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C7A1694" w14:textId="77777777" w:rsidR="006272E5" w:rsidRDefault="00000000">
            <w:pPr>
              <w:spacing w:after="0" w:line="216" w:lineRule="auto"/>
            </w:pPr>
            <w:r>
              <w:rPr>
                <w:sz w:val="14"/>
              </w:rPr>
              <w:t>Bilingual main journey.</w:t>
            </w:r>
          </w:p>
        </w:tc>
        <w:tc>
          <w:tcPr>
            <w:tcW w:w="138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2C11D5B" w14:textId="77777777" w:rsidR="006272E5" w:rsidRDefault="00000000">
            <w:pPr>
              <w:spacing w:after="0" w:line="216" w:lineRule="auto"/>
            </w:pPr>
            <w:r>
              <w:rPr>
                <w:sz w:val="14"/>
              </w:rPr>
              <w:t>Choose city/date/unit; select a daily block, network node/edge and source.</w:t>
            </w:r>
          </w:p>
        </w:tc>
        <w:tc>
          <w:tcPr>
            <w:tcW w:w="17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59013FB" w14:textId="77777777" w:rsidR="006272E5" w:rsidRDefault="00000000">
            <w:pPr>
              <w:spacing w:after="0" w:line="216" w:lineRule="auto"/>
            </w:pPr>
            <w:r>
              <w:rPr>
                <w:sz w:val="14"/>
              </w:rPr>
              <w:t>Day updates bars/source; network details show r; unit preserves verdict.</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35B81FD" w14:textId="77777777" w:rsidR="006272E5" w:rsidRDefault="00000000">
            <w:pPr>
              <w:spacing w:after="0" w:line="216" w:lineRule="auto"/>
            </w:pPr>
            <w:r>
              <w:rPr>
                <w:sz w:val="14"/>
              </w:rPr>
              <w:t>Desktop checks pass; mobile overflow; P3 reports comparison/scenario use.</w:t>
            </w:r>
          </w:p>
        </w:tc>
        <w:tc>
          <w:tcPr>
            <w:tcW w:w="16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8969FD9" w14:textId="77777777" w:rsidR="006272E5" w:rsidRDefault="00000000">
            <w:pPr>
              <w:spacing w:after="0" w:line="216" w:lineRule="auto"/>
            </w:pPr>
            <w:r>
              <w:rPr>
                <w:sz w:val="14"/>
              </w:rPr>
              <w:t>Keep comparison; Revise access/status; Investigate map value.</w:t>
            </w:r>
          </w:p>
        </w:tc>
      </w:tr>
      <w:tr w:rsidR="006272E5" w14:paraId="690F3CB8" w14:textId="77777777" w:rsidTr="00850EBA">
        <w:trPr>
          <w:cantSplit/>
          <w:trHeight w:val="746"/>
          <w:jc w:val="center"/>
        </w:trPr>
        <w:tc>
          <w:tcPr>
            <w:tcW w:w="1154"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1CB98CF0" w14:textId="77777777" w:rsidR="006272E5" w:rsidRDefault="00000000">
            <w:pPr>
              <w:spacing w:after="0" w:line="216" w:lineRule="auto"/>
            </w:pPr>
            <w:r>
              <w:rPr>
                <w:sz w:val="14"/>
              </w:rPr>
              <w:t>Evidence boundary</w:t>
            </w:r>
          </w:p>
        </w:tc>
        <w:tc>
          <w:tcPr>
            <w:tcW w:w="1615"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15609CEB" w14:textId="77777777" w:rsidR="006272E5" w:rsidRDefault="00000000">
            <w:pPr>
              <w:spacing w:after="0" w:line="216" w:lineRule="auto"/>
            </w:pPr>
            <w:r>
              <w:rPr>
                <w:sz w:val="14"/>
              </w:rPr>
              <w:t>Three independent review forms, not a standardized success rate.</w:t>
            </w:r>
          </w:p>
        </w:tc>
        <w:tc>
          <w:tcPr>
            <w:tcW w:w="1385"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3670B305" w14:textId="77777777" w:rsidR="006272E5" w:rsidRDefault="00000000">
            <w:pPr>
              <w:spacing w:after="0" w:line="216" w:lineRule="auto"/>
            </w:pPr>
            <w:r>
              <w:rPr>
                <w:sz w:val="14"/>
              </w:rPr>
              <w:t>Reviewed prototype differs from current release.</w:t>
            </w:r>
          </w:p>
        </w:tc>
        <w:tc>
          <w:tcPr>
            <w:tcW w:w="1385"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1C90A3E1" w14:textId="77777777" w:rsidR="006272E5" w:rsidRDefault="00000000">
            <w:pPr>
              <w:spacing w:after="0" w:line="216" w:lineRule="auto"/>
            </w:pPr>
            <w:r>
              <w:rPr>
                <w:sz w:val="14"/>
              </w:rPr>
              <w:t>P3 reports brief forecast-status uncertainty.</w:t>
            </w:r>
          </w:p>
        </w:tc>
        <w:tc>
          <w:tcPr>
            <w:tcW w:w="173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73EBB924" w14:textId="77777777" w:rsidR="006272E5" w:rsidRDefault="00000000">
            <w:pPr>
              <w:spacing w:after="0" w:line="216" w:lineRule="auto"/>
            </w:pPr>
            <w:r>
              <w:rPr>
                <w:sz w:val="14"/>
              </w:rPr>
              <w:t>Current code contains related language/map/source features.</w:t>
            </w:r>
          </w:p>
        </w:tc>
        <w:tc>
          <w:tcPr>
            <w:tcW w:w="1500"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352A8214" w14:textId="77777777" w:rsidR="006272E5" w:rsidRDefault="00000000">
            <w:pPr>
              <w:spacing w:after="0" w:line="216" w:lineRule="auto"/>
            </w:pPr>
            <w:r>
              <w:rPr>
                <w:sz w:val="14"/>
              </w:rPr>
              <w:t>No measured follow-up comprehension result supplied.</w:t>
            </w:r>
          </w:p>
        </w:tc>
        <w:tc>
          <w:tcPr>
            <w:tcW w:w="1615"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3ACD179A" w14:textId="77777777" w:rsidR="006272E5" w:rsidRDefault="00000000">
            <w:pPr>
              <w:spacing w:after="0" w:line="216" w:lineRule="auto"/>
            </w:pPr>
            <w:r>
              <w:rPr>
                <w:sz w:val="14"/>
              </w:rPr>
              <w:t>Xinyuan retests; Shudan checks explanations; Yizhou fixes mobile/scripts.</w:t>
            </w:r>
          </w:p>
        </w:tc>
      </w:tr>
    </w:tbl>
    <w:p w14:paraId="08994D84" w14:textId="77777777" w:rsidR="006272E5" w:rsidRDefault="006272E5">
      <w:pPr>
        <w:spacing w:after="100" w:line="259" w:lineRule="auto"/>
      </w:pPr>
    </w:p>
    <w:p w14:paraId="7C3F7F4A" w14:textId="77777777" w:rsidR="006272E5" w:rsidRDefault="00000000">
      <w:pPr>
        <w:spacing w:after="100" w:line="259" w:lineRule="auto"/>
      </w:pPr>
      <w:r>
        <w:t>Walkthrough text equivalent: enter, select, compare, inspect sources, explain a limit. Daily block selection updates the date and price breakdown; network selection reveals signed association. P3 records confusion; Xinyuan retests the revised task.</w:t>
      </w:r>
    </w:p>
    <w:p w14:paraId="2B033EE2" w14:textId="77777777" w:rsidR="006272E5" w:rsidRDefault="00000000">
      <w:pPr>
        <w:pStyle w:val="21"/>
      </w:pPr>
      <w:r>
        <w:t>5.4 What the evidence does not establish</w:t>
      </w:r>
    </w:p>
    <w:p w14:paraId="36902777" w14:textId="77777777" w:rsidR="006272E5" w:rsidRDefault="00000000">
      <w:pPr>
        <w:spacing w:after="100" w:line="259" w:lineRule="auto"/>
      </w:pPr>
      <w:r>
        <w:t>Airport and settlement definitions differ; relative prices are not calibrated probabilities. Network correlations and simulated links do not establish cause. Peer feedback does not measure revision effects, community/financial benefit or SDG outcomes.</w:t>
      </w:r>
    </w:p>
    <w:p w14:paraId="5346BF05" w14:textId="77777777" w:rsidR="006272E5" w:rsidRDefault="00000000">
      <w:pPr>
        <w:pStyle w:val="1"/>
      </w:pPr>
      <w:r>
        <w:t>6 Results, Limitations, and Next Validation</w:t>
      </w:r>
    </w:p>
    <w:p w14:paraId="5C1B04E5" w14:textId="77777777" w:rsidR="006272E5" w:rsidRDefault="00000000">
      <w:pPr>
        <w:pStyle w:val="a7"/>
        <w:keepNext/>
      </w:pPr>
      <w:r>
        <w:t>Table 5. Current result and next validation.</w:t>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2041"/>
        <w:gridCol w:w="2835"/>
        <w:gridCol w:w="2494"/>
        <w:gridCol w:w="2721"/>
      </w:tblGrid>
      <w:tr w:rsidR="006272E5" w14:paraId="7203FC3E" w14:textId="77777777">
        <w:trPr>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1397BC7B" w14:textId="77777777" w:rsidR="006272E5" w:rsidRDefault="00000000">
            <w:pPr>
              <w:spacing w:after="0" w:line="216" w:lineRule="auto"/>
              <w:jc w:val="center"/>
            </w:pPr>
            <w:r>
              <w:rPr>
                <w:b/>
                <w:color w:val="FFFFFF"/>
                <w:sz w:val="14"/>
              </w:rPr>
              <w:t>Claim or task</w:t>
            </w:r>
          </w:p>
        </w:tc>
        <w:tc>
          <w:tcPr>
            <w:tcW w:w="2835"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3F2674C1" w14:textId="77777777" w:rsidR="006272E5" w:rsidRDefault="00000000">
            <w:pPr>
              <w:spacing w:after="0" w:line="216" w:lineRule="auto"/>
              <w:jc w:val="center"/>
            </w:pPr>
            <w:r>
              <w:rPr>
                <w:b/>
                <w:color w:val="FFFFFF"/>
                <w:sz w:val="14"/>
              </w:rPr>
              <w:t>Current evidence</w:t>
            </w:r>
          </w:p>
        </w:tc>
        <w:tc>
          <w:tcPr>
            <w:tcW w:w="2494"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4159E130" w14:textId="77777777" w:rsidR="006272E5" w:rsidRDefault="00000000">
            <w:pPr>
              <w:spacing w:after="0" w:line="216" w:lineRule="auto"/>
              <w:jc w:val="center"/>
            </w:pPr>
            <w:r>
              <w:rPr>
                <w:b/>
                <w:color w:val="FFFFFF"/>
                <w:sz w:val="14"/>
              </w:rPr>
              <w:t>Main limitation</w:t>
            </w:r>
          </w:p>
        </w:tc>
        <w:tc>
          <w:tcPr>
            <w:tcW w:w="2721"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3020B672" w14:textId="77777777" w:rsidR="006272E5" w:rsidRDefault="00000000">
            <w:pPr>
              <w:spacing w:after="0" w:line="216" w:lineRule="auto"/>
              <w:jc w:val="center"/>
            </w:pPr>
            <w:r>
              <w:rPr>
                <w:b/>
                <w:color w:val="FFFFFF"/>
                <w:sz w:val="14"/>
              </w:rPr>
              <w:t>Next test and owner</w:t>
            </w:r>
          </w:p>
        </w:tc>
      </w:tr>
      <w:tr w:rsidR="006272E5" w14:paraId="38A4F29F"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DF0C5A5" w14:textId="77777777" w:rsidR="006272E5" w:rsidRDefault="00000000">
            <w:pPr>
              <w:spacing w:after="0" w:line="216" w:lineRule="auto"/>
            </w:pPr>
            <w:r>
              <w:rPr>
                <w:sz w:val="14"/>
              </w:rPr>
              <w:t>Inspect a dated real comparison</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8DB0CCE" w14:textId="77777777" w:rsidR="006272E5" w:rsidRDefault="00000000">
            <w:pPr>
              <w:spacing w:after="0" w:line="216" w:lineRule="auto"/>
            </w:pPr>
            <w:r>
              <w:rPr>
                <w:sz w:val="14"/>
              </w:rPr>
              <w:t>MMMX/KLGA snapshots, 19-27 Sep; strict membership 6/9 and 2/9 respectively.</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68707B6" w14:textId="77777777" w:rsidR="006272E5" w:rsidRDefault="00000000">
            <w:pPr>
              <w:spacing w:after="0" w:line="216" w:lineRule="auto"/>
            </w:pPr>
            <w:r>
              <w:rPr>
                <w:sz w:val="14"/>
              </w:rPr>
              <w:t>Nine days; airport/source and settlement may differ; not forecast accuracy.</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53FB8E5" w14:textId="77777777" w:rsidR="006272E5" w:rsidRDefault="00000000">
            <w:pPr>
              <w:spacing w:after="0" w:line="216" w:lineRule="auto"/>
            </w:pPr>
            <w:r>
              <w:rPr>
                <w:sz w:val="14"/>
              </w:rPr>
              <w:t>Yizhou: verify definitions. Xinyuan: status/criterion comprehension.</w:t>
            </w:r>
          </w:p>
        </w:tc>
      </w:tr>
      <w:tr w:rsidR="006272E5" w14:paraId="244E66E7"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2AFC97E7" w14:textId="77777777" w:rsidR="006272E5" w:rsidRDefault="00000000">
            <w:pPr>
              <w:spacing w:after="0" w:line="216" w:lineRule="auto"/>
            </w:pPr>
            <w:r>
              <w:rPr>
                <w:sz w:val="14"/>
              </w:rPr>
              <w:t>Inspect wider weather context and access</w:t>
            </w:r>
          </w:p>
        </w:tc>
        <w:tc>
          <w:tcPr>
            <w:tcW w:w="2835"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375C401A" w14:textId="77777777" w:rsidR="006272E5" w:rsidRDefault="00000000">
            <w:pPr>
              <w:spacing w:after="0" w:line="216" w:lineRule="auto"/>
            </w:pPr>
            <w:r>
              <w:rPr>
                <w:sz w:val="14"/>
              </w:rPr>
              <w:t>Network: 7 variables; 236 MMMX and 240 KLGA routine reports. Map/exercise remain simulated.</w:t>
            </w:r>
          </w:p>
        </w:tc>
        <w:tc>
          <w:tcPr>
            <w:tcW w:w="2494"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6913EE59" w14:textId="77777777" w:rsidR="006272E5" w:rsidRDefault="00000000">
            <w:pPr>
              <w:spacing w:after="0" w:line="216" w:lineRule="auto"/>
            </w:pPr>
            <w:r>
              <w:rPr>
                <w:sz w:val="14"/>
              </w:rPr>
              <w:t>Pooled correlations are not causal; mobile overflow; no human/local benefit result.</w:t>
            </w:r>
          </w:p>
        </w:tc>
        <w:tc>
          <w:tcPr>
            <w:tcW w:w="2721"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3CABC26B" w14:textId="77777777" w:rsidR="006272E5" w:rsidRDefault="00000000">
            <w:pPr>
              <w:spacing w:after="0" w:line="216" w:lineRule="auto"/>
            </w:pPr>
            <w:r>
              <w:rPr>
                <w:sz w:val="14"/>
              </w:rPr>
              <w:t>Xinyuan: network/matrix and map/table. Yizhou: parser/mobile. Shudan: wording.</w:t>
            </w:r>
          </w:p>
        </w:tc>
      </w:tr>
    </w:tbl>
    <w:p w14:paraId="6ECE7233" w14:textId="77777777" w:rsidR="006272E5" w:rsidRDefault="006272E5">
      <w:pPr>
        <w:spacing w:after="100" w:line="259" w:lineRule="auto"/>
      </w:pPr>
    </w:p>
    <w:p w14:paraId="00FFF6E8" w14:textId="77777777" w:rsidR="006272E5" w:rsidRDefault="00000000">
      <w:pPr>
        <w:pStyle w:val="1"/>
      </w:pPr>
      <w:r>
        <w:t>7 Bounded Contribution and Current Conclusion</w:t>
      </w:r>
    </w:p>
    <w:p w14:paraId="76AFD6CE" w14:textId="77777777" w:rsidR="006272E5" w:rsidRDefault="00000000">
      <w:pPr>
        <w:spacing w:after="100" w:line="259" w:lineRule="auto"/>
      </w:pPr>
      <w:r>
        <w:t>Weatherbridge implements all five representation types with distinct source status. Peer reviews and the Jinxi account inform the design. The team confirms poster/video version synchronization. Mobile layout, network interpretation/parser checks, script/README maintenance, permissions, licenses and member review remain release work.</w:t>
      </w:r>
    </w:p>
    <w:p w14:paraId="52D08357" w14:textId="77777777" w:rsidR="006272E5" w:rsidRDefault="00000000">
      <w:pPr>
        <w:pStyle w:val="21"/>
      </w:pPr>
      <w:r>
        <w:lastRenderedPageBreak/>
        <w:t>Acknowledgements</w:t>
      </w:r>
    </w:p>
    <w:p w14:paraId="244B7234" w14:textId="77777777" w:rsidR="006272E5" w:rsidRDefault="00000000">
      <w:pPr>
        <w:spacing w:after="100" w:line="259" w:lineRule="auto"/>
      </w:pPr>
      <w:r>
        <w:t>Yizhou Zhang developed and integrated the system; Xinyuan Lan owns evaluation and Shudan Guan bilingual communication. We credit NOAA/AviationWeather and archived Polymarket sources. Latest commit messages record Cursor assistance; Codex assisted this report audit. AI output is not research evidence.</w:t>
      </w:r>
    </w:p>
    <w:p w14:paraId="7D69074F" w14:textId="77777777" w:rsidR="006272E5" w:rsidRDefault="00000000">
      <w:pPr>
        <w:pStyle w:val="1"/>
        <w:pageBreakBefore/>
      </w:pPr>
      <w:r>
        <w:lastRenderedPageBreak/>
        <w:t>References</w:t>
      </w:r>
    </w:p>
    <w:p w14:paraId="414A5A69" w14:textId="77777777" w:rsidR="006272E5" w:rsidRDefault="00000000">
      <w:pPr>
        <w:spacing w:after="100" w:line="259" w:lineRule="auto"/>
      </w:pPr>
      <w:r>
        <w:rPr>
          <w:sz w:val="20"/>
        </w:rPr>
        <w:t>Project sources:</w:t>
      </w:r>
    </w:p>
    <w:p w14:paraId="5C7B3999" w14:textId="77777777" w:rsidR="006272E5" w:rsidRDefault="00000000">
      <w:pPr>
        <w:pStyle w:val="Small"/>
        <w:ind w:left="255" w:hanging="255"/>
      </w:pPr>
      <w:r>
        <w:t>Munzner, T. (2009). A nested model for visualization design and validation. IEEE TVCG 15(6), 921-928. https://doi.org/10.1109/TVCG.2009.111</w:t>
      </w:r>
    </w:p>
    <w:p w14:paraId="7E5D790C" w14:textId="77777777" w:rsidR="006272E5" w:rsidRDefault="00000000">
      <w:pPr>
        <w:pStyle w:val="Small"/>
        <w:ind w:left="255" w:hanging="255"/>
      </w:pPr>
      <w:r>
        <w:t>Dimara, E., and Perin, C. (2020). What is interaction for data visualization? IEEE TVCG 26(1), 119-129. https://doi.org/10.1109/TVCG.2019.2934283</w:t>
      </w:r>
    </w:p>
    <w:p w14:paraId="62F9B2B9" w14:textId="77777777" w:rsidR="006272E5" w:rsidRDefault="00000000">
      <w:pPr>
        <w:pStyle w:val="Small"/>
        <w:ind w:left="255" w:hanging="255"/>
      </w:pPr>
      <w:r>
        <w:t>Zhou, R., et al. (2023). Demonstrating TactorBots: A Haptic Design Toolkit for Exploration of Emotional Robotic Touch. CHI EA 2023, Article 438, 1-5. https://doi.org/10.1145/3544549.3583897</w:t>
      </w:r>
    </w:p>
    <w:p w14:paraId="204A5CAB" w14:textId="77777777" w:rsidR="006272E5" w:rsidRDefault="00000000">
      <w:pPr>
        <w:pStyle w:val="Small"/>
        <w:ind w:left="255" w:hanging="255"/>
      </w:pPr>
      <w:r>
        <w:t>CHI 2026 Interactive Demos. https://chi2026.acm.org/authors/interactive-demos/</w:t>
      </w:r>
    </w:p>
    <w:p w14:paraId="5FD1D074" w14:textId="77777777" w:rsidR="006272E5" w:rsidRDefault="00000000">
      <w:pPr>
        <w:pStyle w:val="Small"/>
        <w:ind w:left="255" w:hanging="255"/>
      </w:pPr>
      <w:r>
        <w:t>SIGCHI Guide for Videos. https://sigchi.org/resources/guides-for-authors/videos/</w:t>
      </w:r>
    </w:p>
    <w:p w14:paraId="0F36E529" w14:textId="77777777" w:rsidR="006272E5" w:rsidRDefault="00000000">
      <w:pPr>
        <w:pStyle w:val="Small"/>
        <w:ind w:left="255" w:hanging="255"/>
      </w:pPr>
      <w:r>
        <w:t>Data sources: NOAA/AviationWeather archived METAR/SPECI and Polymarket Yes histories in both saved airport JSON files at 7481f93d. Daily comparisons: 19-27 September; network: full routine-METAR archive. August NCEI records remain historical. UN SDG 13.3: https://sdgs.un.org/goals/goal13.</w:t>
      </w:r>
    </w:p>
    <w:p w14:paraId="48020267" w14:textId="77777777" w:rsidR="006272E5" w:rsidRDefault="00000000">
      <w:pPr>
        <w:pStyle w:val="1"/>
      </w:pPr>
      <w:r>
        <w:t>Appendix A Evidence Map and Version History</w:t>
      </w:r>
    </w:p>
    <w:p w14:paraId="1022FF37" w14:textId="77777777" w:rsidR="006272E5" w:rsidRDefault="00000000">
      <w:pPr>
        <w:spacing w:after="100" w:line="259" w:lineRule="auto"/>
      </w:pPr>
      <w:r>
        <w:rPr>
          <w:sz w:val="20"/>
        </w:rPr>
        <w:t>This table preserves the same project, team, repository, dataset record and Canvas thread. It distinguishes the earlier baseline, current implementation, supplied peer forms and documentation changes. Do not equate code dates with test dates or claim a measured revision effect without a retest.</w:t>
      </w:r>
    </w:p>
    <w:p w14:paraId="29A593A2" w14:textId="77777777" w:rsidR="006272E5" w:rsidRDefault="00000000">
      <w:pPr>
        <w:pStyle w:val="a7"/>
        <w:keepNext/>
      </w:pPr>
      <w:r>
        <w:t>Table A1. Evidence and revision history.</w:t>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2155"/>
        <w:gridCol w:w="2381"/>
        <w:gridCol w:w="3061"/>
        <w:gridCol w:w="2494"/>
      </w:tblGrid>
      <w:tr w:rsidR="006272E5" w14:paraId="04CD715B" w14:textId="77777777">
        <w:trPr>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501D7F99" w14:textId="77777777" w:rsidR="006272E5" w:rsidRDefault="00000000">
            <w:pPr>
              <w:spacing w:after="0"/>
              <w:jc w:val="center"/>
            </w:pPr>
            <w:r>
              <w:rPr>
                <w:rFonts w:ascii="Aptos" w:hAnsi="Aptos"/>
                <w:b/>
                <w:color w:val="FFFFFF"/>
                <w:sz w:val="15"/>
              </w:rPr>
              <w:t>Stage</w:t>
            </w:r>
          </w:p>
        </w:tc>
        <w:tc>
          <w:tcPr>
            <w:tcW w:w="2381"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16B4F0F1" w14:textId="77777777" w:rsidR="006272E5" w:rsidRDefault="00000000">
            <w:pPr>
              <w:spacing w:after="0"/>
              <w:jc w:val="center"/>
            </w:pPr>
            <w:r>
              <w:rPr>
                <w:rFonts w:ascii="Aptos" w:hAnsi="Aptos"/>
                <w:b/>
                <w:color w:val="FFFFFF"/>
                <w:sz w:val="15"/>
              </w:rPr>
              <w:t>Version or evidence</w:t>
            </w:r>
          </w:p>
        </w:tc>
        <w:tc>
          <w:tcPr>
            <w:tcW w:w="3061"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368C17A8" w14:textId="77777777" w:rsidR="006272E5" w:rsidRDefault="00000000">
            <w:pPr>
              <w:spacing w:after="0"/>
              <w:jc w:val="center"/>
            </w:pPr>
            <w:r>
              <w:rPr>
                <w:rFonts w:ascii="Aptos" w:hAnsi="Aptos"/>
                <w:b/>
                <w:color w:val="FFFFFF"/>
                <w:sz w:val="15"/>
              </w:rPr>
              <w:t>Change and reason</w:t>
            </w:r>
          </w:p>
        </w:tc>
        <w:tc>
          <w:tcPr>
            <w:tcW w:w="2494"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37745429" w14:textId="77777777" w:rsidR="006272E5" w:rsidRDefault="00000000">
            <w:pPr>
              <w:spacing w:after="0"/>
              <w:jc w:val="center"/>
            </w:pPr>
            <w:r>
              <w:rPr>
                <w:rFonts w:ascii="Aptos" w:hAnsi="Aptos"/>
                <w:b/>
                <w:color w:val="FFFFFF"/>
                <w:sz w:val="15"/>
              </w:rPr>
              <w:t>Current location</w:t>
            </w:r>
          </w:p>
        </w:tc>
      </w:tr>
      <w:tr w:rsidR="006272E5" w14:paraId="36BB6AC2"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88255F9" w14:textId="77777777" w:rsidR="006272E5" w:rsidRDefault="00000000">
            <w:pPr>
              <w:spacing w:after="0"/>
            </w:pPr>
            <w:r>
              <w:rPr>
                <w:rFonts w:ascii="Aptos" w:hAnsi="Aptos"/>
                <w:sz w:val="15"/>
              </w:rPr>
              <w:t>Tuesday exit gate</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B2907DA" w14:textId="77777777" w:rsidR="006272E5" w:rsidRDefault="00000000">
            <w:r>
              <w:rPr>
                <w:sz w:val="15"/>
              </w:rPr>
              <w:t>Original worksheet/role record retained.</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01EFA3C" w14:textId="77777777" w:rsidR="006272E5" w:rsidRDefault="00000000">
            <w:r>
              <w:rPr>
                <w:sz w:val="15"/>
              </w:rPr>
              <w:t>Jinxi origin, weather-sensitive task and team continuity.</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F728094" w14:textId="77777777" w:rsidR="006272E5" w:rsidRDefault="00000000">
            <w:r>
              <w:rPr>
                <w:sz w:val="15"/>
              </w:rPr>
              <w:t>Original course evidence and same repository.</w:t>
            </w:r>
          </w:p>
        </w:tc>
      </w:tr>
      <w:tr w:rsidR="006272E5" w14:paraId="651DB4AB"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4EFB68C5" w14:textId="77777777" w:rsidR="006272E5" w:rsidRDefault="00000000">
            <w:pPr>
              <w:spacing w:after="0"/>
            </w:pPr>
            <w:r>
              <w:rPr>
                <w:rFonts w:ascii="Aptos" w:hAnsi="Aptos"/>
                <w:sz w:val="15"/>
              </w:rPr>
              <w:t>Interactive Demonstration</w:t>
            </w:r>
          </w:p>
        </w:tc>
        <w:tc>
          <w:tcPr>
            <w:tcW w:w="238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1DEF34AC" w14:textId="77777777" w:rsidR="006272E5" w:rsidRDefault="00000000">
            <w:r>
              <w:rPr>
                <w:sz w:val="15"/>
              </w:rPr>
              <w:t>P3, marked 9.29, reports app/GitHub/video access and comparison/scenario task.</w:t>
            </w:r>
          </w:p>
        </w:tc>
        <w:tc>
          <w:tcPr>
            <w:tcW w:w="306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7CC45B8F" w14:textId="77777777" w:rsidR="006272E5" w:rsidRDefault="00000000">
            <w:r>
              <w:rPr>
                <w:sz w:val="15"/>
              </w:rPr>
              <w:t>Access and action documented by peer; not measured learning.</w:t>
            </w:r>
          </w:p>
        </w:tc>
        <w:tc>
          <w:tcPr>
            <w:tcW w:w="2494"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13F97C2E" w14:textId="77777777" w:rsidR="006272E5" w:rsidRDefault="00000000">
            <w:r>
              <w:rPr>
                <w:sz w:val="15"/>
              </w:rPr>
              <w:t>P3 review summary; Appendices C and D.</w:t>
            </w:r>
          </w:p>
        </w:tc>
      </w:tr>
      <w:tr w:rsidR="006272E5" w14:paraId="3EE1B4DC"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FA8FAA8" w14:textId="77777777" w:rsidR="006272E5" w:rsidRDefault="00000000">
            <w:pPr>
              <w:spacing w:after="0"/>
            </w:pPr>
            <w:r>
              <w:rPr>
                <w:rFonts w:ascii="Aptos" w:hAnsi="Aptos"/>
                <w:sz w:val="15"/>
              </w:rPr>
              <w:t>Week 5 first attempt</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0A4E682" w14:textId="77777777" w:rsidR="006272E5" w:rsidRDefault="00000000">
            <w:r>
              <w:rPr>
                <w:sz w:val="15"/>
              </w:rPr>
              <w:t>Earlier baseline 2ae49b2; Git date 24 Sep, original report dated 27 Sep.</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12BDD25" w14:textId="77777777" w:rsidR="006272E5" w:rsidRDefault="00000000">
            <w:r>
              <w:rPr>
                <w:sz w:val="15"/>
              </w:rPr>
              <w:t>Preserve earlier attempt and August dataset record.</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ACFBF10" w14:textId="77777777" w:rsidR="006272E5" w:rsidRDefault="00000000">
            <w:r>
              <w:rPr>
                <w:sz w:val="15"/>
              </w:rPr>
              <w:t>Same repository history and Canvas assignment thread.</w:t>
            </w:r>
          </w:p>
        </w:tc>
      </w:tr>
      <w:tr w:rsidR="006272E5" w14:paraId="5F143265"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73E43310" w14:textId="77777777" w:rsidR="006272E5" w:rsidRDefault="00000000">
            <w:pPr>
              <w:spacing w:after="0"/>
            </w:pPr>
            <w:r>
              <w:rPr>
                <w:rFonts w:ascii="Aptos" w:hAnsi="Aptos"/>
                <w:sz w:val="15"/>
              </w:rPr>
              <w:t>Peer Evaluation</w:t>
            </w:r>
          </w:p>
        </w:tc>
        <w:tc>
          <w:tcPr>
            <w:tcW w:w="238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1487D02C" w14:textId="77777777" w:rsidR="006272E5" w:rsidRDefault="00000000">
            <w:r>
              <w:rPr>
                <w:sz w:val="15"/>
              </w:rPr>
              <w:t>Three supplied Week 6 handwritten forms P1-P3.</w:t>
            </w:r>
          </w:p>
        </w:tc>
        <w:tc>
          <w:tcPr>
            <w:tcW w:w="306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3949D611" w14:textId="77777777" w:rsidR="006272E5" w:rsidRDefault="00000000">
            <w:r>
              <w:rPr>
                <w:sz w:val="15"/>
              </w:rPr>
              <w:t>Language, map and forecast-status priorities now recorded.</w:t>
            </w:r>
          </w:p>
        </w:tc>
        <w:tc>
          <w:tcPr>
            <w:tcW w:w="2494"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60A618D9" w14:textId="77777777" w:rsidR="006272E5" w:rsidRDefault="00000000">
            <w:r>
              <w:rPr>
                <w:sz w:val="15"/>
              </w:rPr>
              <w:t>Anonymized summaries in Appendices C and D; only P3 clearly records 9.29.</w:t>
            </w:r>
          </w:p>
        </w:tc>
      </w:tr>
      <w:tr w:rsidR="006272E5" w14:paraId="5C55B55D"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4DE264F" w14:textId="77777777" w:rsidR="006272E5" w:rsidRDefault="00000000">
            <w:pPr>
              <w:spacing w:after="0"/>
            </w:pPr>
            <w:r>
              <w:rPr>
                <w:rFonts w:ascii="Aptos" w:hAnsi="Aptos"/>
                <w:sz w:val="15"/>
              </w:rPr>
              <w:t>Response to Peers</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9706176" w14:textId="77777777" w:rsidR="006272E5" w:rsidRDefault="00000000">
            <w:r>
              <w:rPr>
                <w:sz w:val="15"/>
              </w:rPr>
              <w:t>Response history: 3f219dad, 0e4a3704, 10267146; latest 8a51a7fd, 3e12c912, 7481f93d.</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757F7FB" w14:textId="77777777" w:rsidR="006272E5" w:rsidRDefault="00000000">
            <w:r>
              <w:rPr>
                <w:sz w:val="15"/>
              </w:rPr>
              <w:t>Revise accessible copy and range comparison; add network; distinguish implementation from comprehension.</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4D14BCD" w14:textId="77777777" w:rsidR="006272E5" w:rsidRDefault="00000000">
            <w:r>
              <w:rPr>
                <w:sz w:val="15"/>
              </w:rPr>
              <w:t>D2-D6: commit links, surviving paths, before/after behavior and version-specific checks.</w:t>
            </w:r>
          </w:p>
        </w:tc>
      </w:tr>
      <w:tr w:rsidR="006272E5" w14:paraId="75E5FFF6"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5F1B8BF9" w14:textId="77777777" w:rsidR="006272E5" w:rsidRDefault="00000000">
            <w:pPr>
              <w:spacing w:after="0"/>
            </w:pPr>
            <w:r>
              <w:rPr>
                <w:rFonts w:ascii="Aptos" w:hAnsi="Aptos"/>
                <w:sz w:val="15"/>
              </w:rPr>
              <w:t>Improved final attempt</w:t>
            </w:r>
          </w:p>
        </w:tc>
        <w:tc>
          <w:tcPr>
            <w:tcW w:w="238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3ED5AB78" w14:textId="77777777" w:rsidR="006272E5" w:rsidRDefault="00000000">
            <w:r>
              <w:rPr>
                <w:sz w:val="15"/>
              </w:rPr>
              <w:t>Same project/team/repository/dataset thread.</w:t>
            </w:r>
          </w:p>
        </w:tc>
        <w:tc>
          <w:tcPr>
            <w:tcW w:w="306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261FF688" w14:textId="77777777" w:rsidR="006272E5" w:rsidRDefault="00000000">
            <w:r>
              <w:rPr>
                <w:sz w:val="15"/>
              </w:rPr>
              <w:t>Team confirms poster/video version synchronization to 7481f93d. Mobile/script maintenance, permissions/licenses, video metadata and member review remain. Community record: B3.</w:t>
            </w:r>
          </w:p>
        </w:tc>
        <w:tc>
          <w:tcPr>
            <w:tcW w:w="2494"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33419460" w14:textId="77777777" w:rsidR="006272E5" w:rsidRDefault="00000000">
            <w:r>
              <w:rPr>
                <w:sz w:val="15"/>
              </w:rPr>
              <w:t>Same Canvas thread; one group submitter.</w:t>
            </w:r>
          </w:p>
        </w:tc>
      </w:tr>
      <w:tr w:rsidR="006272E5" w14:paraId="0B347C5D" w14:textId="77777777">
        <w:trPr>
          <w:jc w:val="center"/>
        </w:trPr>
        <w:tc>
          <w:tcPr>
            <w:tcW w:w="2155" w:type="dxa"/>
            <w:tcBorders>
              <w:top w:val="single" w:sz="4" w:space="0" w:color="D9D9D9"/>
              <w:left w:val="single" w:sz="4" w:space="0" w:color="D9D9D9"/>
              <w:bottom w:val="single" w:sz="4" w:space="0" w:color="D9D9D9"/>
              <w:right w:val="single" w:sz="4" w:space="0" w:color="D9D9D9"/>
            </w:tcBorders>
            <w:vAlign w:val="center"/>
          </w:tcPr>
          <w:p w14:paraId="13997F73" w14:textId="77777777" w:rsidR="006272E5" w:rsidRDefault="00000000">
            <w:r>
              <w:rPr>
                <w:sz w:val="15"/>
              </w:rPr>
              <w:t>Documentation revision</w:t>
            </w:r>
          </w:p>
        </w:tc>
        <w:tc>
          <w:tcPr>
            <w:tcW w:w="2381" w:type="dxa"/>
            <w:tcBorders>
              <w:top w:val="single" w:sz="4" w:space="0" w:color="D9D9D9"/>
              <w:left w:val="single" w:sz="4" w:space="0" w:color="D9D9D9"/>
              <w:bottom w:val="single" w:sz="4" w:space="0" w:color="D9D9D9"/>
              <w:right w:val="single" w:sz="4" w:space="0" w:color="D9D9D9"/>
            </w:tcBorders>
            <w:vAlign w:val="center"/>
          </w:tcPr>
          <w:p w14:paraId="02BB14A8" w14:textId="77777777" w:rsidR="006272E5" w:rsidRDefault="00000000">
            <w:r>
              <w:rPr>
                <w:sz w:val="15"/>
              </w:rPr>
              <w:t>6 October 2026 in this same Word file.</w:t>
            </w:r>
          </w:p>
        </w:tc>
        <w:tc>
          <w:tcPr>
            <w:tcW w:w="3061" w:type="dxa"/>
            <w:tcBorders>
              <w:top w:val="single" w:sz="4" w:space="0" w:color="D9D9D9"/>
              <w:left w:val="single" w:sz="4" w:space="0" w:color="D9D9D9"/>
              <w:bottom w:val="single" w:sz="4" w:space="0" w:color="D9D9D9"/>
              <w:right w:val="single" w:sz="4" w:space="0" w:color="D9D9D9"/>
            </w:tcBorders>
            <w:vAlign w:val="center"/>
          </w:tcPr>
          <w:p w14:paraId="5E141525" w14:textId="77777777" w:rsidR="006272E5" w:rsidRDefault="00000000">
            <w:r>
              <w:rPr>
                <w:sz w:val="15"/>
              </w:rPr>
              <w:t>Synchronize latest network, interval-block comparison, removed paths, diagrams and failed mobile checks.</w:t>
            </w:r>
          </w:p>
        </w:tc>
        <w:tc>
          <w:tcPr>
            <w:tcW w:w="2494" w:type="dxa"/>
            <w:tcBorders>
              <w:top w:val="single" w:sz="4" w:space="0" w:color="D9D9D9"/>
              <w:left w:val="single" w:sz="4" w:space="0" w:color="D9D9D9"/>
              <w:bottom w:val="single" w:sz="4" w:space="0" w:color="D9D9D9"/>
              <w:right w:val="single" w:sz="4" w:space="0" w:color="D9D9D9"/>
            </w:tcBorders>
            <w:vAlign w:val="center"/>
          </w:tcPr>
          <w:p w14:paraId="437C1B6A" w14:textId="77777777" w:rsidR="006272E5" w:rsidRDefault="00000000">
            <w:r>
              <w:rPr>
                <w:sz w:val="15"/>
              </w:rPr>
              <w:t>Current 7481f93d; earlier audits and Week 5 baseline retained.</w:t>
            </w:r>
          </w:p>
        </w:tc>
      </w:tr>
    </w:tbl>
    <w:p w14:paraId="7793C0DE" w14:textId="77777777" w:rsidR="006272E5" w:rsidRDefault="006272E5">
      <w:pPr>
        <w:spacing w:after="100" w:line="259" w:lineRule="auto"/>
      </w:pPr>
    </w:p>
    <w:p w14:paraId="7A5AF09E" w14:textId="77777777" w:rsidR="006272E5" w:rsidRDefault="00000000">
      <w:pPr>
        <w:pStyle w:val="a7"/>
        <w:keepNext/>
      </w:pPr>
      <w:r>
        <w:t>Table A2. Four validation levels.</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2211"/>
        <w:gridCol w:w="2608"/>
        <w:gridCol w:w="2438"/>
        <w:gridCol w:w="2721"/>
      </w:tblGrid>
      <w:tr w:rsidR="006272E5" w14:paraId="4F6E21A9" w14:textId="77777777">
        <w:trPr>
          <w:tblHeader/>
          <w:jc w:val="center"/>
        </w:trPr>
        <w:tc>
          <w:tcPr>
            <w:tcW w:w="2211"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0DCDD3DD" w14:textId="77777777" w:rsidR="006272E5" w:rsidRDefault="00000000">
            <w:pPr>
              <w:spacing w:after="0"/>
              <w:jc w:val="center"/>
            </w:pPr>
            <w:r>
              <w:rPr>
                <w:rFonts w:ascii="Aptos" w:hAnsi="Aptos"/>
                <w:b/>
                <w:color w:val="FFFFFF"/>
                <w:sz w:val="15"/>
              </w:rPr>
              <w:t>Level</w:t>
            </w:r>
          </w:p>
        </w:tc>
        <w:tc>
          <w:tcPr>
            <w:tcW w:w="2608"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2C457F82" w14:textId="77777777" w:rsidR="006272E5" w:rsidRDefault="00000000">
            <w:pPr>
              <w:spacing w:after="0"/>
              <w:jc w:val="center"/>
            </w:pPr>
            <w:r>
              <w:rPr>
                <w:rFonts w:ascii="Aptos" w:hAnsi="Aptos"/>
                <w:b/>
                <w:color w:val="FFFFFF"/>
                <w:sz w:val="15"/>
              </w:rPr>
              <w:t>Current evidence</w:t>
            </w:r>
          </w:p>
        </w:tc>
        <w:tc>
          <w:tcPr>
            <w:tcW w:w="2438"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013956E0" w14:textId="77777777" w:rsidR="006272E5" w:rsidRDefault="00000000">
            <w:pPr>
              <w:spacing w:after="0"/>
              <w:jc w:val="center"/>
            </w:pPr>
            <w:r>
              <w:rPr>
                <w:rFonts w:ascii="Aptos" w:hAnsi="Aptos"/>
                <w:b/>
                <w:color w:val="FFFFFF"/>
                <w:sz w:val="15"/>
              </w:rPr>
              <w:t>Main threat</w:t>
            </w:r>
          </w:p>
        </w:tc>
        <w:tc>
          <w:tcPr>
            <w:tcW w:w="2721"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0FC68F24" w14:textId="77777777" w:rsidR="006272E5" w:rsidRDefault="00000000">
            <w:pPr>
              <w:spacing w:after="0"/>
              <w:jc w:val="center"/>
            </w:pPr>
            <w:r>
              <w:rPr>
                <w:rFonts w:ascii="Aptos" w:hAnsi="Aptos"/>
                <w:b/>
                <w:color w:val="FFFFFF"/>
                <w:sz w:val="15"/>
              </w:rPr>
              <w:t>Next test and owner</w:t>
            </w:r>
          </w:p>
        </w:tc>
      </w:tr>
      <w:tr w:rsidR="006272E5" w14:paraId="482E340E"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F0E1D9C" w14:textId="77777777" w:rsidR="006272E5" w:rsidRDefault="00000000">
            <w:r>
              <w:rPr>
                <w:sz w:val="15"/>
              </w:rPr>
              <w:t>Domain situation</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B92B74C" w14:textId="77777777" w:rsidR="006272E5" w:rsidRDefault="00000000">
            <w:r>
              <w:rPr>
                <w:sz w:val="15"/>
              </w:rPr>
              <w:t>18 September Jinxi encounter; recalled three-person merchant consultation before 29 September. Appendix B3 records sources and boundaries.</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68EBF57" w14:textId="77777777" w:rsidR="006272E5" w:rsidRDefault="00000000">
            <w:r>
              <w:rPr>
                <w:sz w:val="15"/>
              </w:rPr>
              <w:t>Detailed participant answers, consent and actual reciprocal return are not recorded. Boat operators, older residents and food-processing households may remain unrepresented; three merchant contacts do not establish broad community demand.</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D4F59A0" w14:textId="77777777" w:rsidR="006272E5" w:rsidRDefault="00000000">
            <w:r>
              <w:rPr>
                <w:sz w:val="15"/>
              </w:rPr>
              <w:t>Xinyuan: add dated consultation findings and test a local task. Shudan: review need statement.</w:t>
            </w:r>
          </w:p>
        </w:tc>
      </w:tr>
      <w:tr w:rsidR="006272E5" w14:paraId="002DF3D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2F8FCA43" w14:textId="77777777" w:rsidR="006272E5" w:rsidRDefault="00000000">
            <w:r>
              <w:rPr>
                <w:sz w:val="15"/>
              </w:rPr>
              <w:t>Data and task abstraction</w:t>
            </w:r>
          </w:p>
        </w:tc>
        <w:tc>
          <w:tcPr>
            <w:tcW w:w="2608"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3A4F49A0" w14:textId="77777777" w:rsidR="006272E5" w:rsidRDefault="00000000">
            <w:r>
              <w:rPr>
                <w:sz w:val="15"/>
              </w:rPr>
              <w:t>Nine comparison days per airport; raw archive network; station/time/quote metadata; simulation labels.</w:t>
            </w:r>
          </w:p>
        </w:tc>
        <w:tc>
          <w:tcPr>
            <w:tcW w:w="2438"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0EC85E70" w14:textId="77777777" w:rsidR="006272E5" w:rsidRDefault="00000000">
            <w:r>
              <w:rPr>
                <w:sz w:val="15"/>
              </w:rPr>
              <w:t>Network window differs from selected date; parser proxies and airport/settlement differences.</w:t>
            </w:r>
          </w:p>
        </w:tc>
        <w:tc>
          <w:tcPr>
            <w:tcW w:w="2721"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37DBA3F6" w14:textId="77777777" w:rsidR="006272E5" w:rsidRDefault="00000000">
            <w:r>
              <w:rPr>
                <w:sz w:val="15"/>
              </w:rPr>
              <w:t>Yizhou: audit parser and windows. Xinyuan: source-status explanation test.</w:t>
            </w:r>
          </w:p>
        </w:tc>
      </w:tr>
      <w:tr w:rsidR="006272E5" w14:paraId="0A9E4CF0"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DEFCF39" w14:textId="77777777" w:rsidR="006272E5" w:rsidRDefault="00000000">
            <w:r>
              <w:rPr>
                <w:sz w:val="15"/>
              </w:rPr>
              <w:t>Visual encoding and interaction idiom</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3EDBB49" w14:textId="77777777" w:rsidR="006272E5" w:rsidRDefault="00000000">
            <w:r>
              <w:rPr>
                <w:sz w:val="15"/>
              </w:rPr>
              <w:t>Five representations reachable; desktop EN/ZH; day/map/network keyboard controls.</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236D83C" w14:textId="77777777" w:rsidR="006272E5" w:rsidRDefault="00000000">
            <w:r>
              <w:rPr>
                <w:sz w:val="15"/>
              </w:rPr>
              <w:t>390/320px overflow; no human retest; association may be read as cause.</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D121AE4" w14:textId="77777777" w:rsidR="006272E5" w:rsidRDefault="00000000">
            <w:r>
              <w:rPr>
                <w:sz w:val="15"/>
              </w:rPr>
              <w:t>Yizhou: mobile layout. Xinyuan: network vs matrix; map vs table.</w:t>
            </w:r>
          </w:p>
        </w:tc>
      </w:tr>
      <w:tr w:rsidR="006272E5" w14:paraId="3DC6CB06"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75FA4ED1" w14:textId="77777777" w:rsidR="006272E5" w:rsidRDefault="00000000">
            <w:r>
              <w:rPr>
                <w:sz w:val="15"/>
              </w:rPr>
              <w:lastRenderedPageBreak/>
              <w:t>Algorithm</w:t>
            </w:r>
          </w:p>
        </w:tc>
        <w:tc>
          <w:tcPr>
            <w:tcW w:w="2608"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1EAEAF5A" w14:textId="77777777" w:rsidR="006272E5" w:rsidRDefault="00000000">
            <w:r>
              <w:rPr>
                <w:sz w:val="15"/>
              </w:rPr>
              <w:t>Build/data checks; C/F verdict invariance; eight exercise states and text fallback.</w:t>
            </w:r>
          </w:p>
        </w:tc>
        <w:tc>
          <w:tcPr>
            <w:tcW w:w="2438"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2E89D335" w14:textId="77777777" w:rsidR="006272E5" w:rsidRDefault="00000000">
            <w:r>
              <w:rPr>
                <w:sz w:val="15"/>
              </w:rPr>
              <w:t>Short correlated sample; arbitrary |r| threshold; stale journey test selectors.</w:t>
            </w:r>
          </w:p>
        </w:tc>
        <w:tc>
          <w:tcPr>
            <w:tcW w:w="2721"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787864FA" w14:textId="77777777" w:rsidR="006272E5" w:rsidRDefault="00000000">
            <w:r>
              <w:rPr>
                <w:sz w:val="15"/>
              </w:rPr>
              <w:t>Yizhou: parser, constant/missing values and test update. Shudan: causal wording.</w:t>
            </w:r>
          </w:p>
        </w:tc>
      </w:tr>
    </w:tbl>
    <w:p w14:paraId="0E6776EE" w14:textId="77777777" w:rsidR="006272E5" w:rsidRDefault="006272E5">
      <w:pPr>
        <w:spacing w:after="100" w:line="259" w:lineRule="auto"/>
      </w:pPr>
    </w:p>
    <w:p w14:paraId="324A4275" w14:textId="77777777" w:rsidR="006272E5" w:rsidRDefault="00000000">
      <w:pPr>
        <w:pStyle w:val="1"/>
      </w:pPr>
      <w:r>
        <w:t>Appendix B Data Governance and Reproducibility</w:t>
      </w:r>
    </w:p>
    <w:p w14:paraId="65E44C9B" w14:textId="77777777" w:rsidR="006272E5" w:rsidRDefault="00000000">
      <w:pPr>
        <w:spacing w:after="100" w:line="259" w:lineRule="auto"/>
      </w:pPr>
      <w:r>
        <w:rPr>
          <w:sz w:val="20"/>
        </w:rPr>
        <w:t>The dataset record preserves saved daily comparisons and now documents a separate full-archive routine-METAR network. Deterministic Mexico activity/map values and synthetic exercise outcomes remain distinct. August NCEI records are legacy material; see B4 for network methods.</w:t>
      </w:r>
    </w:p>
    <w:p w14:paraId="025BC8CE" w14:textId="77777777" w:rsidR="006272E5" w:rsidRDefault="00000000">
      <w:pPr>
        <w:pStyle w:val="a7"/>
        <w:keepNext/>
      </w:pPr>
      <w:r>
        <w:t>Table B1. Dataset and governance record.</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927"/>
        <w:gridCol w:w="2835"/>
        <w:gridCol w:w="2551"/>
        <w:gridCol w:w="2665"/>
      </w:tblGrid>
      <w:tr w:rsidR="006272E5" w14:paraId="0B4AE8D7" w14:textId="77777777">
        <w:trPr>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3F8068"/>
            <w:tcMar>
              <w:top w:w="90" w:type="dxa"/>
              <w:left w:w="110" w:type="dxa"/>
              <w:bottom w:w="90" w:type="dxa"/>
              <w:right w:w="110" w:type="dxa"/>
            </w:tcMar>
            <w:vAlign w:val="center"/>
          </w:tcPr>
          <w:p w14:paraId="163328EE" w14:textId="77777777" w:rsidR="006272E5" w:rsidRDefault="00000000">
            <w:pPr>
              <w:spacing w:after="0"/>
              <w:jc w:val="center"/>
            </w:pPr>
            <w:r>
              <w:rPr>
                <w:rFonts w:ascii="Aptos" w:hAnsi="Aptos"/>
                <w:b/>
                <w:color w:val="FFFFFF"/>
                <w:sz w:val="15"/>
              </w:rPr>
              <w:t>Data record</w:t>
            </w:r>
          </w:p>
        </w:tc>
        <w:tc>
          <w:tcPr>
            <w:tcW w:w="2835" w:type="dxa"/>
            <w:tcBorders>
              <w:top w:val="single" w:sz="4" w:space="0" w:color="D9D9D9"/>
              <w:left w:val="single" w:sz="4" w:space="0" w:color="D9D9D9"/>
              <w:bottom w:val="single" w:sz="4" w:space="0" w:color="D9D9D9"/>
              <w:right w:val="single" w:sz="4" w:space="0" w:color="D9D9D9"/>
            </w:tcBorders>
            <w:shd w:val="clear" w:color="auto" w:fill="3F8068"/>
            <w:tcMar>
              <w:top w:w="90" w:type="dxa"/>
              <w:left w:w="110" w:type="dxa"/>
              <w:bottom w:w="90" w:type="dxa"/>
              <w:right w:w="110" w:type="dxa"/>
            </w:tcMar>
            <w:vAlign w:val="center"/>
          </w:tcPr>
          <w:p w14:paraId="43B5FEBE" w14:textId="77777777" w:rsidR="006272E5" w:rsidRDefault="00000000">
            <w:pPr>
              <w:spacing w:after="0"/>
              <w:jc w:val="center"/>
            </w:pPr>
            <w:r>
              <w:rPr>
                <w:rFonts w:ascii="Aptos" w:hAnsi="Aptos"/>
                <w:b/>
                <w:color w:val="FFFFFF"/>
                <w:sz w:val="15"/>
              </w:rPr>
              <w:t>Exact source and use</w:t>
            </w:r>
          </w:p>
        </w:tc>
        <w:tc>
          <w:tcPr>
            <w:tcW w:w="2551" w:type="dxa"/>
            <w:tcBorders>
              <w:top w:val="single" w:sz="4" w:space="0" w:color="D9D9D9"/>
              <w:left w:val="single" w:sz="4" w:space="0" w:color="D9D9D9"/>
              <w:bottom w:val="single" w:sz="4" w:space="0" w:color="D9D9D9"/>
              <w:right w:val="single" w:sz="4" w:space="0" w:color="D9D9D9"/>
            </w:tcBorders>
            <w:shd w:val="clear" w:color="auto" w:fill="3F8068"/>
            <w:tcMar>
              <w:top w:w="90" w:type="dxa"/>
              <w:left w:w="110" w:type="dxa"/>
              <w:bottom w:w="90" w:type="dxa"/>
              <w:right w:w="110" w:type="dxa"/>
            </w:tcMar>
            <w:vAlign w:val="center"/>
          </w:tcPr>
          <w:p w14:paraId="37FA860E" w14:textId="77777777" w:rsidR="006272E5" w:rsidRDefault="00000000">
            <w:pPr>
              <w:spacing w:after="0"/>
              <w:jc w:val="center"/>
            </w:pPr>
            <w:r>
              <w:rPr>
                <w:rFonts w:ascii="Aptos" w:hAnsi="Aptos"/>
                <w:b/>
                <w:color w:val="FFFFFF"/>
                <w:sz w:val="15"/>
              </w:rPr>
              <w:t>Risk or restriction</w:t>
            </w:r>
          </w:p>
        </w:tc>
        <w:tc>
          <w:tcPr>
            <w:tcW w:w="2665" w:type="dxa"/>
            <w:tcBorders>
              <w:top w:val="single" w:sz="4" w:space="0" w:color="D9D9D9"/>
              <w:left w:val="single" w:sz="4" w:space="0" w:color="D9D9D9"/>
              <w:bottom w:val="single" w:sz="4" w:space="0" w:color="D9D9D9"/>
              <w:right w:val="single" w:sz="4" w:space="0" w:color="D9D9D9"/>
            </w:tcBorders>
            <w:shd w:val="clear" w:color="auto" w:fill="3F8068"/>
            <w:tcMar>
              <w:top w:w="90" w:type="dxa"/>
              <w:left w:w="110" w:type="dxa"/>
              <w:bottom w:w="90" w:type="dxa"/>
              <w:right w:w="110" w:type="dxa"/>
            </w:tcMar>
            <w:vAlign w:val="center"/>
          </w:tcPr>
          <w:p w14:paraId="20F5A86C" w14:textId="77777777" w:rsidR="006272E5" w:rsidRDefault="00000000">
            <w:pPr>
              <w:spacing w:after="0"/>
              <w:jc w:val="center"/>
            </w:pPr>
            <w:r>
              <w:rPr>
                <w:rFonts w:ascii="Aptos" w:hAnsi="Aptos"/>
                <w:b/>
                <w:color w:val="FFFFFF"/>
                <w:sz w:val="15"/>
              </w:rPr>
              <w:t>Verification</w:t>
            </w:r>
          </w:p>
        </w:tc>
      </w:tr>
      <w:tr w:rsidR="006272E5" w14:paraId="01CC5ED7"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3D33D05" w14:textId="77777777" w:rsidR="006272E5" w:rsidRDefault="00000000">
            <w:r>
              <w:rPr>
                <w:sz w:val="15"/>
              </w:rPr>
              <w:t>Primary dataset</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9D8DC81" w14:textId="77777777" w:rsidR="006272E5" w:rsidRDefault="00000000">
            <w:r>
              <w:rPr>
                <w:sz w:val="15"/>
              </w:rPr>
              <w:t>Daily highs: archived METAR/SPECI, 19-27 Sep. Network: full routine-METAR archive, 18-28 Sep UTC labels.</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F902C16" w14:textId="77777777" w:rsidR="006272E5" w:rsidRDefault="00000000">
            <w:r>
              <w:rPr>
                <w:sz w:val="15"/>
              </w:rPr>
              <w:t>Daily maxima are not settlement; correlation input window/parser differs (B4).</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8F81F10" w14:textId="77777777" w:rsidR="006272E5" w:rsidRDefault="00000000">
            <w:r>
              <w:rPr>
                <w:sz w:val="15"/>
              </w:rPr>
              <w:t>Saved metadata; B4 parser rules, report counts and network checks.</w:t>
            </w:r>
          </w:p>
        </w:tc>
      </w:tr>
      <w:tr w:rsidR="006272E5" w14:paraId="7BA59CC3"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185F1029" w14:textId="77777777" w:rsidR="006272E5" w:rsidRDefault="00000000">
            <w:r>
              <w:rPr>
                <w:sz w:val="15"/>
              </w:rPr>
              <w:t>Complementary data</w:t>
            </w:r>
          </w:p>
        </w:tc>
        <w:tc>
          <w:tcPr>
            <w:tcW w:w="2835"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11FBB543" w14:textId="77777777" w:rsidR="006272E5" w:rsidRDefault="00000000">
            <w:r>
              <w:rPr>
                <w:sz w:val="15"/>
              </w:rPr>
              <w:t>Archived Polymarket daily temperature Yes quotes, event/token IDs and per-bin times.</w:t>
            </w:r>
          </w:p>
        </w:tc>
        <w:tc>
          <w:tcPr>
            <w:tcW w:w="2551"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006596F2" w14:textId="77777777" w:rsidR="006272E5" w:rsidRDefault="00000000">
            <w:r>
              <w:rPr>
                <w:sz w:val="15"/>
              </w:rPr>
              <w:t>Latest quote within 24h before local day; timestamps differ; not calibrated probability.</w:t>
            </w:r>
          </w:p>
        </w:tc>
        <w:tc>
          <w:tcPr>
            <w:tcW w:w="2665"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545C7FF4" w14:textId="77777777" w:rsidR="006272E5" w:rsidRDefault="00000000">
            <w:r>
              <w:rPr>
                <w:sz w:val="15"/>
              </w:rPr>
              <w:t>Gamma/CLOB links and metadata retained in saved JSON.</w:t>
            </w:r>
          </w:p>
        </w:tc>
      </w:tr>
      <w:tr w:rsidR="006272E5" w14:paraId="7EDD7BC8"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B7BED5D" w14:textId="77777777" w:rsidR="006272E5" w:rsidRDefault="00000000">
            <w:r>
              <w:rPr>
                <w:sz w:val="15"/>
              </w:rPr>
              <w:t>Synthetic/interface-test data</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C4DBA76" w14:textId="77777777" w:rsidR="006272E5" w:rsidRDefault="00000000">
            <w:r>
              <w:rPr>
                <w:sz w:val="15"/>
              </w:rPr>
              <w:t>src/data.js Mexico weather/activity/place simulation; game-model.js separate rain/sun exercise.</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CF72B1D" w14:textId="77777777" w:rsidR="006272E5" w:rsidRDefault="00000000">
            <w:r>
              <w:rPr>
                <w:sz w:val="15"/>
              </w:rPr>
              <w:t>Not real merchants, behavior, rainfall forecasts, food safety or financial loss.</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13DE741" w14:textId="77777777" w:rsidR="006272E5" w:rsidRDefault="00000000">
            <w:r>
              <w:rPr>
                <w:sz w:val="15"/>
              </w:rPr>
              <w:t>Source comments, interface labels and local exercise checks.</w:t>
            </w:r>
          </w:p>
        </w:tc>
      </w:tr>
      <w:tr w:rsidR="006272E5" w14:paraId="72D1F7EC"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11E29953" w14:textId="77777777" w:rsidR="006272E5" w:rsidRDefault="00000000">
            <w:r>
              <w:rPr>
                <w:sz w:val="15"/>
              </w:rPr>
              <w:t>Images/stories/legacy record</w:t>
            </w:r>
          </w:p>
        </w:tc>
        <w:tc>
          <w:tcPr>
            <w:tcW w:w="2835"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3D20CDC2" w14:textId="77777777" w:rsidR="006272E5" w:rsidRDefault="00000000">
            <w:r>
              <w:rPr>
                <w:sz w:val="15"/>
              </w:rPr>
              <w:t>Jinxi visit, 18 September 2026; field photos and source-caption record. Fictional Thoko/Diego; archived August NYC NCEI record retained.</w:t>
            </w:r>
          </w:p>
        </w:tc>
        <w:tc>
          <w:tcPr>
            <w:tcW w:w="2551"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2E8265B1" w14:textId="77777777" w:rsidR="006272E5" w:rsidRDefault="00000000">
            <w:r>
              <w:rPr>
                <w:sz w:val="15"/>
              </w:rPr>
              <w:t>Public-space observation is separate from the recalled consultation before 29 September. Do not treat photographs as consent, community endorsement or proof of business loss.</w:t>
            </w:r>
          </w:p>
        </w:tc>
        <w:tc>
          <w:tcPr>
            <w:tcW w:w="2665"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5B840573" w14:textId="77777777" w:rsidR="006272E5" w:rsidRDefault="00000000">
            <w:r>
              <w:rPr>
                <w:sz w:val="15"/>
              </w:rPr>
              <w:t>jinxi/ assets; legacy nyc-aug-2026.json and huggingface/ are not current fallback.</w:t>
            </w:r>
          </w:p>
        </w:tc>
      </w:tr>
    </w:tbl>
    <w:p w14:paraId="7C210F31" w14:textId="77777777" w:rsidR="006272E5" w:rsidRDefault="006272E5">
      <w:pPr>
        <w:spacing w:after="100" w:line="259" w:lineRule="auto"/>
      </w:pPr>
    </w:p>
    <w:p w14:paraId="1B50D1C0" w14:textId="77777777" w:rsidR="006272E5" w:rsidRDefault="00000000">
      <w:pPr>
        <w:pStyle w:val="a7"/>
        <w:keepNext/>
      </w:pPr>
      <w:r>
        <w:t>Table B2. Reproducibility and release record.</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3458"/>
        <w:gridCol w:w="6520"/>
      </w:tblGrid>
      <w:tr w:rsidR="006272E5" w14:paraId="724796C2" w14:textId="77777777">
        <w:trPr>
          <w:tblHeader/>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16343A"/>
            <w:tcMar>
              <w:top w:w="90" w:type="dxa"/>
              <w:left w:w="110" w:type="dxa"/>
              <w:bottom w:w="90" w:type="dxa"/>
              <w:right w:w="110" w:type="dxa"/>
            </w:tcMar>
            <w:vAlign w:val="center"/>
          </w:tcPr>
          <w:p w14:paraId="068B6B79" w14:textId="77777777" w:rsidR="006272E5" w:rsidRDefault="00000000">
            <w:pPr>
              <w:spacing w:after="0"/>
              <w:jc w:val="center"/>
            </w:pPr>
            <w:r>
              <w:rPr>
                <w:rFonts w:ascii="Aptos" w:hAnsi="Aptos"/>
                <w:b/>
                <w:color w:val="FFFFFF"/>
                <w:sz w:val="15"/>
              </w:rPr>
              <w:t>Field</w:t>
            </w:r>
          </w:p>
        </w:tc>
        <w:tc>
          <w:tcPr>
            <w:tcW w:w="6520" w:type="dxa"/>
            <w:tcBorders>
              <w:top w:val="single" w:sz="4" w:space="0" w:color="D9D9D9"/>
              <w:left w:val="single" w:sz="4" w:space="0" w:color="D9D9D9"/>
              <w:bottom w:val="single" w:sz="4" w:space="0" w:color="D9D9D9"/>
              <w:right w:val="single" w:sz="4" w:space="0" w:color="D9D9D9"/>
            </w:tcBorders>
            <w:shd w:val="clear" w:color="auto" w:fill="16343A"/>
            <w:tcMar>
              <w:top w:w="90" w:type="dxa"/>
              <w:left w:w="110" w:type="dxa"/>
              <w:bottom w:w="90" w:type="dxa"/>
              <w:right w:w="110" w:type="dxa"/>
            </w:tcMar>
            <w:vAlign w:val="center"/>
          </w:tcPr>
          <w:p w14:paraId="2DA6C7B1" w14:textId="77777777" w:rsidR="006272E5" w:rsidRDefault="00000000">
            <w:pPr>
              <w:spacing w:after="0"/>
              <w:jc w:val="center"/>
            </w:pPr>
            <w:r>
              <w:rPr>
                <w:rFonts w:ascii="Aptos" w:hAnsi="Aptos"/>
                <w:b/>
                <w:color w:val="FFFFFF"/>
                <w:sz w:val="15"/>
              </w:rPr>
              <w:t>Record</w:t>
            </w:r>
          </w:p>
        </w:tc>
      </w:tr>
      <w:tr w:rsidR="006272E5" w14:paraId="4CE43BE4"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F6F78ED" w14:textId="77777777" w:rsidR="006272E5" w:rsidRDefault="00000000">
            <w:pPr>
              <w:spacing w:after="0"/>
            </w:pPr>
            <w:r>
              <w:rPr>
                <w:rFonts w:ascii="Aptos" w:hAnsi="Aptos"/>
                <w:sz w:val="15"/>
              </w:rPr>
              <w:t>Repository and artifact URLs</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27EFE08" w14:textId="77777777" w:rsidR="006272E5" w:rsidRDefault="00000000">
            <w:r>
              <w:rPr>
                <w:sz w:val="15"/>
              </w:rPr>
              <w:t>Repository: https://github.com/Rick-1091/Temperature-Comparison. Working artifact: https://temperature-comparison.onrender.com/. Tested matching fallback: production dist served by local HTTP.</w:t>
            </w:r>
          </w:p>
        </w:tc>
      </w:tr>
      <w:tr w:rsidR="006272E5" w14:paraId="70C9837C"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6ADA8280" w14:textId="77777777" w:rsidR="006272E5" w:rsidRDefault="00000000">
            <w:pPr>
              <w:spacing w:after="0"/>
            </w:pPr>
            <w:r>
              <w:rPr>
                <w:rFonts w:ascii="Aptos" w:hAnsi="Aptos"/>
                <w:sz w:val="15"/>
              </w:rPr>
              <w:t>Tagged version or commit</w:t>
            </w:r>
          </w:p>
        </w:tc>
        <w:tc>
          <w:tcPr>
            <w:tcW w:w="6520"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5BCD5F2F" w14:textId="77777777" w:rsidR="006272E5" w:rsidRDefault="00000000">
            <w:r>
              <w:rPr>
                <w:sz w:val="15"/>
              </w:rPr>
              <w:t>Current 7481f93d704ae2b5f0127d32c0f346784b39eb25. Earlier 2ae49b2/ed5e2af5 retained. Live core bundle, site-header and two daily files match the local build byte for byte.</w:t>
            </w:r>
          </w:p>
        </w:tc>
      </w:tr>
      <w:tr w:rsidR="006272E5" w14:paraId="3EE21D9B"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DC61E16" w14:textId="77777777" w:rsidR="006272E5" w:rsidRDefault="00000000">
            <w:pPr>
              <w:spacing w:after="0"/>
            </w:pPr>
            <w:r>
              <w:rPr>
                <w:rFonts w:ascii="Aptos" w:hAnsi="Aptos"/>
                <w:sz w:val="15"/>
              </w:rPr>
              <w:t>Repository/software architecture figure</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47D1D84" w14:textId="77777777" w:rsidR="006272E5" w:rsidRDefault="00000000">
            <w:r>
              <w:rPr>
                <w:sz w:val="15"/>
              </w:rPr>
              <w:t>Figure 2 includes routine-METAR parsing/Pearson network, daily intervals, simulated context, views, build and fallback. On 6 October the team confirmed that the poster architecture was synchronized to release 7481f93d.</w:t>
            </w:r>
          </w:p>
        </w:tc>
      </w:tr>
      <w:tr w:rsidR="006272E5" w14:paraId="46E085E1"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0396962F" w14:textId="77777777" w:rsidR="006272E5" w:rsidRDefault="00000000">
            <w:pPr>
              <w:spacing w:after="0"/>
            </w:pPr>
            <w:r>
              <w:rPr>
                <w:rFonts w:ascii="Aptos" w:hAnsi="Aptos"/>
                <w:sz w:val="15"/>
              </w:rPr>
              <w:t>Environment and dependencies</w:t>
            </w:r>
          </w:p>
        </w:tc>
        <w:tc>
          <w:tcPr>
            <w:tcW w:w="6520"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430C3881" w14:textId="77777777" w:rsidR="006272E5" w:rsidRDefault="00000000">
            <w:r>
              <w:rPr>
                <w:sz w:val="15"/>
              </w:rPr>
              <w:t>Locked Vite/Node/npm project; D3 and lazy Three.js. Current audit reused installed dependencies after checking identical package and lock files; it was not a fresh npm ci rerun.</w:t>
            </w:r>
          </w:p>
        </w:tc>
      </w:tr>
      <w:tr w:rsidR="006272E5" w14:paraId="73E10AE2"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E7CDA7D" w14:textId="77777777" w:rsidR="006272E5" w:rsidRDefault="00000000">
            <w:pPr>
              <w:spacing w:after="0"/>
            </w:pPr>
            <w:r>
              <w:rPr>
                <w:rFonts w:ascii="Aptos" w:hAnsi="Aptos"/>
                <w:sz w:val="15"/>
              </w:rPr>
              <w:t>Run and reproduction steps</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6D6A769" w14:textId="77777777" w:rsidR="006272E5" w:rsidRDefault="00000000">
            <w:pPr>
              <w:rPr>
                <w:sz w:val="14"/>
              </w:rPr>
            </w:pPr>
            <w:r>
              <w:rPr>
                <w:sz w:val="15"/>
              </w:rPr>
              <w:t>npm ci; npm run build; npm run preview -- --host 127.0.0.1 --port 8017. For copied dist: python -m http.server 8017 --bind 127.0.0.1. Do not double-click entry HTML.</w:t>
            </w:r>
          </w:p>
        </w:tc>
      </w:tr>
      <w:tr w:rsidR="006272E5" w14:paraId="26D22E20"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1B6B7298" w14:textId="77777777" w:rsidR="006272E5" w:rsidRDefault="00000000">
            <w:pPr>
              <w:spacing w:after="0"/>
            </w:pPr>
            <w:r>
              <w:rPr>
                <w:rFonts w:ascii="Aptos" w:hAnsi="Aptos"/>
                <w:sz w:val="15"/>
              </w:rPr>
              <w:t>Data access or generation steps</w:t>
            </w:r>
          </w:p>
        </w:tc>
        <w:tc>
          <w:tcPr>
            <w:tcW w:w="6520"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0417F9AE" w14:textId="77777777" w:rsidR="006272E5" w:rsidRDefault="00000000">
            <w:r>
              <w:rPr>
                <w:sz w:val="15"/>
              </w:rPr>
              <w:t>Preserve saved September snapshots. fetch-unified-history.ps1 records source/time rules; refreshing live APIs may not reproduce expired history. Do not overwrite records silently.</w:t>
            </w:r>
          </w:p>
        </w:tc>
      </w:tr>
      <w:tr w:rsidR="006272E5" w14:paraId="74053156"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8405804" w14:textId="77777777" w:rsidR="006272E5" w:rsidRDefault="00000000">
            <w:pPr>
              <w:spacing w:after="0"/>
            </w:pPr>
            <w:r>
              <w:rPr>
                <w:rFonts w:ascii="Aptos" w:hAnsi="Aptos"/>
                <w:sz w:val="15"/>
              </w:rPr>
              <w:t>Tests and expected outputs</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77D7BDB" w14:textId="77777777" w:rsidR="006272E5" w:rsidRDefault="00000000">
            <w:r>
              <w:rPr>
                <w:sz w:val="15"/>
              </w:rPr>
              <w:t>Build and guided-data pass; EN/ZH 1522/1440/768px fit. Day/map/network keyboard, unit invariance, eight outcomes, text/reduced-motion fallback and source links pass. 390/320px overflow; no checked-path JS/asset errors.</w:t>
            </w:r>
          </w:p>
        </w:tc>
      </w:tr>
      <w:tr w:rsidR="006272E5" w14:paraId="03A3C039"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0642939A" w14:textId="77777777" w:rsidR="006272E5" w:rsidRDefault="00000000">
            <w:pPr>
              <w:spacing w:after="0"/>
            </w:pPr>
            <w:r>
              <w:rPr>
                <w:rFonts w:ascii="Aptos" w:hAnsi="Aptos"/>
                <w:sz w:val="15"/>
              </w:rPr>
              <w:t>Known issues and fallback</w:t>
            </w:r>
          </w:p>
        </w:tc>
        <w:tc>
          <w:tcPr>
            <w:tcW w:w="6520"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43252907" w14:textId="77777777" w:rsidR="006272E5" w:rsidRDefault="00000000">
            <w:r>
              <w:rPr>
                <w:sz w:val="15"/>
              </w:rPr>
              <w:t>Mobile overflow; novice retest, parser audit and full accessibility review pending. verify-journey.cjs uses stale order/selectors; README still mentions removed migration sources. Use current production dist/local HTTP.</w:t>
            </w:r>
          </w:p>
        </w:tc>
      </w:tr>
      <w:tr w:rsidR="006272E5" w14:paraId="2DA0164E"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C11F38B" w14:textId="77777777" w:rsidR="006272E5" w:rsidRDefault="00000000">
            <w:pPr>
              <w:spacing w:after="0"/>
            </w:pPr>
            <w:r>
              <w:rPr>
                <w:rFonts w:ascii="Aptos" w:hAnsi="Aptos"/>
                <w:sz w:val="15"/>
              </w:rPr>
              <w:t>License citations privacy and public sharing</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7B8F51D" w14:textId="77777777" w:rsidR="006272E5" w:rsidRDefault="00000000">
            <w:r>
              <w:rPr>
                <w:sz w:val="15"/>
              </w:rPr>
              <w:t>No root LICENSE found in snapshot; verify code/data/asset terms. Cite METAR and price records. Keep original named review photos classroom-only unless public permission is recorded.</w:t>
            </w:r>
          </w:p>
        </w:tc>
      </w:tr>
    </w:tbl>
    <w:p w14:paraId="71846DB9" w14:textId="77777777" w:rsidR="006272E5" w:rsidRDefault="006272E5">
      <w:pPr>
        <w:spacing w:after="100" w:line="259" w:lineRule="auto"/>
      </w:pPr>
    </w:p>
    <w:p w14:paraId="007245AD" w14:textId="77777777" w:rsidR="00BA354D" w:rsidRDefault="00000000">
      <w:pPr>
        <w:pStyle w:val="21"/>
        <w:pageBreakBefore/>
      </w:pPr>
      <w:r>
        <w:lastRenderedPageBreak/>
        <w:t>B3 Community Encounter and Consultation Record</w:t>
      </w:r>
    </w:p>
    <w:p w14:paraId="3AE7ADE1" w14:textId="77777777" w:rsidR="00BA354D" w:rsidRDefault="00000000">
      <w:r>
        <w:t>The community evidence has two distinct records: the documented Jinxi field encounter on 18 September 2026 and a three-person informal consultation recalled as occurring before 29 September. The exact consultation date is not recorded, and it is not assumed to be the field-visit date. Classroom peer reviews remain user-evaluation evidence in Appendices C and D. Neither record establishes a partnership, co-design agreement, representative needs assessment or measured SDG impact.</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3458"/>
        <w:gridCol w:w="6520"/>
      </w:tblGrid>
      <w:tr w:rsidR="006272E5" w14:paraId="74A6ED1B" w14:textId="77777777">
        <w:trPr>
          <w:tblHeader/>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650654C6" w14:textId="77777777" w:rsidR="006272E5" w:rsidRDefault="00000000">
            <w:pPr>
              <w:spacing w:after="0"/>
              <w:jc w:val="center"/>
            </w:pPr>
            <w:r>
              <w:rPr>
                <w:rFonts w:ascii="Aptos" w:hAnsi="Aptos"/>
                <w:b/>
                <w:color w:val="FFFFFF"/>
                <w:sz w:val="15"/>
              </w:rPr>
              <w:t>Field</w:t>
            </w:r>
          </w:p>
        </w:tc>
        <w:tc>
          <w:tcPr>
            <w:tcW w:w="6520"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3EEF1289" w14:textId="77777777" w:rsidR="006272E5" w:rsidRDefault="00000000">
            <w:pPr>
              <w:spacing w:after="0"/>
              <w:jc w:val="center"/>
            </w:pPr>
            <w:r>
              <w:rPr>
                <w:rFonts w:ascii="Aptos" w:hAnsi="Aptos"/>
                <w:b/>
                <w:color w:val="FFFFFF"/>
                <w:sz w:val="15"/>
              </w:rPr>
              <w:t>Recorded evidence and boundary</w:t>
            </w:r>
          </w:p>
        </w:tc>
      </w:tr>
      <w:tr w:rsidR="006272E5" w14:paraId="4911B972"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2E30EC2" w14:textId="77777777" w:rsidR="006272E5" w:rsidRDefault="00000000">
            <w:pPr>
              <w:spacing w:after="0"/>
            </w:pPr>
            <w:r>
              <w:rPr>
                <w:rFonts w:ascii="Aptos" w:hAnsi="Aptos"/>
                <w:sz w:val="16"/>
              </w:rPr>
              <w:t>Encounter date and place</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BB9FC53" w14:textId="77777777" w:rsidR="006272E5" w:rsidRDefault="00000000">
            <w:r>
              <w:rPr>
                <w:sz w:val="16"/>
              </w:rPr>
              <w:t>18 September 2026, Jinxi Ancient Town and the Chinese Ancient Brick and Tile Museum. The service-sector photo captions explicitly date the canal boats and canal-side café.</w:t>
            </w:r>
          </w:p>
        </w:tc>
      </w:tr>
      <w:tr w:rsidR="006272E5" w14:paraId="127B7C4F"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8041438" w14:textId="77777777" w:rsidR="006272E5" w:rsidRDefault="00000000">
            <w:pPr>
              <w:spacing w:after="0"/>
            </w:pPr>
            <w:r>
              <w:rPr>
                <w:rFonts w:ascii="Aptos" w:hAnsi="Aptos"/>
                <w:sz w:val="16"/>
              </w:rPr>
              <w:t>Direct observation</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F887EF6" w14:textId="77777777" w:rsidR="006272E5" w:rsidRDefault="00000000">
            <w:r>
              <w:rPr>
                <w:sz w:val="16"/>
              </w:rPr>
              <w:t>Covered tour boats moored by the canal; a canal-side café reached through outdoor space; food displays; museum exhibits about brick/tile processes and boat-making. The record does not establish why boats were idle, which current production stages occur outdoors, or how weather affects revenue.</w:t>
            </w:r>
          </w:p>
        </w:tc>
      </w:tr>
      <w:tr w:rsidR="006272E5" w14:paraId="33835334"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65CAD7B" w14:textId="77777777" w:rsidR="006272E5" w:rsidRDefault="00000000">
            <w:pPr>
              <w:spacing w:after="0"/>
            </w:pPr>
            <w:r>
              <w:rPr>
                <w:rFonts w:ascii="Aptos" w:hAnsi="Aptos"/>
                <w:sz w:val="16"/>
              </w:rPr>
              <w:t>Consultation date and participants</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C7805CC" w14:textId="77777777" w:rsidR="006272E5" w:rsidRDefault="00000000">
            <w:r>
              <w:rPr>
                <w:sz w:val="16"/>
              </w:rPr>
              <w:t>Before 29 September 2026; exact date not recorded. Three participants, based on the team account confirmed on 6 October. Location: Jinxi Ancient Town, confirmed by the team. Participants were described as local merchants; individual role breakdown and whether a boat operator participated are not recorded. Personal names are omitted.</w:t>
            </w:r>
          </w:p>
        </w:tc>
      </w:tr>
      <w:tr w:rsidR="006272E5" w14:paraId="532D5091"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01BC18A" w14:textId="77777777" w:rsidR="006272E5" w:rsidRDefault="00000000">
            <w:pPr>
              <w:spacing w:after="0"/>
            </w:pPr>
            <w:r>
              <w:rPr>
                <w:rFonts w:ascii="Aptos" w:hAnsi="Aptos"/>
                <w:sz w:val="16"/>
              </w:rPr>
              <w:t>Consultation topic and method</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3DCA831" w14:textId="77777777" w:rsidR="006272E5" w:rsidRDefault="00000000">
            <w:r>
              <w:rPr>
                <w:sz w:val="16"/>
              </w:rPr>
              <w:t>Informal conversation about how weather relates to local merchants' business and tour-boat activity. The team did not supply a dated transcript, standardized question script, recording or duration. The record is based on retrospective recollection, not an independently observed interview dataset.</w:t>
            </w:r>
          </w:p>
        </w:tc>
      </w:tr>
      <w:tr w:rsidR="006272E5" w14:paraId="6E7B59D9"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C78B2AE" w14:textId="77777777" w:rsidR="006272E5" w:rsidRDefault="00000000">
            <w:pPr>
              <w:spacing w:after="0"/>
            </w:pPr>
            <w:r>
              <w:rPr>
                <w:rFonts w:ascii="Aptos" w:hAnsi="Aptos"/>
                <w:sz w:val="16"/>
              </w:rPr>
              <w:t>Participant feedback</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D6B7530" w14:textId="77777777" w:rsidR="006272E5" w:rsidRDefault="00000000">
            <w:r>
              <w:rPr>
                <w:sz w:val="16"/>
              </w:rPr>
              <w:t>The team recalls asking about weather's influence on merchants and tour-boat activities. Specific participant answers, priorities and disagreements have not been provided. This records the consultation topic rather than attributing generic opinions or invented quotations to participants.</w:t>
            </w:r>
          </w:p>
        </w:tc>
      </w:tr>
      <w:tr w:rsidR="006272E5" w14:paraId="4B177865"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D32C881" w14:textId="77777777" w:rsidR="006272E5" w:rsidRDefault="00000000">
            <w:pPr>
              <w:spacing w:after="0"/>
            </w:pPr>
            <w:r>
              <w:rPr>
                <w:rFonts w:ascii="Aptos" w:hAnsi="Aptos"/>
                <w:sz w:val="16"/>
              </w:rPr>
              <w:t>Community evidence to design</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042BB47" w14:textId="77777777" w:rsidR="006272E5" w:rsidRDefault="00000000">
            <w:r>
              <w:rPr>
                <w:sz w:val="16"/>
              </w:rPr>
              <w:t>Keep Jinxi merchant and boat-service context visible and separate the observed setting from possible weather effects. The conversation topic is relevant to the project question, but it does not confirm a specific unmet information need or endorse prediction markets. Retain source labels, local relevance questions and an explicit evidence boundary; ask participants to confirm any later interpretation.</w:t>
            </w:r>
          </w:p>
        </w:tc>
      </w:tr>
      <w:tr w:rsidR="006272E5" w14:paraId="41D41A99"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E72A038" w14:textId="77777777" w:rsidR="006272E5" w:rsidRDefault="00000000">
            <w:pPr>
              <w:spacing w:after="0"/>
            </w:pPr>
            <w:r>
              <w:rPr>
                <w:rFonts w:ascii="Aptos" w:hAnsi="Aptos"/>
                <w:sz w:val="16"/>
              </w:rPr>
              <w:t>Consent privacy and public sharing</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E7962E7" w14:textId="77777777" w:rsidR="006272E5" w:rsidRDefault="00000000">
            <w:r>
              <w:rPr>
                <w:sz w:val="16"/>
              </w:rPr>
              <w:t>Consent to public quotation, identifiable stories, business data or image reuse is not documented. This report records only an anonymized team account of the topic; it attributes no direct quotation or numerical business claim. Confirm permission before publishing participant material. Existing public-space photo captions do not establish endorsement or commercial-use permission.</w:t>
            </w:r>
          </w:p>
        </w:tc>
      </w:tr>
      <w:tr w:rsidR="006272E5" w14:paraId="7B8A8634"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10D41F8" w14:textId="77777777" w:rsidR="006272E5" w:rsidRDefault="00000000">
            <w:pPr>
              <w:spacing w:after="0"/>
            </w:pPr>
            <w:r>
              <w:rPr>
                <w:rFonts w:ascii="Aptos" w:hAnsi="Aptos"/>
                <w:sz w:val="16"/>
              </w:rPr>
              <w:t>Reciprocal return and status</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4A86729" w14:textId="77777777" w:rsidR="006272E5" w:rsidRDefault="00000000">
            <w:r>
              <w:rPr>
                <w:sz w:val="16"/>
              </w:rPr>
              <w:t>Proposed reciprocal return: a bilingual source-reading guide and an accessible demonstration of the comparison task, with a private way to challenge an interpretation. Whether an output was actually offered or returned is not recorded; no completed community benefit is claimed.</w:t>
            </w:r>
          </w:p>
        </w:tc>
      </w:tr>
      <w:tr w:rsidR="006272E5" w14:paraId="025C3640"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C4B7D71" w14:textId="77777777" w:rsidR="006272E5" w:rsidRDefault="00000000">
            <w:pPr>
              <w:spacing w:after="0"/>
            </w:pPr>
            <w:r>
              <w:rPr>
                <w:rFonts w:ascii="Aptos" w:hAnsi="Aptos"/>
                <w:sz w:val="16"/>
              </w:rPr>
              <w:t>Correction and right to disagree</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71817F7" w14:textId="77777777" w:rsidR="006272E5" w:rsidRDefault="00000000">
            <w:r>
              <w:rPr>
                <w:sz w:val="16"/>
              </w:rPr>
              <w:t>Participants may ask the team to correct, remove or qualify their representation. The team records the request, artifact location, action and reason privately; publish only an anonymized correction with permission. Public source errors may be reported at https://github.com/Rick-1091/Temperature-Comparison/issues.</w:t>
            </w:r>
          </w:p>
        </w:tc>
      </w:tr>
      <w:tr w:rsidR="006272E5" w14:paraId="0044C72C"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699EEB9" w14:textId="77777777" w:rsidR="006272E5" w:rsidRDefault="00000000">
            <w:pPr>
              <w:spacing w:after="0"/>
            </w:pPr>
            <w:r>
              <w:rPr>
                <w:rFonts w:ascii="Aptos" w:hAnsi="Aptos"/>
                <w:sz w:val="16"/>
              </w:rPr>
              <w:t>Missing voices and claim boundary</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A67EEE5" w14:textId="77777777" w:rsidR="006272E5" w:rsidRDefault="00000000">
            <w:r>
              <w:rPr>
                <w:sz w:val="16"/>
              </w:rPr>
              <w:t>Detailed participant answers, consent and actual reciprocal return are not recorded. Boat operators, older residents and food-processing households may remain unrepresented; three merchant contacts do not establish broad community demand. A small consultation cannot represent all local residents, validate forecast skill, demonstrate improved decisions or establish progress on SDG 13.3.</w:t>
            </w:r>
          </w:p>
        </w:tc>
      </w:tr>
      <w:tr w:rsidR="006272E5" w14:paraId="1DA6265A"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9999FC0" w14:textId="77777777" w:rsidR="006272E5" w:rsidRDefault="00000000">
            <w:pPr>
              <w:spacing w:after="0"/>
            </w:pPr>
            <w:r>
              <w:rPr>
                <w:rFonts w:ascii="Aptos" w:hAnsi="Aptos"/>
                <w:sz w:val="16"/>
              </w:rPr>
              <w:t>Sources and record owner</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5926E81" w14:textId="77777777" w:rsidR="006272E5" w:rsidRDefault="00000000">
            <w:r>
              <w:rPr>
                <w:sz w:val="16"/>
              </w:rPr>
              <w:t>Custodian: Xinyuan Lan; Shudan checks paraphrase/permissions; Yizhou maintains corrections. Source captions: reflection-midterm-xl465-Xinyuan-Lan.pdf, Figures 1-2, pp. 2-4. Current jinxi/README.md and images; historical src/field-observations.js at ed5e2af5 was removed in 3e12c912. Consultation facts derive from 6 October team recollection, not photos.</w:t>
            </w:r>
          </w:p>
        </w:tc>
      </w:tr>
    </w:tbl>
    <w:p w14:paraId="0A1A1C39" w14:textId="77777777" w:rsidR="00BA354D" w:rsidRDefault="00000000">
      <w:r>
        <w:t>Interpretation and SDG alignment. Rain, wind, humidity and heat are variables suggested by the observed setting and the project framing; they are not attributed as participant findings unless recorded above. The intended reciprocal contribution is accessible source comparison and explanations that people can question. This is curricular alignment with SDG 13.3; no climate-learning, adaptation or livelihood outcome has been measured.</w:t>
      </w:r>
    </w:p>
    <w:p w14:paraId="26B95BCC" w14:textId="77777777" w:rsidR="00BA354D" w:rsidRDefault="00000000">
      <w:pPr>
        <w:pStyle w:val="21"/>
        <w:pageBreakBefore/>
        <w:spacing w:after="100" w:line="259" w:lineRule="auto"/>
      </w:pPr>
      <w:r>
        <w:rPr>
          <w:sz w:val="20"/>
        </w:rPr>
        <w:lastRenderedPageBreak/>
        <w:t>B4 Weather Network Data Encoding and Algorithm Record</w:t>
      </w:r>
    </w:p>
    <w:p w14:paraId="30037794" w14:textId="77777777" w:rsidR="00BA354D" w:rsidRDefault="00000000">
      <w:pPr>
        <w:spacing w:after="100" w:line="259" w:lineRule="auto"/>
      </w:pPr>
      <w:r>
        <w:rPr>
          <w:sz w:val="20"/>
        </w:rPr>
        <w:t>The network supplies context for the same comparison task: a temperature contract covers one weather quantity, while other conditions co-vary. It does not connect market traders, merchants or economic outcomes. Its information value over a signed correlation matrix remains a user-test question.</w:t>
      </w:r>
    </w:p>
    <w:tbl>
      <w:tblPr>
        <w:tblW w:w="0" w:type="auto"/>
        <w:tblLayout w:type="fixed"/>
        <w:tblLook w:val="04A0" w:firstRow="1" w:lastRow="0" w:firstColumn="1" w:lastColumn="0" w:noHBand="0" w:noVBand="1"/>
      </w:tblPr>
      <w:tblGrid>
        <w:gridCol w:w="2600"/>
        <w:gridCol w:w="7260"/>
      </w:tblGrid>
      <w:tr w:rsidR="00BA354D" w14:paraId="242B6139" w14:textId="77777777">
        <w:trPr>
          <w:cantSplit/>
          <w:tblHeader/>
        </w:trPr>
        <w:tc>
          <w:tcPr>
            <w:tcW w:w="2600" w:type="dxa"/>
            <w:tcBorders>
              <w:top w:val="single" w:sz="4" w:space="0" w:color="D9D9D9"/>
              <w:left w:val="single" w:sz="4" w:space="0" w:color="D9D9D9"/>
              <w:bottom w:val="single" w:sz="4" w:space="0" w:color="D9D9D9"/>
              <w:right w:val="single" w:sz="4" w:space="0" w:color="D9D9D9"/>
            </w:tcBorders>
            <w:shd w:val="clear" w:color="auto" w:fill="247D83"/>
            <w:tcMar>
              <w:top w:w="80" w:type="dxa"/>
              <w:left w:w="80" w:type="dxa"/>
              <w:bottom w:w="80" w:type="dxa"/>
              <w:right w:w="80" w:type="dxa"/>
            </w:tcMar>
            <w:vAlign w:val="center"/>
          </w:tcPr>
          <w:p w14:paraId="100F33C6" w14:textId="77777777" w:rsidR="00BA354D" w:rsidRDefault="00000000">
            <w:pPr>
              <w:spacing w:after="40" w:line="252" w:lineRule="auto"/>
            </w:pPr>
            <w:r>
              <w:rPr>
                <w:b/>
                <w:color w:val="FFFFFF"/>
              </w:rPr>
              <w:t>Method field</w:t>
            </w:r>
          </w:p>
        </w:tc>
        <w:tc>
          <w:tcPr>
            <w:tcW w:w="7260" w:type="dxa"/>
            <w:tcBorders>
              <w:top w:val="single" w:sz="4" w:space="0" w:color="D9D9D9"/>
              <w:left w:val="single" w:sz="4" w:space="0" w:color="D9D9D9"/>
              <w:bottom w:val="single" w:sz="4" w:space="0" w:color="D9D9D9"/>
              <w:right w:val="single" w:sz="4" w:space="0" w:color="D9D9D9"/>
            </w:tcBorders>
            <w:shd w:val="clear" w:color="auto" w:fill="247D83"/>
            <w:tcMar>
              <w:top w:w="80" w:type="dxa"/>
              <w:left w:w="80" w:type="dxa"/>
              <w:bottom w:w="80" w:type="dxa"/>
              <w:right w:w="80" w:type="dxa"/>
            </w:tcMar>
            <w:vAlign w:val="center"/>
          </w:tcPr>
          <w:p w14:paraId="3241DF97" w14:textId="77777777" w:rsidR="00BA354D" w:rsidRDefault="00000000">
            <w:pPr>
              <w:spacing w:after="40" w:line="252" w:lineRule="auto"/>
            </w:pPr>
            <w:r>
              <w:rPr>
                <w:b/>
                <w:color w:val="FFFFFF"/>
              </w:rPr>
              <w:t>Current implementation and boundary</w:t>
            </w:r>
          </w:p>
        </w:tc>
      </w:tr>
      <w:tr w:rsidR="00BA354D" w14:paraId="11A8B307" w14:textId="77777777">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3D987B" w14:textId="77777777" w:rsidR="00BA354D" w:rsidRDefault="00000000">
            <w:pPr>
              <w:spacing w:after="40" w:line="252" w:lineRule="auto"/>
            </w:pPr>
            <w:r>
              <w:t>Input and time scope</w:t>
            </w:r>
          </w:p>
        </w:tc>
        <w:tc>
          <w:tcPr>
            <w:tcW w:w="72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0F792D" w14:textId="77777777" w:rsidR="00BA354D" w:rsidRDefault="00000000">
            <w:pPr>
              <w:spacing w:after="40" w:line="252" w:lineRule="auto"/>
            </w:pPr>
            <w:r>
              <w:t>Uses every observation in the selected airport JSON, not the selected daily record. Raw archive summary dates are UTC 18-28 September 2026; daily range comparisons use local dates 19-27 September. Switching city recomputes the network; switching date/unit redraws it without filtering its data.</w:t>
            </w:r>
          </w:p>
        </w:tc>
      </w:tr>
      <w:tr w:rsidR="00BA354D" w14:paraId="7CDFB3EE" w14:textId="77777777">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EDF3F1"/>
            <w:tcMar>
              <w:top w:w="80" w:type="dxa"/>
              <w:left w:w="80" w:type="dxa"/>
              <w:bottom w:w="80" w:type="dxa"/>
              <w:right w:w="80" w:type="dxa"/>
            </w:tcMar>
            <w:vAlign w:val="center"/>
          </w:tcPr>
          <w:p w14:paraId="0FE8DACE" w14:textId="77777777" w:rsidR="00BA354D" w:rsidRDefault="00000000">
            <w:pPr>
              <w:spacing w:after="40" w:line="252" w:lineRule="auto"/>
            </w:pPr>
            <w:r>
              <w:t>Parsing and quantities</w:t>
            </w:r>
          </w:p>
        </w:tc>
        <w:tc>
          <w:tcPr>
            <w:tcW w:w="7260" w:type="dxa"/>
            <w:tcBorders>
              <w:top w:val="single" w:sz="4" w:space="0" w:color="D9D9D9"/>
              <w:left w:val="single" w:sz="4" w:space="0" w:color="D9D9D9"/>
              <w:bottom w:val="single" w:sz="4" w:space="0" w:color="D9D9D9"/>
              <w:right w:val="single" w:sz="4" w:space="0" w:color="D9D9D9"/>
            </w:tcBorders>
            <w:shd w:val="clear" w:color="auto" w:fill="EDF3F1"/>
            <w:tcMar>
              <w:top w:w="80" w:type="dxa"/>
              <w:left w:w="80" w:type="dxa"/>
              <w:bottom w:w="80" w:type="dxa"/>
              <w:right w:w="80" w:type="dxa"/>
            </w:tcMar>
            <w:vAlign w:val="center"/>
          </w:tcPr>
          <w:p w14:paraId="731EBA58" w14:textId="77777777" w:rsidR="00BA354D" w:rsidRDefault="00000000">
            <w:pPr>
              <w:spacing w:after="40" w:line="252" w:lineRule="auto"/>
            </w:pPr>
            <w:r>
              <w:t>Only raw strings beginning METAR are retained; SPECI is excluded. A temperature/dew-point pair, wind and pressure are required. Temperature is degrees C; relative humidity is calculated with the Magnus-style exponential ratio; wind is knots; A pressure codes are multiplied by 0.3386389 to hPa, Q codes read directly.</w:t>
            </w:r>
          </w:p>
        </w:tc>
      </w:tr>
      <w:tr w:rsidR="00BA354D" w14:paraId="2C2829B2" w14:textId="77777777">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06BC4E" w14:textId="77777777" w:rsidR="00BA354D" w:rsidRDefault="00000000">
            <w:pPr>
              <w:spacing w:after="40" w:line="252" w:lineRule="auto"/>
            </w:pPr>
            <w:r>
              <w:t>Proxy variables and missingness</w:t>
            </w:r>
          </w:p>
        </w:tc>
        <w:tc>
          <w:tcPr>
            <w:tcW w:w="72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72C623" w14:textId="77777777" w:rsidR="00BA354D" w:rsidRDefault="00000000">
            <w:pPr>
              <w:spacing w:after="40" w:line="252" w:lineRule="auto"/>
            </w:pPr>
            <w:r>
              <w:t>Cloud cover is the maximum layer proxy: FEW=.19, SCT=.44, BKN=.75, OVC/VV=1; no parsed layer becomes zero. Rain is a coded RA/DZ/TS presence flag, not millimeters. Visibility parses SM numeric/fraction tokens; unsupported formats are null. These shortcuts need a METAR parser audit; missing coding is not proof of clear/dry conditions.</w:t>
            </w:r>
          </w:p>
        </w:tc>
      </w:tr>
      <w:tr w:rsidR="00BA354D" w14:paraId="11ED3B79" w14:textId="77777777">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EDF3F1"/>
            <w:tcMar>
              <w:top w:w="80" w:type="dxa"/>
              <w:left w:w="80" w:type="dxa"/>
              <w:bottom w:w="80" w:type="dxa"/>
              <w:right w:w="80" w:type="dxa"/>
            </w:tcMar>
            <w:vAlign w:val="center"/>
          </w:tcPr>
          <w:p w14:paraId="1BD46A9B" w14:textId="77777777" w:rsidR="00BA354D" w:rsidRDefault="00000000">
            <w:pPr>
              <w:spacing w:after="40" w:line="252" w:lineRule="auto"/>
            </w:pPr>
            <w:r>
              <w:t>Node and edge semantics</w:t>
            </w:r>
          </w:p>
        </w:tc>
        <w:tc>
          <w:tcPr>
            <w:tcW w:w="7260" w:type="dxa"/>
            <w:tcBorders>
              <w:top w:val="single" w:sz="4" w:space="0" w:color="D9D9D9"/>
              <w:left w:val="single" w:sz="4" w:space="0" w:color="D9D9D9"/>
              <w:bottom w:val="single" w:sz="4" w:space="0" w:color="D9D9D9"/>
              <w:right w:val="single" w:sz="4" w:space="0" w:color="D9D9D9"/>
            </w:tcBorders>
            <w:shd w:val="clear" w:color="auto" w:fill="EDF3F1"/>
            <w:tcMar>
              <w:top w:w="80" w:type="dxa"/>
              <w:left w:w="80" w:type="dxa"/>
              <w:bottom w:w="80" w:type="dxa"/>
              <w:right w:w="80" w:type="dxa"/>
            </w:tcMar>
            <w:vAlign w:val="center"/>
          </w:tcPr>
          <w:p w14:paraId="3F0A8716" w14:textId="77777777" w:rsidR="00BA354D" w:rsidRDefault="00000000">
            <w:pPr>
              <w:spacing w:after="40" w:line="252" w:lineRule="auto"/>
            </w:pPr>
            <w:r>
              <w:t>Seven equal-size nodes: temperature, relative humidity, cloud cover, precipitation flag, visibility, pressure and wind speed. Evaluate all 21 pairs with pairwise available Pearson r; retain |r| &gt;= .3. Edges are undirected: color encodes sign and width 2-14 encodes |r|. Negative association is not a directed influence.</w:t>
            </w:r>
          </w:p>
        </w:tc>
      </w:tr>
      <w:tr w:rsidR="00BA354D" w14:paraId="0DD9148E" w14:textId="77777777">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0F5AAF" w14:textId="77777777" w:rsidR="00BA354D" w:rsidRDefault="00000000">
            <w:pPr>
              <w:spacing w:after="40" w:line="252" w:lineRule="auto"/>
            </w:pPr>
            <w:r>
              <w:t>Layout and omissions</w:t>
            </w:r>
          </w:p>
        </w:tc>
        <w:tc>
          <w:tcPr>
            <w:tcW w:w="72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16E196" w14:textId="77777777" w:rsidR="00BA354D" w:rsidRDefault="00000000">
            <w:pPr>
              <w:spacing w:after="40" w:line="252" w:lineRule="auto"/>
            </w:pPr>
            <w:r>
              <w:t>A fixed ellipse places variables in a stable order; position/distance has no geographic or meteorological meaning. Thresholded or unparseable relations are omitted, not proven absent. Zero variance returns r=0 in this implementation. No significance tests, confidence intervals or threshold-sensitivity results are provided.</w:t>
            </w:r>
          </w:p>
        </w:tc>
      </w:tr>
      <w:tr w:rsidR="00BA354D" w14:paraId="03D572FC" w14:textId="77777777">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EDF3F1"/>
            <w:tcMar>
              <w:top w:w="80" w:type="dxa"/>
              <w:left w:w="80" w:type="dxa"/>
              <w:bottom w:w="80" w:type="dxa"/>
              <w:right w:w="80" w:type="dxa"/>
            </w:tcMar>
            <w:vAlign w:val="center"/>
          </w:tcPr>
          <w:p w14:paraId="5BF655FD" w14:textId="77777777" w:rsidR="00BA354D" w:rsidRDefault="00000000">
            <w:pPr>
              <w:spacing w:after="40" w:line="252" w:lineRule="auto"/>
            </w:pPr>
            <w:r>
              <w:t>Verified current outputs</w:t>
            </w:r>
          </w:p>
        </w:tc>
        <w:tc>
          <w:tcPr>
            <w:tcW w:w="7260" w:type="dxa"/>
            <w:tcBorders>
              <w:top w:val="single" w:sz="4" w:space="0" w:color="D9D9D9"/>
              <w:left w:val="single" w:sz="4" w:space="0" w:color="D9D9D9"/>
              <w:bottom w:val="single" w:sz="4" w:space="0" w:color="D9D9D9"/>
              <w:right w:val="single" w:sz="4" w:space="0" w:color="D9D9D9"/>
            </w:tcBorders>
            <w:shd w:val="clear" w:color="auto" w:fill="EDF3F1"/>
            <w:tcMar>
              <w:top w:w="80" w:type="dxa"/>
              <w:left w:w="80" w:type="dxa"/>
              <w:bottom w:w="80" w:type="dxa"/>
              <w:right w:w="80" w:type="dxa"/>
            </w:tcMar>
            <w:vAlign w:val="center"/>
          </w:tcPr>
          <w:p w14:paraId="144DB2EA" w14:textId="77777777" w:rsidR="00BA354D" w:rsidRDefault="00000000">
            <w:pPr>
              <w:spacing w:after="40" w:line="252" w:lineRule="auto"/>
            </w:pPr>
            <w:r>
              <w:t>Automated EN/ZH checks: 7 nodes; MMMX 236 parsed routine reports and 9 edges; KLGA 240 reports and 13 edges. Rain-flag counts are 18 and 64 reports, not independently deduplicated rain hours. Detail panels expose signed r and per-edge n. Existing summary calls these hourly reports; unique-hour validation remains pending.</w:t>
            </w:r>
          </w:p>
        </w:tc>
      </w:tr>
      <w:tr w:rsidR="00BA354D" w14:paraId="4DC01030" w14:textId="77777777">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A8D4F6" w14:textId="77777777" w:rsidR="00BA354D" w:rsidRDefault="00000000">
            <w:pPr>
              <w:spacing w:after="40" w:line="252" w:lineRule="auto"/>
            </w:pPr>
            <w:r>
              <w:t>Interaction reset and fallback</w:t>
            </w:r>
          </w:p>
        </w:tc>
        <w:tc>
          <w:tcPr>
            <w:tcW w:w="72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FEA9AD" w14:textId="77777777" w:rsidR="00BA354D" w:rsidRDefault="00000000">
            <w:pPr>
              <w:spacing w:after="40" w:line="252" w:lineRule="auto"/>
            </w:pPr>
            <w:r>
              <w:t>Hover/focus highlights associations; click, Enter or Space toggles a pinned node/edge, and repeat activation clears it. City/date/unit/language rerender clears selection. Text detail/live status and source JSON are available; no complete static matrix fallback is implemented. Both languages show horizontal clipping/overflow at 390/320px.</w:t>
            </w:r>
          </w:p>
        </w:tc>
      </w:tr>
      <w:tr w:rsidR="00BA354D" w14:paraId="04B89BA0" w14:textId="77777777">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EDF3F1"/>
            <w:tcMar>
              <w:top w:w="80" w:type="dxa"/>
              <w:left w:w="80" w:type="dxa"/>
              <w:bottom w:w="80" w:type="dxa"/>
              <w:right w:w="80" w:type="dxa"/>
            </w:tcMar>
            <w:vAlign w:val="center"/>
          </w:tcPr>
          <w:p w14:paraId="5C39E012" w14:textId="77777777" w:rsidR="00BA354D" w:rsidRDefault="00000000">
            <w:pPr>
              <w:spacing w:after="40" w:line="252" w:lineRule="auto"/>
            </w:pPr>
            <w:r>
              <w:t>Threat next test and owner</w:t>
            </w:r>
          </w:p>
        </w:tc>
        <w:tc>
          <w:tcPr>
            <w:tcW w:w="7260" w:type="dxa"/>
            <w:tcBorders>
              <w:top w:val="single" w:sz="4" w:space="0" w:color="D9D9D9"/>
              <w:left w:val="single" w:sz="4" w:space="0" w:color="D9D9D9"/>
              <w:bottom w:val="single" w:sz="4" w:space="0" w:color="D9D9D9"/>
              <w:right w:val="single" w:sz="4" w:space="0" w:color="D9D9D9"/>
            </w:tcBorders>
            <w:shd w:val="clear" w:color="auto" w:fill="EDF3F1"/>
            <w:tcMar>
              <w:top w:w="80" w:type="dxa"/>
              <w:left w:w="80" w:type="dxa"/>
              <w:bottom w:w="80" w:type="dxa"/>
              <w:right w:w="80" w:type="dxa"/>
            </w:tcMar>
            <w:vAlign w:val="center"/>
          </w:tcPr>
          <w:p w14:paraId="3355FC30" w14:textId="77777777" w:rsidR="00BA354D" w:rsidRDefault="00000000">
            <w:pPr>
              <w:spacing w:after="40" w:line="252" w:lineRule="auto"/>
            </w:pPr>
            <w:r>
              <w:t>Pooled time-series observations share diurnal cycles and may be autocorrelated; .3 is a display threshold, not evidence of significance. Authored explanations are hypotheses, not inferred mechanisms or participant findings. Yizhou audits parsing, duplicate hours and threshold sensitivity; Shudan checks explanatory sources/causal wording; Xinyuan compares network vs matrix and tests date-window understanding.</w:t>
            </w:r>
          </w:p>
        </w:tc>
      </w:tr>
    </w:tbl>
    <w:p w14:paraId="393708F7" w14:textId="77777777" w:rsidR="00BA354D" w:rsidRDefault="00000000">
      <w:pPr>
        <w:spacing w:after="100" w:line="259" w:lineRule="auto"/>
      </w:pPr>
      <w:r>
        <w:rPr>
          <w:sz w:val="20"/>
        </w:rPr>
        <w:t>Current source: https://github.com/Rick-1091/Temperature-Comparison/blob/7481f93d704ae2b5f0127d32c0f346784b39eb25/src/weather-network.js. The values describe this archived airport period; they do not establish Jinxi weather relationships, prediction skill or business benefits.</w:t>
      </w:r>
    </w:p>
    <w:p w14:paraId="0F5FBC48" w14:textId="77777777" w:rsidR="006272E5" w:rsidRDefault="00000000">
      <w:pPr>
        <w:pStyle w:val="1"/>
        <w:pageBreakBefore/>
      </w:pPr>
      <w:r>
        <w:lastRenderedPageBreak/>
        <w:t>Appendix C User Experience Protocol and Evidence</w:t>
      </w:r>
    </w:p>
    <w:p w14:paraId="66C6D3BF" w14:textId="77777777" w:rsidR="006272E5" w:rsidRDefault="00000000">
      <w:pPr>
        <w:spacing w:after="100" w:line="259" w:lineRule="auto"/>
      </w:pPr>
      <w:r>
        <w:rPr>
          <w:sz w:val="20"/>
        </w:rPr>
        <w:t>Three independent Week 6 reviews are summarized anonymously. P3 records a comparison task, a business-loss scenario and forecast-status confusion; P1 and P2 identify strengths and priorities. Appendix D now traces completed response changes and the 6 October technical checks. No standardized human follow-up results are supplied; Xinyuan owns their documentation and any remaining retest.</w:t>
      </w:r>
    </w:p>
    <w:p w14:paraId="74B62C10" w14:textId="77777777" w:rsidR="006272E5" w:rsidRDefault="00000000">
      <w:pPr>
        <w:pStyle w:val="a7"/>
        <w:keepNext/>
      </w:pPr>
      <w:r>
        <w:t>Table C1. User-experience session record.</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3458"/>
        <w:gridCol w:w="6520"/>
      </w:tblGrid>
      <w:tr w:rsidR="006272E5" w14:paraId="37D0ACC5" w14:textId="77777777">
        <w:trPr>
          <w:tblHeader/>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0BC54E50" w14:textId="77777777" w:rsidR="006272E5" w:rsidRDefault="00000000">
            <w:pPr>
              <w:spacing w:after="0"/>
              <w:jc w:val="center"/>
            </w:pPr>
            <w:r>
              <w:rPr>
                <w:rFonts w:ascii="Aptos" w:hAnsi="Aptos"/>
                <w:b/>
                <w:color w:val="FFFFFF"/>
                <w:sz w:val="15"/>
              </w:rPr>
              <w:t>Field</w:t>
            </w:r>
          </w:p>
        </w:tc>
        <w:tc>
          <w:tcPr>
            <w:tcW w:w="6520"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2B5A0724" w14:textId="77777777" w:rsidR="006272E5" w:rsidRDefault="00000000">
            <w:pPr>
              <w:spacing w:after="0"/>
              <w:jc w:val="center"/>
            </w:pPr>
            <w:r>
              <w:rPr>
                <w:rFonts w:ascii="Aptos" w:hAnsi="Aptos"/>
                <w:b/>
                <w:color w:val="FFFFFF"/>
                <w:sz w:val="15"/>
              </w:rPr>
              <w:t>Record</w:t>
            </w:r>
          </w:p>
        </w:tc>
      </w:tr>
      <w:tr w:rsidR="006272E5" w14:paraId="78BBE650"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B80E059" w14:textId="77777777" w:rsidR="006272E5" w:rsidRDefault="00000000">
            <w:pPr>
              <w:spacing w:after="0"/>
            </w:pPr>
            <w:r>
              <w:rPr>
                <w:rFonts w:ascii="Aptos" w:hAnsi="Aptos"/>
                <w:sz w:val="15"/>
              </w:rPr>
              <w:t>Participant role and consent/notice</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A2BADEA" w14:textId="77777777" w:rsidR="006272E5" w:rsidRDefault="00000000">
            <w:r>
              <w:rPr>
                <w:sz w:val="15"/>
              </w:rPr>
              <w:t>Three independent classroom reviewers, identified as P1-P3 in summaries. Their photos contain names; classroom evidence does not imply permission for public sharing.</w:t>
            </w:r>
          </w:p>
        </w:tc>
      </w:tr>
      <w:tr w:rsidR="006272E5" w14:paraId="561DFDDF"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5B7F7216" w14:textId="77777777" w:rsidR="006272E5" w:rsidRDefault="00000000">
            <w:pPr>
              <w:spacing w:after="0"/>
            </w:pPr>
            <w:r>
              <w:rPr>
                <w:rFonts w:ascii="Aptos" w:hAnsi="Aptos"/>
                <w:sz w:val="15"/>
              </w:rPr>
              <w:t>Exact task and starting state</w:t>
            </w:r>
          </w:p>
        </w:tc>
        <w:tc>
          <w:tcPr>
            <w:tcW w:w="6520"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4348ACE7" w14:textId="77777777" w:rsidR="006272E5" w:rsidRDefault="00000000">
            <w:r>
              <w:rPr>
                <w:sz w:val="15"/>
              </w:rPr>
              <w:t>P3 reports comparing market prediction with observed temperature and trying a business-loss scenario. Exact starting state/click sequence not recorded. Current retest: select airport/date, classify data, inspect time and state a limit.</w:t>
            </w:r>
          </w:p>
        </w:tc>
      </w:tr>
      <w:tr w:rsidR="006272E5" w14:paraId="2956D9C4"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7A139B0" w14:textId="77777777" w:rsidR="006272E5" w:rsidRDefault="00000000">
            <w:pPr>
              <w:spacing w:after="0"/>
            </w:pPr>
            <w:r>
              <w:rPr>
                <w:rFonts w:ascii="Aptos" w:hAnsi="Aptos"/>
                <w:sz w:val="15"/>
              </w:rPr>
              <w:t>Success criterion and measures</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F2F016F" w14:textId="77777777" w:rsidR="006272E5" w:rsidRDefault="00000000">
            <w:r>
              <w:rPr>
                <w:sz w:val="15"/>
              </w:rPr>
              <w:t>Do not infer 3/3 success. Next retest records actual denominator, date/device/language, completion, elapsed time, errors, hesitation, recovery and supported/unsupported explanations.</w:t>
            </w:r>
          </w:p>
        </w:tc>
      </w:tr>
      <w:tr w:rsidR="006272E5" w14:paraId="0E88CB0C"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03ECF0E6" w14:textId="77777777" w:rsidR="006272E5" w:rsidRDefault="00000000">
            <w:pPr>
              <w:spacing w:after="0"/>
            </w:pPr>
            <w:r>
              <w:rPr>
                <w:rFonts w:ascii="Aptos" w:hAnsi="Aptos"/>
                <w:sz w:val="15"/>
              </w:rPr>
              <w:t>Actions hesitation errors and recovery</w:t>
            </w:r>
          </w:p>
        </w:tc>
        <w:tc>
          <w:tcPr>
            <w:tcW w:w="6520"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33E25FFA" w14:textId="77777777" w:rsidR="006272E5" w:rsidRDefault="00000000">
            <w:r>
              <w:rPr>
                <w:sz w:val="15"/>
              </w:rPr>
              <w:t>P3 reports brief uncertainty about reliability; P1 reports language difficulty. Detailed timed paths/recovery not supplied.</w:t>
            </w:r>
          </w:p>
        </w:tc>
      </w:tr>
      <w:tr w:rsidR="006272E5" w14:paraId="69385E95"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0E23AF1" w14:textId="77777777" w:rsidR="006272E5" w:rsidRDefault="00000000">
            <w:pPr>
              <w:spacing w:after="0"/>
            </w:pPr>
            <w:r>
              <w:rPr>
                <w:rFonts w:ascii="Aptos" w:hAnsi="Aptos"/>
                <w:sz w:val="15"/>
              </w:rPr>
              <w:t>System response evidence and task outcome</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1FBF023" w14:textId="77777777" w:rsidR="006272E5" w:rsidRDefault="00000000">
            <w:r>
              <w:rPr>
                <w:sz w:val="15"/>
              </w:rPr>
              <w:t>Peer forms report useful comparison/source separation. Latest technical checks verify date/price/source linking and map/network keyboard paths; mobile overflow is recorded in D6. No human comprehension gain is measured.</w:t>
            </w:r>
          </w:p>
        </w:tc>
      </w:tr>
      <w:tr w:rsidR="006272E5" w14:paraId="09EA1BE2"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32915B50" w14:textId="77777777" w:rsidR="006272E5" w:rsidRDefault="00000000">
            <w:pPr>
              <w:spacing w:after="0"/>
            </w:pPr>
            <w:r>
              <w:rPr>
                <w:rFonts w:ascii="Aptos" w:hAnsi="Aptos"/>
                <w:sz w:val="15"/>
              </w:rPr>
              <w:t>Accessibility or interpretation barrier</w:t>
            </w:r>
          </w:p>
        </w:tc>
        <w:tc>
          <w:tcPr>
            <w:tcW w:w="6520"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0D68D618" w14:textId="77777777" w:rsidR="006272E5" w:rsidRDefault="00000000">
            <w:r>
              <w:rPr>
                <w:sz w:val="15"/>
              </w:rPr>
              <w:t>P1: English may exclude users. P2: spatial context requested. P3: signal vs reliable forecast and interactive map vs simpler view.</w:t>
            </w:r>
          </w:p>
        </w:tc>
      </w:tr>
      <w:tr w:rsidR="006272E5" w14:paraId="29466E82"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53C5350" w14:textId="77777777" w:rsidR="006272E5" w:rsidRDefault="00000000">
            <w:pPr>
              <w:spacing w:after="0"/>
            </w:pPr>
            <w:r>
              <w:rPr>
                <w:rFonts w:ascii="Aptos" w:hAnsi="Aptos"/>
                <w:sz w:val="15"/>
              </w:rPr>
              <w:t>Observed strength priority and question</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6551654" w14:textId="77777777" w:rsidR="006272E5" w:rsidRDefault="00000000">
            <w:r>
              <w:rPr>
                <w:sz w:val="15"/>
              </w:rPr>
              <w:t>Keep readable dated comparison; test whether users distinguish price, observation and simulation, and whether map/heatmap improves the same task.</w:t>
            </w:r>
          </w:p>
        </w:tc>
      </w:tr>
      <w:tr w:rsidR="006272E5" w14:paraId="6A5E1BC8"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0E0A2A7A" w14:textId="77777777" w:rsidR="006272E5" w:rsidRDefault="00000000">
            <w:pPr>
              <w:spacing w:after="0"/>
            </w:pPr>
            <w:r>
              <w:rPr>
                <w:rFonts w:ascii="Aptos" w:hAnsi="Aptos"/>
                <w:sz w:val="15"/>
              </w:rPr>
              <w:t>Feedback decision and visible revision</w:t>
            </w:r>
          </w:p>
        </w:tc>
        <w:tc>
          <w:tcPr>
            <w:tcW w:w="6520"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370C351B" w14:textId="77777777" w:rsidR="006272E5" w:rsidRDefault="00000000">
            <w:r>
              <w:rPr>
                <w:sz w:val="15"/>
              </w:rPr>
              <w:t>D2-D4 link peer priorities to surviving code; D6 links the latest range-block, label and network changes to commits and technical outcomes. Historical removed modules are identified.</w:t>
            </w:r>
          </w:p>
        </w:tc>
      </w:tr>
      <w:tr w:rsidR="006272E5" w14:paraId="3CCE3F71"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75CB2BB" w14:textId="77777777" w:rsidR="006272E5" w:rsidRDefault="00000000">
            <w:pPr>
              <w:spacing w:after="0"/>
            </w:pPr>
            <w:r>
              <w:rPr>
                <w:rFonts w:ascii="Aptos" w:hAnsi="Aptos"/>
                <w:sz w:val="15"/>
              </w:rPr>
              <w:t>Evidence boundary and next validation</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A41790F" w14:textId="77777777" w:rsidR="006272E5" w:rsidRDefault="00000000">
            <w:r>
              <w:rPr>
                <w:sz w:val="15"/>
              </w:rPr>
              <w:t>Peer forms do not represent community demand or broad usability. Xinyuan retests; Shudan reviews explanations; Yizhou fixes mobile, parser and release checks.</w:t>
            </w:r>
          </w:p>
        </w:tc>
      </w:tr>
    </w:tbl>
    <w:p w14:paraId="4F64A9CB" w14:textId="77777777" w:rsidR="006272E5" w:rsidRDefault="006272E5">
      <w:pPr>
        <w:spacing w:after="100" w:line="259" w:lineRule="auto"/>
      </w:pPr>
    </w:p>
    <w:p w14:paraId="63D29F1F" w14:textId="77777777" w:rsidR="006272E5" w:rsidRDefault="00000000">
      <w:pPr>
        <w:pStyle w:val="21"/>
      </w:pPr>
      <w:r>
        <w:t>Privacy and evidence handling</w:t>
      </w:r>
    </w:p>
    <w:p w14:paraId="222F41F4" w14:textId="77777777" w:rsidR="006272E5" w:rsidRDefault="00000000">
      <w:pPr>
        <w:spacing w:after="100" w:line="259" w:lineRule="auto"/>
      </w:pPr>
      <w:r>
        <w:rPr>
          <w:sz w:val="20"/>
        </w:rPr>
        <w:t>This report uses anonymized reviewer IDs P1-P3 and omits the original handwritten photos. Week 6 separately requires photo replies to the reviewed team's kickoff post; this report does not replace that activity submission. Do not publish identifiable feedback without permission. Future task notes should omit names/contact details and record notice, device, language, actions, errors and recovery. Peer evidence does not establish Jinxi community participation.</w:t>
      </w:r>
    </w:p>
    <w:p w14:paraId="0A01F161" w14:textId="77777777" w:rsidR="006272E5" w:rsidRDefault="00000000">
      <w:pPr>
        <w:pStyle w:val="1"/>
        <w:pageBreakBefore/>
      </w:pPr>
      <w:r>
        <w:lastRenderedPageBreak/>
        <w:t>Appendix D Feedback and Response Log</w:t>
      </w:r>
    </w:p>
    <w:p w14:paraId="0795D183" w14:textId="77777777" w:rsidR="006272E5" w:rsidRDefault="00000000">
      <w:pPr>
        <w:pStyle w:val="a7"/>
        <w:keepNext/>
      </w:pPr>
      <w:r>
        <w:t>Table D1. Three-activity feedback and response record.</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700"/>
        <w:gridCol w:w="2041"/>
        <w:gridCol w:w="2608"/>
        <w:gridCol w:w="2268"/>
        <w:gridCol w:w="1361"/>
      </w:tblGrid>
      <w:tr w:rsidR="006272E5" w14:paraId="3DD97B2F" w14:textId="77777777">
        <w:trPr>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199335B5" w14:textId="77777777" w:rsidR="006272E5" w:rsidRDefault="00000000">
            <w:pPr>
              <w:spacing w:after="0"/>
              <w:jc w:val="center"/>
            </w:pPr>
            <w:r>
              <w:rPr>
                <w:rFonts w:ascii="Aptos" w:hAnsi="Aptos"/>
                <w:b/>
                <w:color w:val="FFFFFF"/>
                <w:sz w:val="15"/>
              </w:rPr>
              <w:t>Activity or ID</w:t>
            </w:r>
          </w:p>
        </w:tc>
        <w:tc>
          <w:tcPr>
            <w:tcW w:w="2041"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3F800D30" w14:textId="77777777" w:rsidR="006272E5" w:rsidRDefault="00000000">
            <w:pPr>
              <w:spacing w:after="0"/>
              <w:jc w:val="center"/>
            </w:pPr>
            <w:r>
              <w:rPr>
                <w:rFonts w:ascii="Aptos" w:hAnsi="Aptos"/>
                <w:b/>
                <w:color w:val="FFFFFF"/>
                <w:sz w:val="15"/>
              </w:rPr>
              <w:t>Evidence received</w:t>
            </w:r>
          </w:p>
        </w:tc>
        <w:tc>
          <w:tcPr>
            <w:tcW w:w="2608"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2E86B943" w14:textId="77777777" w:rsidR="006272E5" w:rsidRDefault="00000000">
            <w:pPr>
              <w:spacing w:after="0"/>
              <w:jc w:val="center"/>
            </w:pPr>
            <w:r>
              <w:rPr>
                <w:rFonts w:ascii="Aptos" w:hAnsi="Aptos"/>
                <w:b/>
                <w:color w:val="FFFFFF"/>
                <w:sz w:val="15"/>
              </w:rPr>
              <w:t>Keep Revise or Investigate and reason</w:t>
            </w:r>
          </w:p>
        </w:tc>
        <w:tc>
          <w:tcPr>
            <w:tcW w:w="2268"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017E1C7B" w14:textId="77777777" w:rsidR="006272E5" w:rsidRDefault="00000000">
            <w:pPr>
              <w:spacing w:after="0"/>
              <w:jc w:val="center"/>
            </w:pPr>
            <w:r>
              <w:rPr>
                <w:rFonts w:ascii="Aptos" w:hAnsi="Aptos"/>
                <w:b/>
                <w:color w:val="FFFFFF"/>
                <w:sz w:val="15"/>
              </w:rPr>
              <w:t>Change or next test and owner</w:t>
            </w:r>
          </w:p>
        </w:tc>
        <w:tc>
          <w:tcPr>
            <w:tcW w:w="1361"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5E1745B1" w14:textId="77777777" w:rsidR="006272E5" w:rsidRDefault="00000000">
            <w:pPr>
              <w:spacing w:after="0"/>
              <w:jc w:val="center"/>
            </w:pPr>
            <w:r>
              <w:rPr>
                <w:rFonts w:ascii="Aptos" w:hAnsi="Aptos"/>
                <w:b/>
                <w:color w:val="FFFFFF"/>
                <w:sz w:val="15"/>
              </w:rPr>
              <w:t>Artifact or commit</w:t>
            </w:r>
          </w:p>
        </w:tc>
      </w:tr>
      <w:tr w:rsidR="006272E5" w14:paraId="0BB0A5E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B577DE2" w14:textId="77777777" w:rsidR="006272E5" w:rsidRDefault="00000000">
            <w:r>
              <w:rPr>
                <w:sz w:val="15"/>
              </w:rPr>
              <w:t>P1 / Peer Evaluation</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6852FB4" w14:textId="77777777" w:rsidR="006272E5" w:rsidRDefault="00000000">
            <w:r>
              <w:rPr>
                <w:sz w:val="15"/>
              </w:rPr>
              <w:t>Useful evidence; English may exclude non-English users.</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E83D5BE" w14:textId="77777777" w:rsidR="006272E5" w:rsidRDefault="00000000">
            <w:r>
              <w:rPr>
                <w:sz w:val="15"/>
              </w:rPr>
              <w:t>Keep readable comparison and existing EN/ZH access; Revise plain-language copy and translated image descriptions.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2ABD38F" w14:textId="77777777" w:rsidR="006272E5" w:rsidRDefault="00000000">
            <w:r>
              <w:rPr>
                <w:sz w:val="15"/>
              </w:rPr>
              <w:t>Implemented; EN/ZH checks pass. Shudan owns wording review; Xinyuan records human explanation outcomes. See D2/D5.</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4DFE067" w14:textId="77777777" w:rsidR="006272E5" w:rsidRDefault="00000000">
            <w:r>
              <w:rPr>
                <w:sz w:val="15"/>
              </w:rPr>
              <w:t>3f219dad; page-language.js; historical story-data.js removed by 3e12c912. Earlier EN/ZH: 99e2f093.</w:t>
            </w:r>
          </w:p>
        </w:tc>
      </w:tr>
      <w:tr w:rsidR="006272E5" w14:paraId="3E3D68BE"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12D8C079" w14:textId="77777777" w:rsidR="006272E5" w:rsidRDefault="00000000">
            <w:r>
              <w:rPr>
                <w:sz w:val="15"/>
              </w:rPr>
              <w:t>P2 / Peer Evaluation</w:t>
            </w:r>
          </w:p>
        </w:tc>
        <w:tc>
          <w:tcPr>
            <w:tcW w:w="204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205C8E9E" w14:textId="77777777" w:rsidR="006272E5" w:rsidRDefault="00000000">
            <w:r>
              <w:rPr>
                <w:sz w:val="15"/>
              </w:rPr>
              <w:t>Clear source separation; map missing in reviewed prototype; risk of seeing two series without comparing them.</w:t>
            </w:r>
          </w:p>
        </w:tc>
        <w:tc>
          <w:tcPr>
            <w:tcW w:w="2608"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19D800C4" w14:textId="77777777" w:rsidR="006272E5" w:rsidRDefault="00000000">
            <w:r>
              <w:rPr>
                <w:sz w:val="15"/>
              </w:rPr>
              <w:t>Revise linked spatial context and explicit range/observation comparison; Investigate map vs static map/location table.</w:t>
            </w:r>
          </w:p>
        </w:tc>
        <w:tc>
          <w:tcPr>
            <w:tcW w:w="2268"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0EA22FFB" w14:textId="77777777" w:rsidR="006272E5" w:rsidRDefault="00000000">
            <w:r>
              <w:rPr>
                <w:sz w:val="15"/>
              </w:rPr>
              <w:t>Map and linked range-block/day selection implemented. Yizhou owns controls/mobile; Xinyuan compares alternatives (D3/D6).</w:t>
            </w:r>
          </w:p>
        </w:tc>
        <w:tc>
          <w:tcPr>
            <w:tcW w:w="136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7F175C50" w14:textId="77777777" w:rsidR="006272E5" w:rsidRDefault="00000000">
            <w:r>
              <w:rPr>
                <w:sz w:val="15"/>
              </w:rPr>
              <w:t>0e4a3704; 10267146; 8a51a7fd. business-map.js; evidence-plots.js; journey-app.js.</w:t>
            </w:r>
          </w:p>
        </w:tc>
      </w:tr>
      <w:tr w:rsidR="006272E5" w14:paraId="281C4EC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4E80847" w14:textId="77777777" w:rsidR="006272E5" w:rsidRDefault="00000000">
            <w:r>
              <w:rPr>
                <w:sz w:val="15"/>
              </w:rPr>
              <w:t>P3 / Demonstration and Review</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4928207" w14:textId="77777777" w:rsidR="006272E5" w:rsidRDefault="00000000">
            <w:r>
              <w:rPr>
                <w:sz w:val="15"/>
              </w:rPr>
              <w:t>Compared temperature/scenario; briefly unsure if market signal is a reliable forecast; marked 9.29.</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3933882" w14:textId="77777777" w:rsidR="006272E5" w:rsidRDefault="00000000">
            <w:r>
              <w:rPr>
                <w:sz w:val="15"/>
              </w:rPr>
              <w:t>Keep uncertainty/source separation; Revise signal-status copy and separate synthetic exercise information.</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1EBB7A2" w14:textId="77777777" w:rsidR="006272E5" w:rsidRDefault="00000000">
            <w:r>
              <w:rPr>
                <w:sz w:val="15"/>
              </w:rPr>
              <w:t>Implemented status labels, raw quotes and independent exercise boundary. Shudan owns copy; Xinyuan owns teach-back. See D4/D5.</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AF0849C" w14:textId="77777777" w:rsidR="006272E5" w:rsidRDefault="00000000">
            <w:r>
              <w:rPr>
                <w:sz w:val="15"/>
              </w:rPr>
              <w:t>3f219dad; 0e4a3704. README, index.html, journey-app.js, research.js.</w:t>
            </w:r>
          </w:p>
        </w:tc>
      </w:tr>
      <w:tr w:rsidR="006272E5" w14:paraId="53290B6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610811AC" w14:textId="77777777" w:rsidR="006272E5" w:rsidRDefault="00000000">
            <w:r>
              <w:rPr>
                <w:sz w:val="15"/>
              </w:rPr>
              <w:t>Package audit / Response to Peers</w:t>
            </w:r>
          </w:p>
        </w:tc>
        <w:tc>
          <w:tcPr>
            <w:tcW w:w="204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0D9ACF5A" w14:textId="77777777" w:rsidR="006272E5" w:rsidRDefault="00000000">
            <w:r>
              <w:rPr>
                <w:sz w:val="15"/>
              </w:rPr>
              <w:t>Latest 7481f93d includes network, interval blocks and label cleanup. Desktop checks pass; mobile overflow and stale tests remain.</w:t>
            </w:r>
          </w:p>
        </w:tc>
        <w:tc>
          <w:tcPr>
            <w:tcW w:w="2608"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07115756" w14:textId="77777777" w:rsidR="006272E5" w:rsidRDefault="00000000">
            <w:r>
              <w:rPr>
                <w:sz w:val="15"/>
              </w:rPr>
              <w:t>Keep traceable comparison; Revise mobile/test maintenance; Investigate network/map/advanced value.</w:t>
            </w:r>
          </w:p>
        </w:tc>
        <w:tc>
          <w:tcPr>
            <w:tcW w:w="2268"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3F503517" w14:textId="77777777" w:rsidR="006272E5" w:rsidRDefault="00000000">
            <w:r>
              <w:rPr>
                <w:sz w:val="15"/>
              </w:rPr>
              <w:t>Xinyuan records human retest; Shudan reviews causal explanations; Yizhou audits parser and fixes layout/tests. D6.</w:t>
            </w:r>
          </w:p>
        </w:tc>
        <w:tc>
          <w:tcPr>
            <w:tcW w:w="1361"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03118BB3" w14:textId="77777777" w:rsidR="006272E5" w:rsidRDefault="00000000">
            <w:r>
              <w:rPr>
                <w:sz w:val="15"/>
              </w:rPr>
              <w:t>8a51a7fd; 3e12c912; 7481f93d. Current source and audit logs in D6.</w:t>
            </w:r>
          </w:p>
        </w:tc>
      </w:tr>
    </w:tbl>
    <w:p w14:paraId="68A80D52" w14:textId="77777777" w:rsidR="006272E5" w:rsidRDefault="006272E5">
      <w:pPr>
        <w:spacing w:after="100" w:line="259" w:lineRule="auto"/>
      </w:pPr>
    </w:p>
    <w:p w14:paraId="1213E087" w14:textId="77777777" w:rsidR="00BA354D" w:rsidRDefault="00000000">
      <w:pPr>
        <w:pStyle w:val="21"/>
        <w:pageBreakBefore/>
        <w:spacing w:after="100" w:line="259" w:lineRule="auto"/>
      </w:pPr>
      <w:r>
        <w:lastRenderedPageBreak/>
        <w:t>D2 P1 Language Access Response</w:t>
      </w:r>
    </w:p>
    <w:p w14:paraId="1F995770" w14:textId="77777777" w:rsidR="006272E5" w:rsidRDefault="00000000">
      <w:pPr>
        <w:spacing w:after="100" w:line="259" w:lineRule="auto"/>
      </w:pPr>
      <w:r>
        <w:rPr>
          <w:sz w:val="20"/>
        </w:rPr>
        <w:t>The response log links each supplied review to a verified implementation change or a named next test. The detailed records distinguish completed implementation, technical verification and human follow-up outcomes. This mapping explains how the design addresses feedback; commit history alone does not establish a reviewer as the cause of a change.</w:t>
      </w:r>
    </w:p>
    <w:p w14:paraId="58BC2699" w14:textId="77777777" w:rsidR="00BA354D" w:rsidRDefault="00000000">
      <w:pPr>
        <w:spacing w:after="100" w:line="259" w:lineRule="auto"/>
      </w:pPr>
      <w:r>
        <w:rPr>
          <w:sz w:val="20"/>
        </w:rPr>
        <w:t>Feedback and decision. P1 found the simple comparison useful but warned that English could exclude readers. We keep the simple dated comparison and retain the existing Chinese/English control. We revise the wording and image descriptions so language access extends to the narrative and its visual context. This is a completed implementation response, not a claim of improved comprehension.</w:t>
      </w:r>
    </w:p>
    <w:p w14:paraId="45219D4A" w14:textId="77777777" w:rsidR="00BA354D" w:rsidRDefault="00000000">
      <w:pPr>
        <w:spacing w:after="100" w:line="259" w:lineRule="auto"/>
      </w:pPr>
      <w:r>
        <w:rPr>
          <w:sz w:val="20"/>
        </w:rPr>
        <w:t>Before and after. Bilingual support predates the peer activity: 99e2f093 on 24 September modified site-i18n.js. Commit 3f219dad on 5 October added localized image alt text and clearer prompts in the historical story-data.js. That module was removed by 3e12c912; current copy is in index.html and page-language.js. The 6 October change also localizes Jinxi scene and review-weather accessible labels.</w:t>
      </w:r>
    </w:p>
    <w:p w14:paraId="359BF454" w14:textId="77777777" w:rsidR="00BA354D" w:rsidRDefault="00000000">
      <w:pPr>
        <w:spacing w:after="100" w:line="259" w:lineRule="auto"/>
      </w:pPr>
      <w:r>
        <w:rPr>
          <w:sz w:val="20"/>
        </w:rPr>
        <w:t>Where to inspect. Main header language buttons; /#jinxi and /#evidence; /research/?lang=en or ?lang=zh. Source at audited release: src/page-language.js lines 4-23; src/journey-app.js pair/render functions; index.html data-zh/data-en and image-description attributes. Report locations: Section 2.3, Table 3 and Table D1/P1. Shudan owns terminology and explanatory copy; Yizhou owns language behavior; Xinyuan owns evaluation.</w:t>
      </w:r>
    </w:p>
    <w:p w14:paraId="3AF90931" w14:textId="77777777" w:rsidR="00BA354D" w:rsidRDefault="00000000">
      <w:pPr>
        <w:spacing w:after="100" w:line="259" w:lineRule="auto"/>
      </w:pPr>
      <w:r>
        <w:rPr>
          <w:b/>
          <w:sz w:val="20"/>
        </w:rPr>
        <w:t xml:space="preserve">Commit 99e2f093 (2026-09-24 UTC): </w:t>
      </w:r>
      <w:hyperlink r:id="rId11">
        <w:r>
          <w:rPr>
            <w:color w:val="0563C1"/>
            <w:sz w:val="16"/>
          </w:rPr>
          <w:t>https://github.com/Rick-1091/Temperature-Comparison/commit/99e2f0937f91a41eb64b27b64df0c46a08aaef34</w:t>
        </w:r>
      </w:hyperlink>
    </w:p>
    <w:p w14:paraId="7EE26BFF" w14:textId="77777777" w:rsidR="00BA354D" w:rsidRDefault="00000000">
      <w:pPr>
        <w:spacing w:after="100" w:line="259" w:lineRule="auto"/>
      </w:pPr>
      <w:r>
        <w:rPr>
          <w:b/>
          <w:sz w:val="20"/>
        </w:rPr>
        <w:t xml:space="preserve">Commit 3f219dad (2026-10-05 UTC): </w:t>
      </w:r>
      <w:hyperlink r:id="rId12">
        <w:r>
          <w:rPr>
            <w:color w:val="0563C1"/>
            <w:sz w:val="16"/>
          </w:rPr>
          <w:t>https://github.com/Rick-1091/Temperature-Comparison/commit/3f219dad31b1f1e9527f6e8d7bdd5102ceebeb47</w:t>
        </w:r>
      </w:hyperlink>
    </w:p>
    <w:p w14:paraId="4F56159D" w14:textId="77777777" w:rsidR="00BA354D" w:rsidRDefault="00000000">
      <w:pPr>
        <w:pStyle w:val="21"/>
        <w:spacing w:after="100" w:line="259" w:lineRule="auto"/>
      </w:pPr>
      <w:r>
        <w:t>D3 P2 Spatial Context and Explicit Comparison Response</w:t>
      </w:r>
    </w:p>
    <w:p w14:paraId="34880B2B" w14:textId="77777777" w:rsidR="00BA354D" w:rsidRDefault="00000000">
      <w:pPr>
        <w:spacing w:after="100" w:line="259" w:lineRule="auto"/>
      </w:pPr>
      <w:r>
        <w:rPr>
          <w:sz w:val="20"/>
        </w:rPr>
        <w:t>Feedback and decision. P2 requested an accessible map or linked location context and questioned whether readers could actually compare the market range with the subsequent observation. We revise the main journey to expose spatial context and pair the dated quantities explicitly. We retain the small-sample and source boundaries and investigate whether interactivity adds value over a static map or location table.</w:t>
      </w:r>
    </w:p>
    <w:p w14:paraId="62213002" w14:textId="77777777" w:rsidR="00BA354D" w:rsidRDefault="00000000">
      <w:pPr>
        <w:spacing w:after="100" w:line="259" w:lineRule="auto"/>
      </w:pPr>
      <w:r>
        <w:rPr>
          <w:sz w:val="20"/>
        </w:rPr>
        <w:t>Before and after. P2 described the map as unavailable in the reviewed prototype. Commit 0e4a3704 added the simulated business map; 10267146 added labeled swatches, timeline axes and keyboard daily detail. Commit 8a51a7fd on 6 October replaces two temperature series with range blocks, in-column observation points, hit/miss marks and signed rounded-native miss distances. Clicking or pressing Enter on a day now changes the date selector, raw price breakdown and source link. Fading open-ended blocks indicate unbounded intervals.</w:t>
      </w:r>
    </w:p>
    <w:p w14:paraId="2E3BB031" w14:textId="77777777" w:rsidR="00BA354D" w:rsidRDefault="00000000">
      <w:pPr>
        <w:spacing w:after="100" w:line="259" w:lineRule="auto"/>
      </w:pPr>
      <w:r>
        <w:rPr>
          <w:sz w:val="20"/>
        </w:rPr>
        <w:t>Where to inspect. /#mexico: business-map, business-timeline, business-selection and business-weather. /#evidence: temperature-history, temperature-detail and price-distribution. Current source: business-map.js, evidence-plots.js select/showDay and journey-app.js render/update. Research links preserve airport/date. Yizhou implements; Xinyuan tests the same task against a static map and a plain range/observation table. New commit links and verification are in D6.</w:t>
      </w:r>
    </w:p>
    <w:p w14:paraId="42E31E1E" w14:textId="77777777" w:rsidR="00BA354D" w:rsidRDefault="00000000">
      <w:pPr>
        <w:spacing w:after="100" w:line="259" w:lineRule="auto"/>
      </w:pPr>
      <w:r>
        <w:rPr>
          <w:sz w:val="20"/>
        </w:rPr>
        <w:t>Boundary. The Mexico map is schematic and its activity values are simulated; it does not plot the real airport station or establish merchant exposure. Actual airport context is supplied by the linked station/date record, kept separate from the simulated map. No measured superiority to a static map or location table is claimed.</w:t>
      </w:r>
    </w:p>
    <w:p w14:paraId="1E074855" w14:textId="77777777" w:rsidR="00BA354D" w:rsidRDefault="00000000">
      <w:pPr>
        <w:spacing w:after="100" w:line="259" w:lineRule="auto"/>
      </w:pPr>
      <w:r>
        <w:rPr>
          <w:b/>
          <w:sz w:val="20"/>
        </w:rPr>
        <w:t xml:space="preserve">Commit 0e4a3704 (2026-10-05 UTC): </w:t>
      </w:r>
      <w:hyperlink r:id="rId13">
        <w:r>
          <w:rPr>
            <w:color w:val="0563C1"/>
            <w:sz w:val="16"/>
          </w:rPr>
          <w:t>https://github.com/Rick-1091/Temperature-Comparison/commit/0e4a3704709bd3cd878cae70f580e9fd3077ca3a</w:t>
        </w:r>
      </w:hyperlink>
    </w:p>
    <w:p w14:paraId="186E99C8" w14:textId="77777777" w:rsidR="00BA354D" w:rsidRDefault="00000000">
      <w:pPr>
        <w:spacing w:after="100" w:line="259" w:lineRule="auto"/>
      </w:pPr>
      <w:r>
        <w:rPr>
          <w:b/>
          <w:sz w:val="20"/>
        </w:rPr>
        <w:t xml:space="preserve">Commit 10267146 (2026-10-05 UTC): </w:t>
      </w:r>
      <w:hyperlink r:id="rId14">
        <w:r>
          <w:rPr>
            <w:color w:val="0563C1"/>
            <w:sz w:val="16"/>
          </w:rPr>
          <w:t>https://github.com/Rick-1091/Temperature-Comparison/commit/102671462e005be4a9bafaa0facde31a563d77e5</w:t>
        </w:r>
      </w:hyperlink>
    </w:p>
    <w:p w14:paraId="660E4A45" w14:textId="77777777" w:rsidR="00BA354D" w:rsidRDefault="00000000">
      <w:pPr>
        <w:pStyle w:val="21"/>
        <w:pageBreakBefore/>
        <w:spacing w:after="100" w:line="259" w:lineRule="auto"/>
      </w:pPr>
      <w:r>
        <w:lastRenderedPageBreak/>
        <w:t>D4 P3 Market Signal and Forecast Status Response</w:t>
      </w:r>
    </w:p>
    <w:p w14:paraId="4D44373F" w14:textId="77777777" w:rsidR="00BA354D" w:rsidRDefault="00000000">
      <w:pPr>
        <w:spacing w:after="100" w:line="259" w:lineRule="auto"/>
      </w:pPr>
      <w:r>
        <w:rPr>
          <w:sz w:val="20"/>
        </w:rPr>
        <w:t>Feedback and decision. P3, whose form is marked 9.29, reports comparing the market and observation and trying a business-loss scenario, but briefly interpreting Polymarket as a reliable forecast. We keep the visible contrast and revise the signal-status explanation and separation of the teaching exercise from real temperature evidence.</w:t>
      </w:r>
    </w:p>
    <w:p w14:paraId="4D08413B" w14:textId="77777777" w:rsidR="00BA354D" w:rsidRDefault="00000000">
      <w:pPr>
        <w:spacing w:after="100" w:line="259" w:lineRule="auto"/>
      </w:pPr>
      <w:r>
        <w:rPr>
          <w:sz w:val="20"/>
        </w:rPr>
        <w:t>Before and after. The reported confusion is the observed problem; the review does not preserve exact old screen wording. Commit 3f219dad changed the exercise documentation and presentation from authored rainfall percentages/synthetic market quotes to qualitative teaching information. Commit 0e4a3704 rebuilt the comparison as raw Yes-price bars beside an explicitly labeled airport reported high and linked it to station/date-specific source metadata. In the audited release, /#polymarket states that the signal is not a guaranteed forecast and does not replace official warnings; /#evidence distinguishes market range from reported temperature; /research/ exposes quote times, observation coverage and settlement sources. The exercise uses independent synthetic outcomes.</w:t>
      </w:r>
    </w:p>
    <w:p w14:paraId="50BB4A00" w14:textId="77777777" w:rsidR="00BA354D" w:rsidRDefault="00000000">
      <w:pPr>
        <w:spacing w:after="100" w:line="259" w:lineRule="auto"/>
      </w:pPr>
      <w:r>
        <w:rPr>
          <w:sz w:val="20"/>
        </w:rPr>
        <w:t>Where to inspect. Main sections #polymarket, #evidence, #action and #reflection; /research/?location=laguardia&amp;date=2026-09-27&amp;lang=en. Source at audited release: index.html status captions; src/journey-app.js pair/render; src/research.js lines 5-8; README Data and boundaries; src/game-model.js. Report locations: Section 1.2, Section 3.2 and Table D1/P3. Shudan owns boundary wording, Yizhou owns source/logic integrity and Xinyuan owns the explanation test.</w:t>
      </w:r>
    </w:p>
    <w:p w14:paraId="3C12CC79" w14:textId="77777777" w:rsidR="00BA354D" w:rsidRDefault="00000000">
      <w:pPr>
        <w:spacing w:after="100" w:line="259" w:lineRule="auto"/>
      </w:pPr>
      <w:r>
        <w:rPr>
          <w:sz w:val="20"/>
        </w:rPr>
        <w:t>Boundary. These revisions make the distinction inspectable. Neither the commit nor the technical check proves that users now interpret it correctly. Nine archived days and differences between airport reports and settlement definitions still limit any reliability claim.</w:t>
      </w:r>
    </w:p>
    <w:p w14:paraId="383B1C11" w14:textId="77777777" w:rsidR="00BA354D" w:rsidRDefault="00000000">
      <w:pPr>
        <w:spacing w:after="100" w:line="259" w:lineRule="auto"/>
      </w:pPr>
      <w:r>
        <w:rPr>
          <w:sz w:val="20"/>
        </w:rPr>
        <w:t>Response commits remain in history and their surviving features are audited at 7481f93d. Later changes remove retired modules, redesign daily comparison and add the network. D6 records this continuation of the same project; the earlier ed5e2af5 tests below remain historical evidence.</w:t>
      </w:r>
    </w:p>
    <w:p w14:paraId="4EB09769" w14:textId="77777777" w:rsidR="00BA354D" w:rsidRDefault="00000000">
      <w:pPr>
        <w:pStyle w:val="21"/>
        <w:spacing w:after="100" w:line="259" w:lineRule="auto"/>
      </w:pPr>
      <w:r>
        <w:t>D5 Verification Outcomes and Next Human Test</w:t>
      </w:r>
    </w:p>
    <w:p w14:paraId="67AD6BD0" w14:textId="77777777" w:rsidR="00BA354D" w:rsidRDefault="00000000">
      <w:pPr>
        <w:spacing w:after="100" w:line="259" w:lineRule="auto"/>
      </w:pPr>
      <w:r>
        <w:rPr>
          <w:sz w:val="20"/>
        </w:rPr>
        <w:t>Earlier verification, 6 October 2026, release ed5e2af5. Automated EN/ZH checks verified comparison labels, nine focusable day groups, keyboard map selection, a 25-date simulated rainy filter and airport/date/language-preserving source links. No JavaScript errors occurred. This establishes the previous implementation, not the current mobile layout or a human outcome. Current-release verification is in D6.</w:t>
      </w:r>
    </w:p>
    <w:p w14:paraId="030DEE25" w14:textId="77777777" w:rsidR="00BA354D" w:rsidRDefault="00000000">
      <w:pPr>
        <w:spacing w:after="100" w:line="259" w:lineRule="auto"/>
      </w:pPr>
      <w:r>
        <w:rPr>
          <w:sz w:val="20"/>
        </w:rPr>
        <w:t>Earlier recorded example: KLGA on 27 September displays the 18.9-19.4 degrees C leading range and 17.8 degrees C reported high. Daily snapshots are unchanged in 7481f93d. Earlier 1440/390/320px checks and eight exercise states are version-specific; the latest mobile audit finds overflow and supersedes any blanket mobile-pass claim.</w:t>
      </w:r>
    </w:p>
    <w:p w14:paraId="4875C447" w14:textId="77777777" w:rsidR="00BA354D" w:rsidRDefault="00000000">
      <w:pPr>
        <w:keepNext/>
        <w:spacing w:after="100" w:line="259" w:lineRule="auto"/>
      </w:pPr>
      <w:r>
        <w:rPr>
          <w:sz w:val="20"/>
        </w:rPr>
        <w:t>Earlier local records: feedback-history/focused-verification.json and submission-qa/verification.json. Current records: latest-network-qa/verification.json, latest-journey-qa/report.json and latest-live-check.json in the report workspace. These audit logs are not published in the repository. The checked-in verify-journey.cjs still expects the old section order and collapsed controls; D6 explains the adapted audit and required script update.</w:t>
      </w:r>
    </w:p>
    <w:p w14:paraId="68F7B288" w14:textId="77777777" w:rsidR="00BA354D" w:rsidRDefault="00000000">
      <w:pPr>
        <w:spacing w:after="100" w:line="259" w:lineRule="auto"/>
      </w:pPr>
      <w:r>
        <w:rPr>
          <w:b/>
          <w:sz w:val="20"/>
        </w:rPr>
        <w:t>Earlier audited source release: https://github.com/Rick-1091/Temperature-Comparison/tree/ed5e2af56b0d13652194bf2e63e46ed9a491ca88</w:t>
      </w:r>
    </w:p>
    <w:p w14:paraId="0188FAFB" w14:textId="77777777" w:rsidR="00BA354D" w:rsidRDefault="00000000">
      <w:pPr>
        <w:spacing w:after="100" w:line="259" w:lineRule="auto"/>
      </w:pPr>
      <w:r>
        <w:rPr>
          <w:b/>
          <w:sz w:val="20"/>
        </w:rPr>
        <w:t>Checked-in verification procedure with stale layout assumptions: https://github.com/Rick-1091/Temperature-Comparison/blob/7481f93d704ae2b5f0127d32c0f346784b39eb25/scripts/verify-journey.cjs</w:t>
      </w:r>
    </w:p>
    <w:p w14:paraId="7F110E0D" w14:textId="77777777" w:rsidR="00BA354D" w:rsidRDefault="00000000">
      <w:pPr>
        <w:spacing w:after="100" w:line="259" w:lineRule="auto"/>
      </w:pPr>
      <w:r>
        <w:rPr>
          <w:sz w:val="20"/>
        </w:rPr>
        <w:t>Human follow-up record. The three original reviews establish the reported strengths and barriers. No dated post-revision participant observations, task times, error counts or explanation scores have been supplied for this report. Do not convert technical passes into a 3/3 human success rate or a measured improvement. If a follow-up has already occurred, Xinyuan records its actual observations here; otherwise the next test asks a first-time reader to choose an airport/date, identify the highest-priced range and reported high, inspect the source, and explain one supported conclusion and one limit.</w:t>
      </w:r>
    </w:p>
    <w:p w14:paraId="4C5502A2" w14:textId="77777777" w:rsidR="00BA354D" w:rsidRDefault="00000000">
      <w:pPr>
        <w:spacing w:after="100" w:line="259" w:lineRule="auto"/>
      </w:pPr>
      <w:r>
        <w:rPr>
          <w:sz w:val="20"/>
        </w:rPr>
        <w:t>Next comparison and ownership. Xinyuan compares map vs static map/table, network vs signed correlation matrix and advanced view vs simple daily comparison using identical evidence. Record errors, recovery, elapsed time and source/correlation explanations by language/device. Shudan audits wording; Yizhou fixes mobile layout and parser/control defects. Human outcomes remain unmeasured.</w:t>
      </w:r>
    </w:p>
    <w:p w14:paraId="7452D43E" w14:textId="77777777" w:rsidR="00BA354D" w:rsidRDefault="00000000">
      <w:pPr>
        <w:pStyle w:val="21"/>
        <w:pageBreakBefore/>
        <w:spacing w:after="100" w:line="259" w:lineRule="auto"/>
      </w:pPr>
      <w:r>
        <w:rPr>
          <w:sz w:val="20"/>
        </w:rPr>
        <w:lastRenderedPageBreak/>
        <w:t>D6 Latest Code Revision and Verification</w:t>
      </w:r>
    </w:p>
    <w:p w14:paraId="28A55519" w14:textId="77777777" w:rsidR="00BA354D" w:rsidRDefault="00000000">
      <w:pPr>
        <w:spacing w:after="100" w:line="259" w:lineRule="auto"/>
      </w:pPr>
      <w:r>
        <w:rPr>
          <w:sz w:val="20"/>
        </w:rPr>
        <w:t>Scope. This audit advances the same project from ed5e2af5 to 7481f93d, three commits on 6 October 2026. Question, audience, team, repository, dataset record and Canvas thread remain continuous. Package/lock files and both archived daily JSON snapshots are byte-identical; no new dataset or project is introduced.</w:t>
      </w:r>
    </w:p>
    <w:p w14:paraId="69BE5C3F" w14:textId="77777777" w:rsidR="00BA354D" w:rsidRDefault="00000000">
      <w:pPr>
        <w:spacing w:after="100" w:line="259" w:lineRule="auto"/>
      </w:pPr>
      <w:r>
        <w:rPr>
          <w:sz w:val="20"/>
        </w:rPr>
        <w:t>Daily comparison response. 8a51a7fd replaces line comparison with range blocks, observed points, hit/miss marks and dotted miss connectors. Blocks extend by half a native degree before display conversion; open-ended bins fade at the chart domain. Signed miss labels use the rounded native value and the nearest bin boundary, so they are not exact unrounded distances. Day click/Enter updates city/date state, raw prices, verdict and source link. This addresses P2 comparison ambiguity as an implementation change; human comprehension improvement is not established.</w:t>
      </w:r>
    </w:p>
    <w:p w14:paraId="46E5D79F" w14:textId="77777777" w:rsidR="00BA354D" w:rsidRDefault="00000000">
      <w:pPr>
        <w:spacing w:after="100" w:line="259" w:lineRule="auto"/>
      </w:pPr>
      <w:r>
        <w:rPr>
          <w:b/>
        </w:rPr>
        <w:t xml:space="preserve">Commit 8a51a7fd </w:t>
      </w:r>
      <w:hyperlink r:id="rId15">
        <w:r>
          <w:rPr>
            <w:color w:val="0563C1"/>
            <w:sz w:val="16"/>
          </w:rPr>
          <w:t>https://github.com/Rick-1091/Temperature-Comparison/commit/8a51a7fd8832cd31911c87b2abbef6818c3edebf</w:t>
        </w:r>
      </w:hyperlink>
    </w:p>
    <w:p w14:paraId="7A8DB677" w14:textId="77777777" w:rsidR="00BA354D" w:rsidRDefault="00000000">
      <w:pPr>
        <w:spacing w:after="100" w:line="259" w:lineRule="auto"/>
      </w:pPr>
      <w:r>
        <w:rPr>
          <w:sz w:val="20"/>
        </w:rPr>
        <w:t>Copy and cleanup. 3e12c912 removes duplicate main evidence views, localizes remaining scene/review accessible labels and deletes retired story/origin/views modules. Current entry is journey-app.js; the advanced embedded explorer still exposes five chart tabs. README continues to claim removed migration sources are retained, and the checked-in journey test expects the old section order and a removed summary control. Yizhou updates these records; this report records the discrepancy.</w:t>
      </w:r>
    </w:p>
    <w:p w14:paraId="299DECEA" w14:textId="77777777" w:rsidR="00BA354D" w:rsidRDefault="00000000">
      <w:pPr>
        <w:spacing w:after="100" w:line="259" w:lineRule="auto"/>
      </w:pPr>
      <w:r>
        <w:rPr>
          <w:b/>
        </w:rPr>
        <w:t xml:space="preserve">Commit 3e12c912 </w:t>
      </w:r>
      <w:hyperlink r:id="rId16">
        <w:r>
          <w:rPr>
            <w:color w:val="0563C1"/>
            <w:sz w:val="16"/>
          </w:rPr>
          <w:t>https://github.com/Rick-1091/Temperature-Comparison/commit/3e12c912fa6b93d1de689af26b77cc019381d148</w:t>
        </w:r>
      </w:hyperlink>
    </w:p>
    <w:p w14:paraId="2A96A640" w14:textId="77777777" w:rsidR="00BA354D" w:rsidRDefault="00000000">
      <w:pPr>
        <w:spacing w:after="100" w:line="259" w:lineRule="auto"/>
      </w:pPr>
      <w:r>
        <w:rPr>
          <w:sz w:val="20"/>
        </w:rPr>
        <w:t>Network implementation. 7481f93d adds weather-network.js/css and invokes the network from journey-app.js on /#evidence. Seven equal-size weather nodes and signed/weighted Pearson edges now satisfy the implemented network component. They contextualize a temperature-only comparison, not a causal business/market graph. This closes the previously reported reachability gap. Methods, missingness, time scope and parser risks are recorded in B4; Xinyuan tests task value against a signed matrix.</w:t>
      </w:r>
    </w:p>
    <w:p w14:paraId="7074A589" w14:textId="77777777" w:rsidR="00BA354D" w:rsidRDefault="00000000">
      <w:pPr>
        <w:spacing w:after="100" w:line="259" w:lineRule="auto"/>
      </w:pPr>
      <w:r>
        <w:rPr>
          <w:b/>
        </w:rPr>
        <w:t xml:space="preserve">Commit 7481f93d </w:t>
      </w:r>
      <w:hyperlink r:id="rId17">
        <w:r>
          <w:rPr>
            <w:color w:val="0563C1"/>
            <w:sz w:val="16"/>
          </w:rPr>
          <w:t>https://github.com/Rick-1091/Temperature-Comparison/commit/7481f93d704ae2b5f0127d32c0f346784b39eb25</w:t>
        </w:r>
      </w:hyperlink>
    </w:p>
    <w:p w14:paraId="45FF7321" w14:textId="77777777" w:rsidR="00BA354D" w:rsidRDefault="00000000">
      <w:pPr>
        <w:spacing w:after="100" w:line="259" w:lineRule="auto"/>
      </w:pPr>
      <w:r>
        <w:rPr>
          <w:sz w:val="20"/>
        </w:rPr>
        <w:t>Verification on 6 October. The isolated pinned-source production build and verify-guided-data.mjs pass. Browser checks in Chrome/Playwright verify EN/ZH, 7 nodes, 9 MMMX/13 KLGA edges, threshold semantics, node/edge Enter/Space toggling and date-independent network summaries. Daily keyboard selection updates the date, bars and sources; C/F preserves membership. Map keyboard selection/rainy filtering, source station/date, advanced heatmap/observation overlay, eight exercise outcomes, reduced motion, text fallback, restart and seven route migrations pass. These checks had no human participants.</w:t>
      </w:r>
    </w:p>
    <w:p w14:paraId="73F0844A" w14:textId="77777777" w:rsidR="00BA354D" w:rsidRDefault="00000000">
      <w:pPr>
        <w:spacing w:after="100" w:line="259" w:lineRule="auto"/>
      </w:pPr>
      <w:r>
        <w:rPr>
          <w:sz w:val="20"/>
        </w:rPr>
        <w:t>Failures and limits. Desktop/tablet page widths 1522/1440/768px fit. At a 390px viewport, document width is 644px; at 320px it is 640px, in both languages. Network SVG and map legend overflow; mobile access is not verified as usable. The heatmap loads from the query while its initial tab aria-pressed still marks the default chart until interaction. The checked-in journey suite does not pass unchanged; the local audit adapts section order/control selectors and records overflow rather than asserting a pass. Yizhou fixes responsive styles, initial tab state, README and acceptance tests; Shudan reviews interpretation wording.</w:t>
      </w:r>
    </w:p>
    <w:p w14:paraId="6D0FF9C6" w14:textId="77777777" w:rsidR="00BA354D" w:rsidRDefault="00000000">
      <w:pPr>
        <w:spacing w:after="100" w:line="259" w:lineRule="auto"/>
      </w:pPr>
      <w:r>
        <w:rPr>
          <w:sz w:val="20"/>
        </w:rPr>
        <w:t>Evidence and reproduction. Current local records: latest-network-qa/verification.json, latest-journey-qa/report.json and latest-live-check.json; audit harnesses audit_latest_network.cjs and verify_latest_journey.cjs are retained in the report workspace, not committed. The build reused installed dependencies only after package/lock equality was verified; a teammate clean install remains a release check. Live journey bundle, site-header and both daily archives match the pinned local build. On 6 October the team confirmed that the poster and video were synchronized to release 7481f93d. This is a team-reported completion; independent file/link checks, video recording date, duration/captions and all-member review remain to be documented.</w:t>
      </w:r>
    </w:p>
    <w:p w14:paraId="18EE1A8B" w14:textId="77777777" w:rsidR="00BA354D" w:rsidRDefault="00000000">
      <w:pPr>
        <w:spacing w:after="100" w:line="259" w:lineRule="auto"/>
      </w:pPr>
      <w:r>
        <w:rPr>
          <w:b/>
        </w:rPr>
        <w:t xml:space="preserve">Current audited source </w:t>
      </w:r>
      <w:hyperlink r:id="rId18">
        <w:r>
          <w:rPr>
            <w:color w:val="0563C1"/>
            <w:sz w:val="16"/>
          </w:rPr>
          <w:t>https://github.com/Rick-1091/Temperature-Comparison/tree/7481f93d704ae2b5f0127d32c0f346784b39eb25</w:t>
        </w:r>
      </w:hyperlink>
    </w:p>
    <w:p w14:paraId="017CF27C" w14:textId="77777777" w:rsidR="006272E5" w:rsidRDefault="00000000">
      <w:pPr>
        <w:pStyle w:val="1"/>
        <w:pageBreakBefore/>
      </w:pPr>
      <w:r>
        <w:lastRenderedPageBreak/>
        <w:t>Appendix E Poster and Demo Evidence</w:t>
      </w:r>
    </w:p>
    <w:p w14:paraId="316F2410" w14:textId="77777777" w:rsidR="006272E5" w:rsidRDefault="00000000">
      <w:pPr>
        <w:pStyle w:val="a7"/>
        <w:keepNext/>
      </w:pPr>
      <w:r>
        <w:t>Table E1. Poster preflight.</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5669"/>
        <w:gridCol w:w="4309"/>
      </w:tblGrid>
      <w:tr w:rsidR="006272E5" w14:paraId="1E74AD3C" w14:textId="77777777">
        <w:trPr>
          <w:tblHeader/>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3F8068"/>
            <w:tcMar>
              <w:top w:w="90" w:type="dxa"/>
              <w:left w:w="110" w:type="dxa"/>
              <w:bottom w:w="90" w:type="dxa"/>
              <w:right w:w="110" w:type="dxa"/>
            </w:tcMar>
            <w:vAlign w:val="center"/>
          </w:tcPr>
          <w:p w14:paraId="0FC74951" w14:textId="77777777" w:rsidR="006272E5" w:rsidRDefault="00000000">
            <w:pPr>
              <w:spacing w:after="0"/>
              <w:jc w:val="center"/>
            </w:pPr>
            <w:r>
              <w:rPr>
                <w:rFonts w:ascii="Aptos" w:hAnsi="Aptos"/>
                <w:b/>
                <w:color w:val="FFFFFF"/>
                <w:sz w:val="15"/>
              </w:rPr>
              <w:t>Check</w:t>
            </w:r>
          </w:p>
        </w:tc>
        <w:tc>
          <w:tcPr>
            <w:tcW w:w="4309" w:type="dxa"/>
            <w:tcBorders>
              <w:top w:val="single" w:sz="4" w:space="0" w:color="D9D9D9"/>
              <w:left w:val="single" w:sz="4" w:space="0" w:color="D9D9D9"/>
              <w:bottom w:val="single" w:sz="4" w:space="0" w:color="D9D9D9"/>
              <w:right w:val="single" w:sz="4" w:space="0" w:color="D9D9D9"/>
            </w:tcBorders>
            <w:shd w:val="clear" w:color="auto" w:fill="3F8068"/>
            <w:tcMar>
              <w:top w:w="90" w:type="dxa"/>
              <w:left w:w="110" w:type="dxa"/>
              <w:bottom w:w="90" w:type="dxa"/>
              <w:right w:w="110" w:type="dxa"/>
            </w:tcMar>
            <w:vAlign w:val="center"/>
          </w:tcPr>
          <w:p w14:paraId="6B545CB0" w14:textId="77777777" w:rsidR="006272E5" w:rsidRDefault="00000000">
            <w:pPr>
              <w:spacing w:after="0"/>
              <w:jc w:val="center"/>
            </w:pPr>
            <w:r>
              <w:rPr>
                <w:rFonts w:ascii="Aptos" w:hAnsi="Aptos"/>
                <w:b/>
                <w:color w:val="FFFFFF"/>
                <w:sz w:val="15"/>
              </w:rPr>
              <w:t>Evidence or location</w:t>
            </w:r>
          </w:p>
        </w:tc>
      </w:tr>
      <w:tr w:rsidR="006272E5" w14:paraId="348FBB80"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D269835" w14:textId="77777777" w:rsidR="006272E5" w:rsidRDefault="00000000">
            <w:pPr>
              <w:spacing w:after="0"/>
            </w:pPr>
            <w:r>
              <w:rPr>
                <w:rFonts w:ascii="Aptos" w:hAnsi="Aptos"/>
                <w:sz w:val="15"/>
              </w:rPr>
              <w:t>Title claim and boundary</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CAA190C" w14:textId="77777777" w:rsidR="006272E5" w:rsidRDefault="00000000">
            <w:r>
              <w:rPr>
                <w:sz w:val="15"/>
              </w:rPr>
              <w:t>Existing project title retained. Current claim: inspectable comparisons/provenance; no measured learning or benefit.</w:t>
            </w:r>
          </w:p>
        </w:tc>
      </w:tr>
      <w:tr w:rsidR="006272E5" w14:paraId="6375FC68"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0918E4B0" w14:textId="77777777" w:rsidR="006272E5" w:rsidRDefault="00000000">
            <w:pPr>
              <w:spacing w:after="0"/>
            </w:pPr>
            <w:r>
              <w:rPr>
                <w:rFonts w:ascii="Aptos" w:hAnsi="Aptos"/>
                <w:sz w:val="15"/>
              </w:rPr>
              <w:t>Question users data and five representations</w:t>
            </w:r>
          </w:p>
        </w:tc>
        <w:tc>
          <w:tcPr>
            <w:tcW w:w="4309"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1B09D67B" w14:textId="77777777" w:rsidR="006272E5" w:rsidRDefault="00000000">
            <w:r>
              <w:rPr>
                <w:sz w:val="15"/>
              </w:rPr>
              <w:t>Sections 1/2 and B4: all five types reachable; airport evidence/network and teaching simulation have distinct windows/status.</w:t>
            </w:r>
          </w:p>
        </w:tc>
      </w:tr>
      <w:tr w:rsidR="006272E5" w14:paraId="67C7C0D7"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06105D0" w14:textId="77777777" w:rsidR="006272E5" w:rsidRDefault="00000000">
            <w:pPr>
              <w:spacing w:after="0"/>
            </w:pPr>
            <w:r>
              <w:rPr>
                <w:rFonts w:ascii="Aptos" w:hAnsi="Aptos"/>
                <w:sz w:val="15"/>
              </w:rPr>
              <w:t>Architecture from Figure 2</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528C2D8" w14:textId="77777777" w:rsidR="006272E5" w:rsidRDefault="00000000">
            <w:r>
              <w:rPr>
                <w:sz w:val="15"/>
              </w:rPr>
              <w:t>Figure 2 shows the network parser and renderer. Team confirms the poster architecture has been synchronized to 7481f93d (6 October). Independent inspection of the revised poster is not recorded in this audit.</w:t>
            </w:r>
          </w:p>
        </w:tc>
      </w:tr>
      <w:tr w:rsidR="006272E5" w14:paraId="0B53368F"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753DF947" w14:textId="77777777" w:rsidR="006272E5" w:rsidRDefault="00000000">
            <w:pPr>
              <w:spacing w:after="0"/>
            </w:pPr>
            <w:r>
              <w:rPr>
                <w:rFonts w:ascii="Aptos" w:hAnsi="Aptos"/>
                <w:sz w:val="15"/>
              </w:rPr>
              <w:t>Walkthrough and revision from Figure 3</w:t>
            </w:r>
          </w:p>
        </w:tc>
        <w:tc>
          <w:tcPr>
            <w:tcW w:w="4309"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65911EB0" w14:textId="77777777" w:rsidR="006272E5" w:rsidRDefault="00000000">
            <w:r>
              <w:rPr>
                <w:sz w:val="15"/>
              </w:rPr>
              <w:t>Figure 3 includes daily-block selection and network context. Team confirms the poster and video use the same 7481f93d version. The walkthrough, feedback response and next tests should be checked against the final files before submission.</w:t>
            </w:r>
          </w:p>
        </w:tc>
      </w:tr>
      <w:tr w:rsidR="006272E5" w14:paraId="6F449020"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260BFA7" w14:textId="77777777" w:rsidR="006272E5" w:rsidRDefault="00000000">
            <w:pPr>
              <w:spacing w:after="0"/>
            </w:pPr>
            <w:r>
              <w:rPr>
                <w:rFonts w:ascii="Aptos" w:hAnsi="Aptos"/>
                <w:sz w:val="15"/>
              </w:rPr>
              <w:t>Validation/frontiers and one primary</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4A529E2" w14:textId="77777777" w:rsidR="006272E5" w:rsidRDefault="00000000">
            <w:r>
              <w:rPr>
                <w:sz w:val="15"/>
              </w:rPr>
              <w:t>Tables 2/3; primary Open Science, Data Governance, and Responsible AI; remaining frontiers and threats explicit.</w:t>
            </w:r>
          </w:p>
        </w:tc>
      </w:tr>
      <w:tr w:rsidR="006272E5" w14:paraId="0FCCE182"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345A1157" w14:textId="77777777" w:rsidR="006272E5" w:rsidRDefault="00000000">
            <w:pPr>
              <w:spacing w:after="0"/>
            </w:pPr>
            <w:r>
              <w:rPr>
                <w:rFonts w:ascii="Aptos" w:hAnsi="Aptos"/>
                <w:sz w:val="15"/>
              </w:rPr>
              <w:t>Local community and exact SDG target</w:t>
            </w:r>
          </w:p>
        </w:tc>
        <w:tc>
          <w:tcPr>
            <w:tcW w:w="4309" w:type="dxa"/>
            <w:tcBorders>
              <w:top w:val="single" w:sz="4" w:space="0" w:color="D9D9D9"/>
              <w:left w:val="single" w:sz="4" w:space="0" w:color="D9D9D9"/>
              <w:bottom w:val="single" w:sz="4" w:space="0" w:color="D9D9D9"/>
              <w:right w:val="single" w:sz="4" w:space="0" w:color="D9D9D9"/>
            </w:tcBorders>
            <w:shd w:val="clear" w:color="auto" w:fill="EDF5F1"/>
            <w:tcMar>
              <w:top w:w="90" w:type="dxa"/>
              <w:left w:w="110" w:type="dxa"/>
              <w:bottom w:w="90" w:type="dxa"/>
              <w:right w:w="110" w:type="dxa"/>
            </w:tcMar>
            <w:vAlign w:val="center"/>
          </w:tcPr>
          <w:p w14:paraId="7E57F7DD" w14:textId="77777777" w:rsidR="006272E5" w:rsidRDefault="00000000">
            <w:r>
              <w:rPr>
                <w:sz w:val="15"/>
              </w:rPr>
              <w:t>Section 4: Jinxi audience, missing voices, proposed reciprocal return, correction route, permission and SDG 13.3 boundary.</w:t>
            </w:r>
          </w:p>
        </w:tc>
      </w:tr>
      <w:tr w:rsidR="006272E5" w14:paraId="0A907C86"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1F3F465" w14:textId="77777777" w:rsidR="006272E5" w:rsidRDefault="00000000">
            <w:pPr>
              <w:spacing w:after="0"/>
            </w:pPr>
            <w:r>
              <w:rPr>
                <w:rFonts w:ascii="Aptos" w:hAnsi="Aptos"/>
                <w:sz w:val="15"/>
              </w:rPr>
              <w:t>Written URLs roles accessibility and sharing</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76ADFDA" w14:textId="77777777" w:rsidR="006272E5" w:rsidRDefault="00000000">
            <w:pPr>
              <w:rPr>
                <w:rFonts w:eastAsia="宋体"/>
                <w:sz w:val="15"/>
                <w:lang w:eastAsia="zh-CN"/>
              </w:rPr>
            </w:pPr>
            <w:r>
              <w:rPr>
                <w:sz w:val="15"/>
              </w:rPr>
              <w:t xml:space="preserve">Full site/repository URLs written. Tested fallback; community record: B3. Poster/video synchronization confirmed by team. </w:t>
            </w:r>
          </w:p>
          <w:p w14:paraId="7BA56A69" w14:textId="1DFA53E1" w:rsidR="000710BE" w:rsidRDefault="000710BE">
            <w:pPr>
              <w:rPr>
                <w:rFonts w:eastAsia="宋体"/>
                <w:lang w:eastAsia="zh-CN"/>
              </w:rPr>
            </w:pPr>
            <w:hyperlink r:id="rId19" w:history="1">
              <w:r w:rsidRPr="00F00313">
                <w:rPr>
                  <w:rStyle w:val="afe"/>
                  <w:rFonts w:eastAsia="宋体"/>
                  <w:lang w:eastAsia="zh-CN"/>
                </w:rPr>
                <w:t>https://youtu.be/J4l93IC2vnM</w:t>
              </w:r>
            </w:hyperlink>
          </w:p>
          <w:p w14:paraId="46F39B10" w14:textId="6F62702B" w:rsidR="000710BE" w:rsidRPr="000710BE" w:rsidRDefault="000710BE">
            <w:pPr>
              <w:rPr>
                <w:rFonts w:eastAsia="宋体" w:hint="eastAsia"/>
                <w:lang w:eastAsia="zh-CN"/>
              </w:rPr>
            </w:pPr>
            <w:r w:rsidRPr="000710BE">
              <w:rPr>
                <w:rFonts w:eastAsia="宋体"/>
                <w:lang w:eastAsia="zh-CN"/>
              </w:rPr>
              <w:t>Duration: 2:</w:t>
            </w:r>
            <w:r>
              <w:rPr>
                <w:rFonts w:eastAsia="宋体" w:hint="eastAsia"/>
                <w:lang w:eastAsia="zh-CN"/>
              </w:rPr>
              <w:t>58</w:t>
            </w:r>
            <w:r w:rsidRPr="000710BE">
              <w:rPr>
                <w:rFonts w:eastAsia="宋体"/>
                <w:lang w:eastAsia="zh-CN"/>
              </w:rPr>
              <w:t>. Recorded on: 6 October 2026. Accurate captions/transcript</w:t>
            </w:r>
            <w:r>
              <w:rPr>
                <w:rFonts w:eastAsia="宋体" w:hint="eastAsia"/>
                <w:lang w:eastAsia="zh-CN"/>
              </w:rPr>
              <w:t xml:space="preserve"> confirmed.</w:t>
            </w:r>
          </w:p>
        </w:tc>
      </w:tr>
    </w:tbl>
    <w:p w14:paraId="6405CDA3" w14:textId="77777777" w:rsidR="006272E5" w:rsidRDefault="006272E5">
      <w:pPr>
        <w:spacing w:after="100" w:line="259" w:lineRule="auto"/>
      </w:pPr>
    </w:p>
    <w:p w14:paraId="4DAEBF74" w14:textId="77777777" w:rsidR="006272E5" w:rsidRDefault="00000000">
      <w:pPr>
        <w:pStyle w:val="a7"/>
        <w:keepNext/>
      </w:pPr>
      <w:r>
        <w:t>Table E2. Demo storyboard and transcript map. Total duration must be 2:59 or shorter.</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247"/>
        <w:gridCol w:w="2268"/>
        <w:gridCol w:w="6463"/>
      </w:tblGrid>
      <w:tr w:rsidR="006272E5" w14:paraId="7EFE012C" w14:textId="77777777">
        <w:trPr>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43F3ABCB" w14:textId="77777777" w:rsidR="006272E5" w:rsidRDefault="00000000">
            <w:pPr>
              <w:spacing w:after="0"/>
              <w:jc w:val="center"/>
            </w:pPr>
            <w:r>
              <w:rPr>
                <w:rFonts w:ascii="Aptos" w:hAnsi="Aptos"/>
                <w:b/>
                <w:color w:val="FFFFFF"/>
                <w:sz w:val="15"/>
              </w:rPr>
              <w:t>Time</w:t>
            </w:r>
          </w:p>
        </w:tc>
        <w:tc>
          <w:tcPr>
            <w:tcW w:w="2268"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76125EBD" w14:textId="77777777" w:rsidR="006272E5" w:rsidRDefault="00000000">
            <w:pPr>
              <w:spacing w:after="0"/>
              <w:jc w:val="center"/>
            </w:pPr>
            <w:r>
              <w:rPr>
                <w:rFonts w:ascii="Aptos" w:hAnsi="Aptos"/>
                <w:b/>
                <w:color w:val="FFFFFF"/>
                <w:sz w:val="15"/>
              </w:rPr>
              <w:t>Video segment</w:t>
            </w:r>
          </w:p>
        </w:tc>
        <w:tc>
          <w:tcPr>
            <w:tcW w:w="6463" w:type="dxa"/>
            <w:tcBorders>
              <w:top w:val="single" w:sz="4" w:space="0" w:color="D9D9D9"/>
              <w:left w:val="single" w:sz="4" w:space="0" w:color="D9D9D9"/>
              <w:bottom w:val="single" w:sz="4" w:space="0" w:color="D9D9D9"/>
              <w:right w:val="single" w:sz="4" w:space="0" w:color="D9D9D9"/>
            </w:tcBorders>
            <w:shd w:val="clear" w:color="auto" w:fill="237E83"/>
            <w:tcMar>
              <w:top w:w="90" w:type="dxa"/>
              <w:left w:w="110" w:type="dxa"/>
              <w:bottom w:w="90" w:type="dxa"/>
              <w:right w:w="110" w:type="dxa"/>
            </w:tcMar>
            <w:vAlign w:val="center"/>
          </w:tcPr>
          <w:p w14:paraId="39C96A41" w14:textId="77777777" w:rsidR="006272E5" w:rsidRDefault="00000000">
            <w:pPr>
              <w:spacing w:after="0"/>
              <w:jc w:val="center"/>
            </w:pPr>
            <w:r>
              <w:rPr>
                <w:rFonts w:ascii="Aptos" w:hAnsi="Aptos"/>
                <w:b/>
                <w:color w:val="FFFFFF"/>
                <w:sz w:val="15"/>
              </w:rPr>
              <w:t>Required content and evidence</w:t>
            </w:r>
          </w:p>
        </w:tc>
      </w:tr>
      <w:tr w:rsidR="006272E5" w14:paraId="4B83E27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17FF2B6" w14:textId="77777777" w:rsidR="006272E5" w:rsidRDefault="00000000">
            <w:pPr>
              <w:spacing w:after="0"/>
            </w:pPr>
            <w:r>
              <w:rPr>
                <w:rFonts w:ascii="Aptos" w:hAnsi="Aptos"/>
                <w:sz w:val="15"/>
              </w:rPr>
              <w:t>0:00-0:15</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48F2887" w14:textId="77777777" w:rsidR="006272E5" w:rsidRDefault="00000000">
            <w:pPr>
              <w:spacing w:after="0"/>
            </w:pPr>
            <w:r>
              <w:rPr>
                <w:rFonts w:ascii="Aptos" w:hAnsi="Aptos"/>
                <w:sz w:val="15"/>
              </w:rPr>
              <w:t>Opening</w:t>
            </w:r>
          </w:p>
        </w:tc>
        <w:tc>
          <w:tcPr>
            <w:tcW w:w="646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31298FD" w14:textId="77777777" w:rsidR="006272E5" w:rsidRDefault="00000000">
            <w:pPr>
              <w:spacing w:after="0"/>
            </w:pPr>
            <w:r>
              <w:rPr>
                <w:rFonts w:ascii="Aptos" w:hAnsi="Aptos"/>
                <w:sz w:val="15"/>
              </w:rPr>
              <w:t>Question, intended user, exact task, local need hypothesis, and claim boundary</w:t>
            </w:r>
          </w:p>
        </w:tc>
      </w:tr>
      <w:tr w:rsidR="006272E5" w14:paraId="7FA3932B"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1D951202" w14:textId="77777777" w:rsidR="006272E5" w:rsidRDefault="00000000">
            <w:pPr>
              <w:spacing w:after="0"/>
            </w:pPr>
            <w:r>
              <w:rPr>
                <w:rFonts w:ascii="Aptos" w:hAnsi="Aptos"/>
                <w:sz w:val="15"/>
              </w:rPr>
              <w:t>0:15-0:45</w:t>
            </w:r>
          </w:p>
        </w:tc>
        <w:tc>
          <w:tcPr>
            <w:tcW w:w="2268"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7AE09178" w14:textId="77777777" w:rsidR="006272E5" w:rsidRDefault="00000000">
            <w:pPr>
              <w:spacing w:after="0"/>
            </w:pPr>
            <w:r>
              <w:rPr>
                <w:rFonts w:ascii="Aptos" w:hAnsi="Aptos"/>
                <w:sz w:val="15"/>
              </w:rPr>
              <w:t>System architecture</w:t>
            </w:r>
          </w:p>
        </w:tc>
        <w:tc>
          <w:tcPr>
            <w:tcW w:w="6463"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14399205" w14:textId="77777777" w:rsidR="006272E5" w:rsidRDefault="00000000">
            <w:pPr>
              <w:spacing w:after="0"/>
            </w:pPr>
            <w:r>
              <w:rPr>
                <w:rFonts w:ascii="Aptos" w:hAnsi="Aptos"/>
                <w:sz w:val="15"/>
              </w:rPr>
              <w:t>Show current repository release, real snapshot versus simulation data flow and local production/text fallback.</w:t>
            </w:r>
          </w:p>
        </w:tc>
      </w:tr>
      <w:tr w:rsidR="006272E5" w14:paraId="5F19419B"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151D228" w14:textId="77777777" w:rsidR="006272E5" w:rsidRDefault="00000000">
            <w:pPr>
              <w:spacing w:after="0"/>
            </w:pPr>
            <w:r>
              <w:rPr>
                <w:rFonts w:ascii="Aptos" w:hAnsi="Aptos"/>
                <w:sz w:val="15"/>
              </w:rPr>
              <w:t>0:45-1:45</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AF813FB" w14:textId="77777777" w:rsidR="006272E5" w:rsidRDefault="00000000">
            <w:pPr>
              <w:spacing w:after="0"/>
            </w:pPr>
            <w:r>
              <w:rPr>
                <w:rFonts w:ascii="Aptos" w:hAnsi="Aptos"/>
                <w:sz w:val="15"/>
              </w:rPr>
              <w:t>User walkthrough</w:t>
            </w:r>
          </w:p>
        </w:tc>
        <w:tc>
          <w:tcPr>
            <w:tcW w:w="646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A238104" w14:textId="77777777" w:rsidR="006272E5" w:rsidRDefault="00000000">
            <w:pPr>
              <w:spacing w:after="0"/>
            </w:pPr>
            <w:r>
              <w:rPr>
                <w:rFonts w:ascii="Aptos" w:hAnsi="Aptos"/>
                <w:sz w:val="15"/>
              </w:rPr>
              <w:t>EN/ZH; city/date/unit; select range block; inspect raw prices, observed point, network context and source timestamps. Keep simulated map/exercise separate.</w:t>
            </w:r>
          </w:p>
        </w:tc>
      </w:tr>
      <w:tr w:rsidR="006272E5" w14:paraId="1708249C"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66F6B844" w14:textId="77777777" w:rsidR="006272E5" w:rsidRDefault="00000000">
            <w:pPr>
              <w:spacing w:after="0"/>
            </w:pPr>
            <w:r>
              <w:rPr>
                <w:rFonts w:ascii="Aptos" w:hAnsi="Aptos"/>
                <w:sz w:val="15"/>
              </w:rPr>
              <w:t>1:45-2:20</w:t>
            </w:r>
          </w:p>
        </w:tc>
        <w:tc>
          <w:tcPr>
            <w:tcW w:w="2268"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2207E431" w14:textId="77777777" w:rsidR="006272E5" w:rsidRDefault="00000000">
            <w:pPr>
              <w:spacing w:after="0"/>
            </w:pPr>
            <w:r>
              <w:rPr>
                <w:rFonts w:ascii="Aptos" w:hAnsi="Aptos"/>
                <w:sz w:val="15"/>
              </w:rPr>
              <w:t>User evidence and revision</w:t>
            </w:r>
          </w:p>
        </w:tc>
        <w:tc>
          <w:tcPr>
            <w:tcW w:w="6463"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23C9FD53" w14:textId="77777777" w:rsidR="006272E5" w:rsidRDefault="00000000">
            <w:pPr>
              <w:spacing w:after="0"/>
            </w:pPr>
            <w:r>
              <w:rPr>
                <w:rFonts w:ascii="Aptos" w:hAnsi="Aptos"/>
                <w:sz w:val="15"/>
              </w:rPr>
              <w:t>Summarize actual P1-P3 feedback and current related changes; distinguish reported actions from unmeasured follow-up outcomes.</w:t>
            </w:r>
          </w:p>
        </w:tc>
      </w:tr>
      <w:tr w:rsidR="006272E5" w14:paraId="70A89B3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E7124C7" w14:textId="77777777" w:rsidR="006272E5" w:rsidRDefault="00000000">
            <w:pPr>
              <w:spacing w:after="0"/>
            </w:pPr>
            <w:r>
              <w:rPr>
                <w:rFonts w:ascii="Aptos" w:hAnsi="Aptos"/>
                <w:sz w:val="15"/>
              </w:rPr>
              <w:t>2:20-2:50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59CB14C" w14:textId="77777777" w:rsidR="006272E5" w:rsidRDefault="00000000">
            <w:pPr>
              <w:spacing w:after="0"/>
            </w:pPr>
            <w:r>
              <w:rPr>
                <w:rFonts w:ascii="Aptos" w:hAnsi="Aptos"/>
                <w:sz w:val="15"/>
              </w:rPr>
              <w:t>Contribution and next validation</w:t>
            </w:r>
          </w:p>
        </w:tc>
        <w:tc>
          <w:tcPr>
            <w:tcW w:w="646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74A83A2" w14:textId="77777777" w:rsidR="006272E5" w:rsidRDefault="00000000">
            <w:pPr>
              <w:spacing w:after="0"/>
            </w:pPr>
            <w:r>
              <w:rPr>
                <w:rFonts w:ascii="Aptos" w:hAnsi="Aptos"/>
                <w:sz w:val="15"/>
              </w:rPr>
              <w:t>Primary frontier, Jinxi account, SDG 13.3 boundary, mobile/parser and novice-retest priorities; record actual consultation detail when available.</w:t>
            </w:r>
          </w:p>
        </w:tc>
      </w:tr>
      <w:tr w:rsidR="006272E5" w14:paraId="6867A0C3"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0F57841F" w14:textId="77777777" w:rsidR="006272E5" w:rsidRDefault="00000000">
            <w:pPr>
              <w:spacing w:after="0"/>
            </w:pPr>
            <w:r>
              <w:rPr>
                <w:rFonts w:ascii="Aptos" w:hAnsi="Aptos"/>
                <w:sz w:val="15"/>
              </w:rPr>
              <w:t>2:50-2:59</w:t>
            </w:r>
          </w:p>
        </w:tc>
        <w:tc>
          <w:tcPr>
            <w:tcW w:w="2268"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2B74458C" w14:textId="77777777" w:rsidR="006272E5" w:rsidRDefault="00000000">
            <w:pPr>
              <w:spacing w:after="0"/>
            </w:pPr>
            <w:r>
              <w:rPr>
                <w:rFonts w:ascii="Aptos" w:hAnsi="Aptos"/>
                <w:sz w:val="15"/>
              </w:rPr>
              <w:t>End card</w:t>
            </w:r>
          </w:p>
        </w:tc>
        <w:tc>
          <w:tcPr>
            <w:tcW w:w="6463" w:type="dxa"/>
            <w:tcBorders>
              <w:top w:val="single" w:sz="4" w:space="0" w:color="D9D9D9"/>
              <w:left w:val="single" w:sz="4" w:space="0" w:color="D9D9D9"/>
              <w:bottom w:val="single" w:sz="4" w:space="0" w:color="D9D9D9"/>
              <w:right w:val="single" w:sz="4" w:space="0" w:color="D9D9D9"/>
            </w:tcBorders>
            <w:shd w:val="clear" w:color="auto" w:fill="EAF4F4"/>
            <w:tcMar>
              <w:top w:w="90" w:type="dxa"/>
              <w:left w:w="110" w:type="dxa"/>
              <w:bottom w:w="90" w:type="dxa"/>
              <w:right w:w="110" w:type="dxa"/>
            </w:tcMar>
            <w:vAlign w:val="center"/>
          </w:tcPr>
          <w:p w14:paraId="269CCCC0" w14:textId="77777777" w:rsidR="006272E5" w:rsidRDefault="00000000">
            <w:pPr>
              <w:spacing w:after="0"/>
            </w:pPr>
            <w:r>
              <w:rPr>
                <w:rFonts w:ascii="Aptos" w:hAnsi="Aptos"/>
                <w:sz w:val="15"/>
              </w:rPr>
              <w:t>Project title, team, written artifact and repository URLs</w:t>
            </w:r>
          </w:p>
        </w:tc>
      </w:tr>
    </w:tbl>
    <w:p w14:paraId="6A8F4FD3" w14:textId="77777777" w:rsidR="006272E5" w:rsidRDefault="006272E5">
      <w:pPr>
        <w:spacing w:after="100" w:line="259" w:lineRule="auto"/>
      </w:pPr>
    </w:p>
    <w:p w14:paraId="16F63C94" w14:textId="77777777" w:rsidR="006272E5" w:rsidRDefault="00000000">
      <w:pPr>
        <w:pStyle w:val="a7"/>
        <w:keepNext/>
        <w:pageBreakBefore/>
      </w:pPr>
      <w:r>
        <w:lastRenderedPageBreak/>
        <w:t>Table E3. Professional reference artifacts.</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2835"/>
        <w:gridCol w:w="3515"/>
        <w:gridCol w:w="3628"/>
      </w:tblGrid>
      <w:tr w:rsidR="006272E5" w14:paraId="50D03291" w14:textId="77777777">
        <w:trPr>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7F7EB4F5" w14:textId="77777777" w:rsidR="006272E5" w:rsidRDefault="00000000">
            <w:pPr>
              <w:spacing w:after="0"/>
              <w:jc w:val="center"/>
            </w:pPr>
            <w:r>
              <w:rPr>
                <w:rFonts w:ascii="Aptos" w:hAnsi="Aptos"/>
                <w:b/>
                <w:color w:val="FFFFFF"/>
                <w:sz w:val="15"/>
              </w:rPr>
              <w:t>Reference</w:t>
            </w:r>
          </w:p>
        </w:tc>
        <w:tc>
          <w:tcPr>
            <w:tcW w:w="3515"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3AF107E0" w14:textId="77777777" w:rsidR="006272E5" w:rsidRDefault="00000000">
            <w:pPr>
              <w:spacing w:after="0"/>
              <w:jc w:val="center"/>
            </w:pPr>
            <w:r>
              <w:rPr>
                <w:rFonts w:ascii="Aptos" w:hAnsi="Aptos"/>
                <w:b/>
                <w:color w:val="FFFFFF"/>
                <w:sz w:val="15"/>
              </w:rPr>
              <w:t>What to study</w:t>
            </w:r>
          </w:p>
        </w:tc>
        <w:tc>
          <w:tcPr>
            <w:tcW w:w="3628"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4BC7F35E" w14:textId="77777777" w:rsidR="006272E5" w:rsidRDefault="00000000">
            <w:pPr>
              <w:spacing w:after="0"/>
              <w:jc w:val="center"/>
            </w:pPr>
            <w:r>
              <w:rPr>
                <w:rFonts w:ascii="Aptos" w:hAnsi="Aptos"/>
                <w:b/>
                <w:color w:val="FFFFFF"/>
                <w:sz w:val="15"/>
              </w:rPr>
              <w:t>Course extension</w:t>
            </w:r>
          </w:p>
        </w:tc>
      </w:tr>
      <w:tr w:rsidR="006272E5" w14:paraId="6F7F5B7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E30C136" w14:textId="77777777" w:rsidR="006272E5" w:rsidRDefault="00000000">
            <w:pPr>
              <w:spacing w:after="0"/>
            </w:pPr>
            <w:r>
              <w:rPr>
                <w:rFonts w:ascii="Aptos" w:hAnsi="Aptos"/>
                <w:sz w:val="15"/>
              </w:rPr>
              <w:t>CHI 2026 Interactive Demos: https://chi2026.acm.org/authors/interactive-demos/</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F711AF9" w14:textId="77777777" w:rsidR="006272E5" w:rsidRDefault="00000000">
            <w:pPr>
              <w:spacing w:after="0"/>
            </w:pPr>
            <w:r>
              <w:rPr>
                <w:rFonts w:ascii="Aptos" w:hAnsi="Aptos"/>
                <w:sz w:val="15"/>
              </w:rPr>
              <w:t>Self-contained demo paper, walkthrough video, accessible submission, and successful examples.</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1247A95" w14:textId="77777777" w:rsidR="006272E5" w:rsidRDefault="00000000">
            <w:pPr>
              <w:spacing w:after="0"/>
            </w:pPr>
            <w:r>
              <w:rPr>
                <w:rFonts w:ascii="Aptos" w:hAnsi="Aptos"/>
                <w:sz w:val="15"/>
              </w:rPr>
              <w:t>Include architecture, user walkthrough, frontier connections, and exact SDG target. Record peer evidence only after collection.</w:t>
            </w:r>
          </w:p>
        </w:tc>
      </w:tr>
      <w:tr w:rsidR="006272E5" w14:paraId="5790F88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03E53DC1" w14:textId="77777777" w:rsidR="006272E5" w:rsidRDefault="00000000">
            <w:pPr>
              <w:spacing w:after="0"/>
            </w:pPr>
            <w:r>
              <w:rPr>
                <w:rFonts w:ascii="Aptos" w:hAnsi="Aptos"/>
                <w:sz w:val="15"/>
              </w:rPr>
              <w:t>Zhou et al. TactorBots demo paper: https://doi.org/10.1145/3544549.3583897</w:t>
            </w:r>
          </w:p>
        </w:tc>
        <w:tc>
          <w:tcPr>
            <w:tcW w:w="3515"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0C7EB975" w14:textId="77777777" w:rsidR="006272E5" w:rsidRDefault="00000000">
            <w:pPr>
              <w:spacing w:after="0"/>
            </w:pPr>
            <w:r>
              <w:rPr>
                <w:rFonts w:ascii="Aptos" w:hAnsi="Aptos"/>
                <w:sz w:val="15"/>
              </w:rPr>
              <w:t>How a short demo paper explains a working system and the interaction experience.</w:t>
            </w:r>
          </w:p>
        </w:tc>
        <w:tc>
          <w:tcPr>
            <w:tcW w:w="3628"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749D74A6" w14:textId="77777777" w:rsidR="006272E5" w:rsidRDefault="00000000">
            <w:pPr>
              <w:spacing w:after="0"/>
            </w:pPr>
            <w:r>
              <w:rPr>
                <w:rFonts w:ascii="Aptos" w:hAnsi="Aptos"/>
                <w:sz w:val="15"/>
              </w:rPr>
              <w:t>Make repository structure, data provenance, evidence boundaries, and correction routes explicit.</w:t>
            </w:r>
          </w:p>
        </w:tc>
      </w:tr>
      <w:tr w:rsidR="006272E5" w14:paraId="5694BFBC"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F9AD5AA" w14:textId="77777777" w:rsidR="006272E5" w:rsidRDefault="00000000">
            <w:pPr>
              <w:spacing w:after="0"/>
            </w:pPr>
            <w:r>
              <w:rPr>
                <w:rFonts w:ascii="Aptos" w:hAnsi="Aptos"/>
                <w:sz w:val="15"/>
              </w:rPr>
              <w:t>TactorBots video: https://www.youtube.com/watch?v=mGvSld62Mhk</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203C250" w14:textId="77777777" w:rsidR="006272E5" w:rsidRDefault="00000000">
            <w:pPr>
              <w:spacing w:after="0"/>
            </w:pPr>
            <w:r>
              <w:rPr>
                <w:rFonts w:ascii="Aptos" w:hAnsi="Aptos"/>
                <w:sz w:val="15"/>
              </w:rPr>
              <w:t>How the system, user flow, and physical or interface behavior become visible on video.</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5422BBE" w14:textId="77777777" w:rsidR="006272E5" w:rsidRDefault="00000000">
            <w:pPr>
              <w:spacing w:after="0"/>
            </w:pPr>
            <w:r>
              <w:rPr>
                <w:rFonts w:ascii="Aptos" w:hAnsi="Aptos"/>
                <w:sz w:val="15"/>
              </w:rPr>
              <w:t>Keep the course video to 2:59 or shorter and show actual evaluation evidence when available. Otherwise explain the pending study.</w:t>
            </w:r>
          </w:p>
        </w:tc>
      </w:tr>
      <w:tr w:rsidR="006272E5" w14:paraId="4D0ADD4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238C737A" w14:textId="77777777" w:rsidR="006272E5" w:rsidRDefault="00000000">
            <w:pPr>
              <w:spacing w:after="0"/>
            </w:pPr>
            <w:r>
              <w:rPr>
                <w:rFonts w:ascii="Aptos" w:hAnsi="Aptos"/>
                <w:sz w:val="15"/>
              </w:rPr>
              <w:t>Zhou et al. Shape-Kit demo paper: https://doi.org/10.1145/3706599.3721280</w:t>
            </w:r>
          </w:p>
        </w:tc>
        <w:tc>
          <w:tcPr>
            <w:tcW w:w="3515"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5E36E38A" w14:textId="77777777" w:rsidR="006272E5" w:rsidRDefault="00000000">
            <w:pPr>
              <w:spacing w:after="0"/>
            </w:pPr>
            <w:r>
              <w:rPr>
                <w:rFonts w:ascii="Aptos" w:hAnsi="Aptos"/>
                <w:sz w:val="15"/>
              </w:rPr>
              <w:t>How a recent CHI demonstration connects system design, interaction, and a concise research contribution.</w:t>
            </w:r>
          </w:p>
        </w:tc>
        <w:tc>
          <w:tcPr>
            <w:tcW w:w="3628"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7AC40543" w14:textId="77777777" w:rsidR="006272E5" w:rsidRDefault="00000000">
            <w:pPr>
              <w:spacing w:after="0"/>
            </w:pPr>
            <w:r>
              <w:rPr>
                <w:rFonts w:ascii="Aptos" w:hAnsi="Aptos"/>
                <w:sz w:val="15"/>
              </w:rPr>
              <w:t>Add the repository architecture, the task-based walkthrough, and explicit evidence boundaries.</w:t>
            </w:r>
          </w:p>
        </w:tc>
      </w:tr>
      <w:tr w:rsidR="006272E5" w14:paraId="42727212"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4D75258" w14:textId="77777777" w:rsidR="006272E5" w:rsidRDefault="00000000">
            <w:pPr>
              <w:spacing w:after="0"/>
            </w:pPr>
            <w:r>
              <w:rPr>
                <w:rFonts w:ascii="Aptos" w:hAnsi="Aptos"/>
                <w:sz w:val="15"/>
              </w:rPr>
              <w:t>Shape-Kit video: https://www.youtube.com/watch?v=JSUDrGJjpWw</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37ECF3D" w14:textId="77777777" w:rsidR="006272E5" w:rsidRDefault="00000000">
            <w:pPr>
              <w:spacing w:after="0"/>
            </w:pPr>
            <w:r>
              <w:rPr>
                <w:rFonts w:ascii="Aptos" w:hAnsi="Aptos"/>
                <w:sz w:val="15"/>
              </w:rPr>
              <w:t>How a working system and user experience can be communicated through a short demonstration.</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2E125C2" w14:textId="77777777" w:rsidR="006272E5" w:rsidRDefault="00000000">
            <w:pPr>
              <w:spacing w:after="0"/>
            </w:pPr>
            <w:r>
              <w:rPr>
                <w:rFonts w:ascii="Aptos" w:hAnsi="Aptos"/>
                <w:sz w:val="15"/>
              </w:rPr>
              <w:t>Use the stricter course duration and show the feedback-to-revision trace.</w:t>
            </w:r>
          </w:p>
        </w:tc>
      </w:tr>
      <w:tr w:rsidR="006272E5" w14:paraId="79E71E1C"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3B8EFA46" w14:textId="77777777" w:rsidR="006272E5" w:rsidRDefault="00000000">
            <w:pPr>
              <w:spacing w:after="0"/>
            </w:pPr>
            <w:r>
              <w:rPr>
                <w:rFonts w:ascii="Aptos" w:hAnsi="Aptos"/>
                <w:sz w:val="15"/>
              </w:rPr>
              <w:t>CHI 2026 Posters: https://chi2026.acm.org/authors/posters/</w:t>
            </w:r>
          </w:p>
        </w:tc>
        <w:tc>
          <w:tcPr>
            <w:tcW w:w="3515"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7724322F" w14:textId="77777777" w:rsidR="006272E5" w:rsidRDefault="00000000">
            <w:pPr>
              <w:spacing w:after="0"/>
            </w:pPr>
            <w:r>
              <w:rPr>
                <w:rFonts w:ascii="Aptos" w:hAnsi="Aptos"/>
                <w:sz w:val="15"/>
              </w:rPr>
              <w:t>Title, concise overview, clear illustrations, visual legibility, and links to online materials.</w:t>
            </w:r>
          </w:p>
        </w:tc>
        <w:tc>
          <w:tcPr>
            <w:tcW w:w="3628"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42A61E59" w14:textId="77777777" w:rsidR="006272E5" w:rsidRDefault="00000000">
            <w:pPr>
              <w:spacing w:after="0"/>
            </w:pPr>
            <w:r>
              <w:rPr>
                <w:rFonts w:ascii="Aptos" w:hAnsi="Aptos"/>
                <w:sz w:val="15"/>
              </w:rPr>
              <w:t>Show software architecture, UX walkthrough, three capacities, local community, and SDG accountability.</w:t>
            </w:r>
          </w:p>
        </w:tc>
      </w:tr>
      <w:tr w:rsidR="006272E5" w14:paraId="5A0249B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27B19F3" w14:textId="77777777" w:rsidR="006272E5" w:rsidRDefault="00000000">
            <w:pPr>
              <w:spacing w:after="0"/>
            </w:pPr>
            <w:r>
              <w:rPr>
                <w:rFonts w:ascii="Aptos" w:hAnsi="Aptos"/>
                <w:sz w:val="15"/>
              </w:rPr>
              <w:t>AAAI-26 Student Abstract and Poster Program: https://aaai.org/conference/aaai/aaai-26/student-abstract-and-poster-program-call/</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79F49D5" w14:textId="77777777" w:rsidR="006272E5" w:rsidRDefault="00000000">
            <w:pPr>
              <w:spacing w:after="0"/>
            </w:pPr>
            <w:r>
              <w:rPr>
                <w:rFonts w:ascii="Aptos" w:hAnsi="Aptos"/>
                <w:sz w:val="15"/>
              </w:rPr>
              <w:t>Concise paper-to-poster translation in a major AI conference context.</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4E03FF3" w14:textId="77777777" w:rsidR="006272E5" w:rsidRDefault="00000000">
            <w:pPr>
              <w:spacing w:after="0"/>
            </w:pPr>
            <w:r>
              <w:rPr>
                <w:rFonts w:ascii="Aptos" w:hAnsi="Aptos"/>
                <w:sz w:val="15"/>
              </w:rPr>
              <w:t>Preserve the visualization validation and public-service requirements of this course.</w:t>
            </w:r>
          </w:p>
        </w:tc>
      </w:tr>
      <w:tr w:rsidR="006272E5" w14:paraId="36244CD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24D37FE6" w14:textId="77777777" w:rsidR="006272E5" w:rsidRDefault="00000000">
            <w:pPr>
              <w:spacing w:after="0"/>
            </w:pPr>
            <w:r>
              <w:rPr>
                <w:rFonts w:ascii="Aptos" w:hAnsi="Aptos"/>
                <w:sz w:val="15"/>
              </w:rPr>
              <w:t>SIGCHI Guide for Videos: https://sigchi.org/resources/guides-for-authors/videos/</w:t>
            </w:r>
          </w:p>
        </w:tc>
        <w:tc>
          <w:tcPr>
            <w:tcW w:w="3515"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60DE62C9" w14:textId="77777777" w:rsidR="006272E5" w:rsidRDefault="00000000">
            <w:pPr>
              <w:spacing w:after="0"/>
            </w:pPr>
            <w:r>
              <w:rPr>
                <w:rFonts w:ascii="Aptos" w:hAnsi="Aptos"/>
                <w:sz w:val="15"/>
              </w:rPr>
              <w:t>Captions, audio, readability, permissions, encoding, and accessible visual description.</w:t>
            </w:r>
          </w:p>
        </w:tc>
        <w:tc>
          <w:tcPr>
            <w:tcW w:w="3628"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4E8096C1" w14:textId="77777777" w:rsidR="006272E5" w:rsidRDefault="00000000">
            <w:pPr>
              <w:spacing w:after="0"/>
            </w:pPr>
            <w:r>
              <w:rPr>
                <w:rFonts w:ascii="Aptos" w:hAnsi="Aptos"/>
                <w:sz w:val="15"/>
              </w:rPr>
              <w:t>Follow the course's 2:59 maximum and verify every caption and technical term.</w:t>
            </w:r>
          </w:p>
        </w:tc>
      </w:tr>
    </w:tbl>
    <w:p w14:paraId="29A5C9ED" w14:textId="77777777" w:rsidR="006272E5" w:rsidRDefault="006272E5">
      <w:pPr>
        <w:spacing w:after="100" w:line="259" w:lineRule="auto"/>
      </w:pPr>
    </w:p>
    <w:p w14:paraId="58404471" w14:textId="77777777" w:rsidR="006272E5" w:rsidRDefault="00000000">
      <w:pPr>
        <w:pStyle w:val="1"/>
        <w:pageBreakBefore/>
      </w:pPr>
      <w:r>
        <w:lastRenderedPageBreak/>
        <w:t>Appendix F Team Contribution and AI Assistance</w:t>
      </w:r>
    </w:p>
    <w:p w14:paraId="348E777F" w14:textId="77777777" w:rsidR="006272E5" w:rsidRDefault="00000000">
      <w:pPr>
        <w:pStyle w:val="a7"/>
        <w:keepNext/>
      </w:pPr>
      <w:r>
        <w:t>Table F1 Completed development and assigned next work</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758"/>
        <w:gridCol w:w="3005"/>
        <w:gridCol w:w="2324"/>
        <w:gridCol w:w="2891"/>
      </w:tblGrid>
      <w:tr w:rsidR="006272E5" w14:paraId="133232D2"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6343A"/>
            <w:tcMar>
              <w:top w:w="90" w:type="dxa"/>
              <w:left w:w="110" w:type="dxa"/>
              <w:bottom w:w="90" w:type="dxa"/>
              <w:right w:w="110" w:type="dxa"/>
            </w:tcMar>
            <w:vAlign w:val="center"/>
          </w:tcPr>
          <w:p w14:paraId="588B11CF" w14:textId="77777777" w:rsidR="006272E5" w:rsidRDefault="00000000">
            <w:pPr>
              <w:spacing w:after="0"/>
              <w:jc w:val="center"/>
            </w:pPr>
            <w:r>
              <w:rPr>
                <w:rFonts w:ascii="Aptos" w:hAnsi="Aptos"/>
                <w:b/>
                <w:color w:val="FFFFFF"/>
                <w:sz w:val="15"/>
              </w:rPr>
              <w:t>Member</w:t>
            </w:r>
          </w:p>
        </w:tc>
        <w:tc>
          <w:tcPr>
            <w:tcW w:w="3005" w:type="dxa"/>
            <w:tcBorders>
              <w:top w:val="single" w:sz="4" w:space="0" w:color="D9D9D9"/>
              <w:left w:val="single" w:sz="4" w:space="0" w:color="D9D9D9"/>
              <w:bottom w:val="single" w:sz="4" w:space="0" w:color="D9D9D9"/>
              <w:right w:val="single" w:sz="4" w:space="0" w:color="D9D9D9"/>
            </w:tcBorders>
            <w:shd w:val="clear" w:color="auto" w:fill="16343A"/>
            <w:tcMar>
              <w:top w:w="90" w:type="dxa"/>
              <w:left w:w="110" w:type="dxa"/>
              <w:bottom w:w="90" w:type="dxa"/>
              <w:right w:w="110" w:type="dxa"/>
            </w:tcMar>
            <w:vAlign w:val="center"/>
          </w:tcPr>
          <w:p w14:paraId="6A3727C2" w14:textId="77777777" w:rsidR="006272E5" w:rsidRDefault="00000000">
            <w:pPr>
              <w:spacing w:after="0"/>
              <w:jc w:val="center"/>
            </w:pPr>
            <w:r>
              <w:rPr>
                <w:rFonts w:ascii="Aptos" w:hAnsi="Aptos"/>
                <w:b/>
                <w:color w:val="FFFFFF"/>
                <w:sz w:val="15"/>
              </w:rPr>
              <w:t>Completed work or responsibility</w:t>
            </w:r>
          </w:p>
        </w:tc>
        <w:tc>
          <w:tcPr>
            <w:tcW w:w="2324" w:type="dxa"/>
            <w:tcBorders>
              <w:top w:val="single" w:sz="4" w:space="0" w:color="D9D9D9"/>
              <w:left w:val="single" w:sz="4" w:space="0" w:color="D9D9D9"/>
              <w:bottom w:val="single" w:sz="4" w:space="0" w:color="D9D9D9"/>
              <w:right w:val="single" w:sz="4" w:space="0" w:color="D9D9D9"/>
            </w:tcBorders>
            <w:shd w:val="clear" w:color="auto" w:fill="16343A"/>
            <w:tcMar>
              <w:top w:w="90" w:type="dxa"/>
              <w:left w:w="110" w:type="dxa"/>
              <w:bottom w:w="90" w:type="dxa"/>
              <w:right w:w="110" w:type="dxa"/>
            </w:tcMar>
            <w:vAlign w:val="center"/>
          </w:tcPr>
          <w:p w14:paraId="60FD3D74" w14:textId="77777777" w:rsidR="006272E5" w:rsidRDefault="00000000">
            <w:pPr>
              <w:spacing w:after="0"/>
              <w:jc w:val="center"/>
            </w:pPr>
            <w:r>
              <w:rPr>
                <w:rFonts w:ascii="Aptos" w:hAnsi="Aptos"/>
                <w:b/>
                <w:color w:val="FFFFFF"/>
                <w:sz w:val="15"/>
              </w:rPr>
              <w:t>Evidence and status</w:t>
            </w:r>
          </w:p>
        </w:tc>
        <w:tc>
          <w:tcPr>
            <w:tcW w:w="2891" w:type="dxa"/>
            <w:tcBorders>
              <w:top w:val="single" w:sz="4" w:space="0" w:color="D9D9D9"/>
              <w:left w:val="single" w:sz="4" w:space="0" w:color="D9D9D9"/>
              <w:bottom w:val="single" w:sz="4" w:space="0" w:color="D9D9D9"/>
              <w:right w:val="single" w:sz="4" w:space="0" w:color="D9D9D9"/>
            </w:tcBorders>
            <w:shd w:val="clear" w:color="auto" w:fill="16343A"/>
            <w:tcMar>
              <w:top w:w="90" w:type="dxa"/>
              <w:left w:w="110" w:type="dxa"/>
              <w:bottom w:w="90" w:type="dxa"/>
              <w:right w:w="110" w:type="dxa"/>
            </w:tcMar>
            <w:vAlign w:val="center"/>
          </w:tcPr>
          <w:p w14:paraId="6E2B6E45" w14:textId="77777777" w:rsidR="006272E5" w:rsidRDefault="00000000">
            <w:pPr>
              <w:spacing w:after="0"/>
              <w:jc w:val="center"/>
            </w:pPr>
            <w:r>
              <w:rPr>
                <w:rFonts w:ascii="Aptos" w:hAnsi="Aptos"/>
                <w:b/>
                <w:color w:val="FFFFFF"/>
                <w:sz w:val="15"/>
              </w:rPr>
              <w:t>Scope and next deliverable</w:t>
            </w:r>
          </w:p>
        </w:tc>
      </w:tr>
      <w:tr w:rsidR="006272E5" w14:paraId="55D4768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7D46F8B" w14:textId="77777777" w:rsidR="006272E5" w:rsidRDefault="00000000">
            <w:r>
              <w:rPr>
                <w:sz w:val="15"/>
              </w:rPr>
              <w:t>Yizhou Zhang</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BC7E562" w14:textId="77777777" w:rsidR="006272E5" w:rsidRDefault="00000000">
            <w:pPr>
              <w:rPr>
                <w:sz w:val="14"/>
              </w:rPr>
            </w:pPr>
            <w:r>
              <w:rPr>
                <w:sz w:val="15"/>
              </w:rPr>
              <w:t>Technical Architecture and System Development Lead: system, sources, transformations, coded views, integration and deployment.</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EB7E227" w14:textId="77777777" w:rsidR="006272E5" w:rsidRDefault="00000000">
            <w:pPr>
              <w:rPr>
                <w:sz w:val="14"/>
              </w:rPr>
            </w:pPr>
            <w:r>
              <w:rPr>
                <w:sz w:val="15"/>
              </w:rPr>
              <w:t>Existing team attribution retained. Current 7481f93d; Cursor co-author recorded in latest commits. Individual authorship/approval not independently audited.</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F6BCE42" w14:textId="77777777" w:rsidR="006272E5" w:rsidRDefault="00000000">
            <w:pPr>
              <w:rPr>
                <w:sz w:val="14"/>
              </w:rPr>
            </w:pPr>
            <w:r>
              <w:rPr>
                <w:sz w:val="15"/>
              </w:rPr>
              <w:t>Maintain sources/reproduction; audit network parser; fix mobile layout and stale test/README assumptions.</w:t>
            </w:r>
          </w:p>
        </w:tc>
      </w:tr>
      <w:tr w:rsidR="006272E5" w14:paraId="6494191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52D39D2A" w14:textId="77777777" w:rsidR="006272E5" w:rsidRDefault="00000000">
            <w:r>
              <w:rPr>
                <w:sz w:val="15"/>
              </w:rPr>
              <w:t>Xinyuan Lan</w:t>
            </w:r>
          </w:p>
        </w:tc>
        <w:tc>
          <w:tcPr>
            <w:tcW w:w="3005"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1B412DBA" w14:textId="77777777" w:rsidR="006272E5" w:rsidRDefault="00000000">
            <w:pPr>
              <w:rPr>
                <w:sz w:val="14"/>
              </w:rPr>
            </w:pPr>
            <w:r>
              <w:rPr>
                <w:sz w:val="15"/>
              </w:rPr>
              <w:t>User Experience Evaluation and Usability Improvement Lead: peer-evidence analysis, usability evaluation and retesting responsibility.</w:t>
            </w:r>
          </w:p>
        </w:tc>
        <w:tc>
          <w:tcPr>
            <w:tcW w:w="2324"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2E83E767" w14:textId="77777777" w:rsidR="006272E5" w:rsidRDefault="00000000">
            <w:pPr>
              <w:rPr>
                <w:sz w:val="14"/>
              </w:rPr>
            </w:pPr>
            <w:r>
              <w:rPr>
                <w:sz w:val="15"/>
              </w:rPr>
              <w:t>Three independent reviews summarized anonymously in Appendices C and D; facilitation and individual completed study outputs not verified by these records.</w:t>
            </w:r>
          </w:p>
        </w:tc>
        <w:tc>
          <w:tcPr>
            <w:tcW w:w="2891" w:type="dxa"/>
            <w:tcBorders>
              <w:top w:val="single" w:sz="4" w:space="0" w:color="D9D9D9"/>
              <w:left w:val="single" w:sz="4" w:space="0" w:color="D9D9D9"/>
              <w:bottom w:val="single" w:sz="4" w:space="0" w:color="D9D9D9"/>
              <w:right w:val="single" w:sz="4" w:space="0" w:color="D9D9D9"/>
            </w:tcBorders>
            <w:shd w:val="clear" w:color="auto" w:fill="F5F7F7"/>
            <w:tcMar>
              <w:top w:w="90" w:type="dxa"/>
              <w:left w:w="110" w:type="dxa"/>
              <w:bottom w:w="90" w:type="dxa"/>
              <w:right w:w="110" w:type="dxa"/>
            </w:tcMar>
            <w:vAlign w:val="center"/>
          </w:tcPr>
          <w:p w14:paraId="1551220D" w14:textId="77777777" w:rsidR="006272E5" w:rsidRDefault="00000000">
            <w:pPr>
              <w:rPr>
                <w:sz w:val="14"/>
              </w:rPr>
            </w:pPr>
            <w:r>
              <w:rPr>
                <w:sz w:val="15"/>
              </w:rPr>
              <w:t>Maintain anonymized task evidence; compare map/table, network/matrix and advanced/simple views; record human retest.</w:t>
            </w:r>
          </w:p>
        </w:tc>
      </w:tr>
      <w:tr w:rsidR="006272E5" w14:paraId="24CE5D29"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092CB44" w14:textId="77777777" w:rsidR="006272E5" w:rsidRDefault="00000000">
            <w:pPr>
              <w:rPr>
                <w:lang w:eastAsia="zh-CN"/>
              </w:rPr>
            </w:pPr>
            <w:r>
              <w:rPr>
                <w:sz w:val="15"/>
              </w:rPr>
              <w:t>Shudan Guan</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A8CAF9E" w14:textId="77777777" w:rsidR="006272E5" w:rsidRDefault="00000000">
            <w:pPr>
              <w:rPr>
                <w:sz w:val="14"/>
              </w:rPr>
            </w:pPr>
            <w:r>
              <w:rPr>
                <w:sz w:val="15"/>
              </w:rPr>
              <w:t>Content Strategy and Bilingual Communication Lead: narrative, Chinese/English terminology, captions and source explanations.</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23A17EA" w14:textId="77777777" w:rsidR="006272E5" w:rsidRDefault="00000000">
            <w:pPr>
              <w:rPr>
                <w:sz w:val="14"/>
              </w:rPr>
            </w:pPr>
            <w:r>
              <w:rPr>
                <w:sz w:val="15"/>
              </w:rPr>
              <w:t>Responsibility from original report retained; no individual completed copy-edit record or approval supplied.</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9B44BD7" w14:textId="77777777" w:rsidR="006272E5" w:rsidRDefault="00000000">
            <w:pPr>
              <w:rPr>
                <w:sz w:val="14"/>
              </w:rPr>
            </w:pPr>
            <w:r>
              <w:rPr>
                <w:sz w:val="15"/>
              </w:rPr>
              <w:t>Review network explanations, source/settlement terminology and demo script; record accepted copy changes.</w:t>
            </w:r>
          </w:p>
        </w:tc>
      </w:tr>
    </w:tbl>
    <w:p w14:paraId="1BD8B082" w14:textId="77777777" w:rsidR="006272E5" w:rsidRDefault="006272E5">
      <w:pPr>
        <w:spacing w:after="100" w:line="259" w:lineRule="auto"/>
      </w:pPr>
    </w:p>
    <w:p w14:paraId="62F8310F" w14:textId="77777777" w:rsidR="006272E5" w:rsidRDefault="00000000">
      <w:pPr>
        <w:spacing w:after="100" w:line="259" w:lineRule="auto"/>
      </w:pPr>
      <w:r>
        <w:rPr>
          <w:sz w:val="20"/>
        </w:rPr>
        <w:t>AI assisted this 6 October report audit, including commit comparison, technical checks and document updates. Three new commits name Cursor as co-author; exact model and accepted-code scope are not recorded. Existing team roles are retained; implementation checks do not establish individual editorial approval or completed user studies.</w:t>
      </w:r>
    </w:p>
    <w:p w14:paraId="667EF160" w14:textId="77777777" w:rsidR="006272E5" w:rsidRDefault="00000000">
      <w:pPr>
        <w:pStyle w:val="a7"/>
        <w:keepNext/>
      </w:pPr>
      <w:r>
        <w:t>Table F2. AI assistance and human verification.</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4252"/>
        <w:gridCol w:w="5726"/>
      </w:tblGrid>
      <w:tr w:rsidR="006272E5" w14:paraId="29ADE90E" w14:textId="77777777">
        <w:trPr>
          <w:tblHeader/>
          <w:jc w:val="center"/>
        </w:trPr>
        <w:tc>
          <w:tcPr>
            <w:tcW w:w="4252"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2EFEE36A" w14:textId="77777777" w:rsidR="006272E5" w:rsidRDefault="00000000">
            <w:pPr>
              <w:spacing w:after="0"/>
              <w:jc w:val="center"/>
            </w:pPr>
            <w:r>
              <w:rPr>
                <w:rFonts w:ascii="Aptos" w:hAnsi="Aptos"/>
                <w:b/>
                <w:color w:val="FFFFFF"/>
                <w:sz w:val="15"/>
              </w:rPr>
              <w:t>Field</w:t>
            </w:r>
          </w:p>
        </w:tc>
        <w:tc>
          <w:tcPr>
            <w:tcW w:w="5726" w:type="dxa"/>
            <w:tcBorders>
              <w:top w:val="single" w:sz="4" w:space="0" w:color="D9D9D9"/>
              <w:left w:val="single" w:sz="4" w:space="0" w:color="D9D9D9"/>
              <w:bottom w:val="single" w:sz="4" w:space="0" w:color="D9D9D9"/>
              <w:right w:val="single" w:sz="4" w:space="0" w:color="D9D9D9"/>
            </w:tcBorders>
            <w:shd w:val="clear" w:color="auto" w:fill="6E5B91"/>
            <w:tcMar>
              <w:top w:w="90" w:type="dxa"/>
              <w:left w:w="110" w:type="dxa"/>
              <w:bottom w:w="90" w:type="dxa"/>
              <w:right w:w="110" w:type="dxa"/>
            </w:tcMar>
            <w:vAlign w:val="center"/>
          </w:tcPr>
          <w:p w14:paraId="036736CC" w14:textId="77777777" w:rsidR="006272E5" w:rsidRDefault="00000000">
            <w:pPr>
              <w:spacing w:after="0"/>
              <w:jc w:val="center"/>
            </w:pPr>
            <w:r>
              <w:rPr>
                <w:rFonts w:ascii="Aptos" w:hAnsi="Aptos"/>
                <w:b/>
                <w:color w:val="FFFFFF"/>
                <w:sz w:val="15"/>
              </w:rPr>
              <w:t>Disclosure</w:t>
            </w:r>
          </w:p>
        </w:tc>
      </w:tr>
      <w:tr w:rsidR="006272E5" w14:paraId="0DC4BC56" w14:textId="77777777">
        <w:trPr>
          <w:cantSplit/>
          <w:jc w:val="center"/>
        </w:trPr>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FD299BA" w14:textId="77777777" w:rsidR="006272E5" w:rsidRDefault="00000000">
            <w:pPr>
              <w:spacing w:after="0"/>
            </w:pPr>
            <w:r>
              <w:rPr>
                <w:rFonts w:ascii="Aptos" w:hAnsi="Aptos"/>
                <w:sz w:val="15"/>
              </w:rPr>
              <w:t>Tool model/version and date</w:t>
            </w:r>
          </w:p>
        </w:tc>
        <w:tc>
          <w:tcPr>
            <w:tcW w:w="57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D602DAB" w14:textId="77777777" w:rsidR="006272E5" w:rsidRDefault="00000000">
            <w:r>
              <w:rPr>
                <w:sz w:val="15"/>
              </w:rPr>
              <w:t>OpenAI Codex: report audit and in-place revision, 6 Oct 2026. Commits 8a51a7fd, 3e12c912 and 7481f93d name Cursor as co-author; model and assistance scope unrecorded.</w:t>
            </w:r>
          </w:p>
        </w:tc>
      </w:tr>
      <w:tr w:rsidR="006272E5" w14:paraId="6490ED2B" w14:textId="77777777">
        <w:trPr>
          <w:cantSplit/>
          <w:jc w:val="center"/>
        </w:trPr>
        <w:tc>
          <w:tcPr>
            <w:tcW w:w="4252"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4F79E018" w14:textId="77777777" w:rsidR="006272E5" w:rsidRDefault="00000000">
            <w:pPr>
              <w:spacing w:after="0"/>
            </w:pPr>
            <w:r>
              <w:rPr>
                <w:rFonts w:ascii="Aptos" w:hAnsi="Aptos"/>
                <w:sz w:val="15"/>
              </w:rPr>
              <w:t>Purpose and significant input</w:t>
            </w:r>
          </w:p>
        </w:tc>
        <w:tc>
          <w:tcPr>
            <w:tcW w:w="5726"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1196E30C" w14:textId="77777777" w:rsidR="006272E5" w:rsidRDefault="00000000">
            <w:r>
              <w:rPr>
                <w:sz w:val="15"/>
              </w:rPr>
              <w:t>Course brief, same Word file, GitHub commit diff/pinned source, unchanged snapshots and existing peer/community record. Update report to latest implementation and actual technical outcomes.</w:t>
            </w:r>
          </w:p>
        </w:tc>
      </w:tr>
      <w:tr w:rsidR="006272E5" w14:paraId="5EC6D39F" w14:textId="77777777">
        <w:trPr>
          <w:cantSplit/>
          <w:jc w:val="center"/>
        </w:trPr>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6E77219" w14:textId="77777777" w:rsidR="006272E5" w:rsidRDefault="00000000">
            <w:pPr>
              <w:spacing w:after="0"/>
            </w:pPr>
            <w:r>
              <w:rPr>
                <w:rFonts w:ascii="Aptos" w:hAnsi="Aptos"/>
                <w:sz w:val="15"/>
              </w:rPr>
              <w:t>Output accepted and location</w:t>
            </w:r>
          </w:p>
        </w:tc>
        <w:tc>
          <w:tcPr>
            <w:tcW w:w="57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810FD01" w14:textId="77777777" w:rsidR="006272E5" w:rsidRDefault="00000000">
            <w:r>
              <w:rPr>
                <w:sz w:val="15"/>
              </w:rPr>
              <w:t>Updated five-view architecture, diagrams, methods, version record, response links and mixed validation outcomes. Audit verifies network/day controls and records mobile failures; human review remains required.</w:t>
            </w:r>
          </w:p>
        </w:tc>
      </w:tr>
      <w:tr w:rsidR="006272E5" w14:paraId="06422F39" w14:textId="77777777">
        <w:trPr>
          <w:cantSplit/>
          <w:jc w:val="center"/>
        </w:trPr>
        <w:tc>
          <w:tcPr>
            <w:tcW w:w="4252"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0CB166D0" w14:textId="77777777" w:rsidR="006272E5" w:rsidRDefault="00000000">
            <w:pPr>
              <w:spacing w:after="0"/>
            </w:pPr>
            <w:r>
              <w:rPr>
                <w:rFonts w:ascii="Aptos" w:hAnsi="Aptos"/>
                <w:sz w:val="15"/>
              </w:rPr>
              <w:t>Output rejected and why</w:t>
            </w:r>
          </w:p>
        </w:tc>
        <w:tc>
          <w:tcPr>
            <w:tcW w:w="5726"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0CC1EA32" w14:textId="77777777" w:rsidR="006272E5" w:rsidRDefault="00000000">
            <w:r>
              <w:rPr>
                <w:sz w:val="15"/>
              </w:rPr>
              <w:t>No invented test times, success rates, consultation findings, retrospective contribution credit, causal/financial benefit or forecast-accuracy claims.</w:t>
            </w:r>
          </w:p>
        </w:tc>
      </w:tr>
      <w:tr w:rsidR="006272E5" w14:paraId="2B65E1D7" w14:textId="77777777">
        <w:trPr>
          <w:cantSplit/>
          <w:jc w:val="center"/>
        </w:trPr>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41A53E2" w14:textId="77777777" w:rsidR="006272E5" w:rsidRDefault="00000000">
            <w:pPr>
              <w:spacing w:after="0"/>
            </w:pPr>
            <w:r>
              <w:rPr>
                <w:rFonts w:ascii="Aptos" w:hAnsi="Aptos"/>
                <w:sz w:val="15"/>
              </w:rPr>
              <w:t>Human changes to argument/data/code</w:t>
            </w:r>
          </w:p>
        </w:tc>
        <w:tc>
          <w:tcPr>
            <w:tcW w:w="57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110C516" w14:textId="77777777" w:rsidR="006272E5" w:rsidRDefault="00000000">
            <w:r>
              <w:rPr>
                <w:sz w:val="15"/>
              </w:rPr>
              <w:t>User supplied three real peer reviews, confirmed consultation with three Jinxi merchants before 29 September, and confirmed poster/video version synchronization on 6 October. Detailed consultation answers, consent and return remain unrecorded. Runtime data/source code were not edited.</w:t>
            </w:r>
          </w:p>
        </w:tc>
      </w:tr>
      <w:tr w:rsidR="006272E5" w14:paraId="26F1740A" w14:textId="77777777">
        <w:trPr>
          <w:cantSplit/>
          <w:jc w:val="center"/>
        </w:trPr>
        <w:tc>
          <w:tcPr>
            <w:tcW w:w="4252"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7E95D0E4" w14:textId="77777777" w:rsidR="006272E5" w:rsidRDefault="00000000">
            <w:pPr>
              <w:spacing w:after="0"/>
            </w:pPr>
            <w:r>
              <w:rPr>
                <w:rFonts w:ascii="Aptos" w:hAnsi="Aptos"/>
                <w:sz w:val="15"/>
              </w:rPr>
              <w:t>Original sources/code/outputs checked</w:t>
            </w:r>
          </w:p>
        </w:tc>
        <w:tc>
          <w:tcPr>
            <w:tcW w:w="5726" w:type="dxa"/>
            <w:tcBorders>
              <w:top w:val="single" w:sz="4" w:space="0" w:color="D9D9D9"/>
              <w:left w:val="single" w:sz="4" w:space="0" w:color="D9D9D9"/>
              <w:bottom w:val="single" w:sz="4" w:space="0" w:color="D9D9D9"/>
              <w:right w:val="single" w:sz="4" w:space="0" w:color="D9D9D9"/>
            </w:tcBorders>
            <w:shd w:val="clear" w:color="auto" w:fill="F0EDF5"/>
            <w:tcMar>
              <w:top w:w="90" w:type="dxa"/>
              <w:left w:w="110" w:type="dxa"/>
              <w:bottom w:w="90" w:type="dxa"/>
              <w:right w:w="110" w:type="dxa"/>
            </w:tcMar>
            <w:vAlign w:val="center"/>
          </w:tcPr>
          <w:p w14:paraId="547BA839" w14:textId="77777777" w:rsidR="006272E5" w:rsidRDefault="00000000">
            <w:r>
              <w:rPr>
                <w:sz w:val="15"/>
              </w:rPr>
              <w:t>GitHub 7481f93d vs ed5e2af5; unchanged snapshots/lockfile; production build and data checks; current EN/ZH/network/browser audit; selected live files; existing peer/community account. D6 records methods and failures.</w:t>
            </w:r>
          </w:p>
        </w:tc>
      </w:tr>
      <w:tr w:rsidR="006272E5" w14:paraId="06E50E9D" w14:textId="77777777">
        <w:trPr>
          <w:cantSplit/>
          <w:jc w:val="center"/>
        </w:trPr>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7FD7B9A" w14:textId="77777777" w:rsidR="006272E5" w:rsidRDefault="00000000">
            <w:pPr>
              <w:spacing w:after="0"/>
            </w:pPr>
            <w:r>
              <w:rPr>
                <w:rFonts w:ascii="Aptos" w:hAnsi="Aptos"/>
                <w:sz w:val="15"/>
              </w:rPr>
              <w:t>Failures corrected and unverified points</w:t>
            </w:r>
          </w:p>
        </w:tc>
        <w:tc>
          <w:tcPr>
            <w:tcW w:w="57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27B7FDC" w14:textId="77777777" w:rsidR="006272E5" w:rsidRDefault="00000000">
            <w:r>
              <w:rPr>
                <w:sz w:val="15"/>
              </w:rPr>
              <w:t>Removed stale network-absence/mobile-pass claims and references to deleted modules. Team confirms poster/video synchronization. Mobile layout, network/parser interpretation, test/README maintenance, video metadata/access, permissions/licenses and member review remain.</w:t>
            </w:r>
          </w:p>
        </w:tc>
      </w:tr>
    </w:tbl>
    <w:p w14:paraId="1C6E61E6" w14:textId="77777777" w:rsidR="006272E5" w:rsidRDefault="006272E5">
      <w:pPr>
        <w:spacing w:after="100" w:line="259" w:lineRule="auto"/>
      </w:pPr>
    </w:p>
    <w:p w14:paraId="51AE6542" w14:textId="77777777" w:rsidR="006272E5" w:rsidRDefault="00000000">
      <w:pPr>
        <w:pStyle w:val="21"/>
      </w:pPr>
      <w:r>
        <w:t>Team responsibility statement</w:t>
      </w:r>
    </w:p>
    <w:p w14:paraId="2A6F715D" w14:textId="77777777" w:rsidR="006272E5" w:rsidRDefault="00000000">
      <w:pPr>
        <w:spacing w:after="100" w:line="259" w:lineRule="auto"/>
      </w:pPr>
      <w:r>
        <w:rPr>
          <w:sz w:val="20"/>
        </w:rPr>
        <w:t>Yizhou owns technical implementation and data processing; Xinyuan owns peer-evidence analysis, usability evaluation and retesting; Shudan owns narrative, bilingual terminology and communication. Three supplied reviews establish feedback, not a measured revision effect. Each member must verify completed contributions and defend evidence, limits, community context and SDG connection.</w:t>
      </w:r>
    </w:p>
    <w:p w14:paraId="105CD534" w14:textId="77777777" w:rsidR="006272E5" w:rsidRDefault="00000000">
      <w:pPr>
        <w:pStyle w:val="Small"/>
      </w:pPr>
      <w:r>
        <w:t>Members listed for review: Shudan Guan, Yizhou Zhang, Xinyuan Lan. Documentation revision: 6 October 2026. No new signatures or individual approvals are asserted.</w:t>
      </w:r>
    </w:p>
    <w:sectPr w:rsidR="006272E5">
      <w:headerReference w:type="default" r:id="rId20"/>
      <w:footerReference w:type="default" r:id="rId21"/>
      <w:pgSz w:w="11906" w:h="16838"/>
      <w:pgMar w:top="822" w:right="765" w:bottom="822" w:left="765"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C6B50" w14:textId="77777777" w:rsidR="00451484" w:rsidRDefault="00451484">
      <w:r>
        <w:separator/>
      </w:r>
    </w:p>
  </w:endnote>
  <w:endnote w:type="continuationSeparator" w:id="0">
    <w:p w14:paraId="46CA1DDB" w14:textId="77777777" w:rsidR="00451484" w:rsidRDefault="00451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7889" w14:textId="77777777" w:rsidR="006272E5" w:rsidRDefault="00000000">
    <w:pPr>
      <w:pStyle w:val="ab"/>
      <w:jc w:val="right"/>
    </w:pPr>
    <w:r>
      <w:rPr>
        <w:rFonts w:ascii="Aptos" w:hAnsi="Aptos"/>
        <w:color w:val="496064"/>
        <w:sz w:val="15"/>
      </w:rPr>
      <w:t>INFOSCI 301   Autumn 2026</w:t>
    </w:r>
    <w:r>
      <w:t xml:space="preserve">        </w:t>
    </w:r>
    <w:r>
      <w:rPr>
        <w:rFonts w:ascii="Aptos" w:hAnsi="Aptos"/>
        <w:color w:val="496064"/>
        <w:sz w:val="16"/>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B07EC" w14:textId="77777777" w:rsidR="00451484" w:rsidRDefault="00451484">
      <w:pPr>
        <w:spacing w:after="0"/>
      </w:pPr>
      <w:r>
        <w:separator/>
      </w:r>
    </w:p>
  </w:footnote>
  <w:footnote w:type="continuationSeparator" w:id="0">
    <w:p w14:paraId="4702A1E0" w14:textId="77777777" w:rsidR="00451484" w:rsidRDefault="0045148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6EB7" w14:textId="77777777" w:rsidR="006272E5" w:rsidRDefault="006272E5">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40600055">
    <w:abstractNumId w:val="1"/>
  </w:num>
  <w:num w:numId="2" w16cid:durableId="1406605530">
    <w:abstractNumId w:val="4"/>
  </w:num>
  <w:num w:numId="3" w16cid:durableId="1532958665">
    <w:abstractNumId w:val="5"/>
  </w:num>
  <w:num w:numId="4" w16cid:durableId="905381330">
    <w:abstractNumId w:val="2"/>
  </w:num>
  <w:num w:numId="5" w16cid:durableId="1841040352">
    <w:abstractNumId w:val="0"/>
  </w:num>
  <w:num w:numId="6" w16cid:durableId="179979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710BE"/>
    <w:rsid w:val="0015074B"/>
    <w:rsid w:val="001538FA"/>
    <w:rsid w:val="001D1544"/>
    <w:rsid w:val="0027160B"/>
    <w:rsid w:val="0029639D"/>
    <w:rsid w:val="00326F90"/>
    <w:rsid w:val="00451484"/>
    <w:rsid w:val="00565BC3"/>
    <w:rsid w:val="00615099"/>
    <w:rsid w:val="006272E5"/>
    <w:rsid w:val="0068090B"/>
    <w:rsid w:val="006933C8"/>
    <w:rsid w:val="00784109"/>
    <w:rsid w:val="008035DE"/>
    <w:rsid w:val="00823413"/>
    <w:rsid w:val="00850EBA"/>
    <w:rsid w:val="00880E81"/>
    <w:rsid w:val="00A033CF"/>
    <w:rsid w:val="00AA1D8D"/>
    <w:rsid w:val="00B13025"/>
    <w:rsid w:val="00B47730"/>
    <w:rsid w:val="00BA354D"/>
    <w:rsid w:val="00C40776"/>
    <w:rsid w:val="00C41D93"/>
    <w:rsid w:val="00CB0664"/>
    <w:rsid w:val="00DF31FB"/>
    <w:rsid w:val="00E041C1"/>
    <w:rsid w:val="00E56264"/>
    <w:rsid w:val="00FA371A"/>
    <w:rsid w:val="00FC693F"/>
    <w:rsid w:val="00FE211B"/>
    <w:rsid w:val="00FE422E"/>
    <w:rsid w:val="705260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9AE2C"/>
  <w14:defaultImageDpi w14:val="300"/>
  <w15:docId w15:val="{9AC346BF-8C37-2A4D-9CCE-855BE12DD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qFormat="1"/>
    <w:lsdException w:name="Medium Shading 2" w:uiPriority="64"/>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qFormat="1"/>
    <w:lsdException w:name="Dark List Accent 1" w:uiPriority="70" w:qFormat="1"/>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qFormat="1"/>
    <w:lsdException w:name="Medium List 1 Accent 2" w:uiPriority="65"/>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50"/>
    </w:pPr>
    <w:rPr>
      <w:rFonts w:ascii="Times New Roman" w:hAnsi="Times New Roman"/>
      <w:color w:val="000000"/>
      <w:sz w:val="18"/>
      <w:szCs w:val="22"/>
      <w:lang w:eastAsia="en-US"/>
    </w:rPr>
  </w:style>
  <w:style w:type="paragraph" w:styleId="1">
    <w:name w:val="heading 1"/>
    <w:basedOn w:val="a1"/>
    <w:next w:val="a1"/>
    <w:link w:val="10"/>
    <w:uiPriority w:val="9"/>
    <w:qFormat/>
    <w:pPr>
      <w:keepNext/>
      <w:keepLines/>
      <w:spacing w:before="120" w:after="40"/>
      <w:outlineLvl w:val="0"/>
    </w:pPr>
    <w:rPr>
      <w:rFonts w:asciiTheme="majorHAnsi" w:eastAsiaTheme="majorEastAsia" w:hAnsiTheme="majorHAnsi" w:cstheme="majorBidi"/>
      <w:b/>
      <w:bCs/>
      <w:sz w:val="23"/>
      <w:szCs w:val="28"/>
    </w:rPr>
  </w:style>
  <w:style w:type="paragraph" w:styleId="21">
    <w:name w:val="heading 2"/>
    <w:basedOn w:val="a1"/>
    <w:next w:val="a1"/>
    <w:link w:val="22"/>
    <w:uiPriority w:val="9"/>
    <w:unhideWhenUsed/>
    <w:qFormat/>
    <w:pPr>
      <w:keepNext/>
      <w:keepLines/>
      <w:spacing w:before="80" w:after="30"/>
      <w:outlineLvl w:val="1"/>
    </w:pPr>
    <w:rPr>
      <w:rFonts w:asciiTheme="majorHAnsi" w:eastAsiaTheme="majorEastAsia" w:hAnsiTheme="majorHAnsi" w:cstheme="majorBidi"/>
      <w:b/>
      <w:bCs/>
      <w:sz w:val="19"/>
      <w:szCs w:val="26"/>
    </w:rPr>
  </w:style>
  <w:style w:type="paragraph" w:styleId="31">
    <w:name w:val="heading 3"/>
    <w:basedOn w:val="a1"/>
    <w:next w:val="a1"/>
    <w:link w:val="32"/>
    <w:uiPriority w:val="9"/>
    <w:unhideWhenUsed/>
    <w:qFormat/>
    <w:pPr>
      <w:keepNext/>
      <w:keepLines/>
      <w:spacing w:before="140" w:after="40"/>
      <w:outlineLvl w:val="2"/>
    </w:pPr>
    <w:rPr>
      <w:rFonts w:asciiTheme="majorHAnsi" w:eastAsiaTheme="majorEastAsia" w:hAnsiTheme="majorHAnsi" w:cstheme="majorBidi"/>
      <w:b/>
      <w:bCs/>
      <w:sz w:val="2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rPr>
      <w:b/>
      <w:bCs/>
      <w:sz w:val="15"/>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pPr>
  </w:style>
  <w:style w:type="paragraph" w:styleId="ad">
    <w:name w:val="header"/>
    <w:basedOn w:val="a1"/>
    <w:link w:val="ae"/>
    <w:uiPriority w:val="99"/>
    <w:unhideWhenUsed/>
    <w:qFormat/>
    <w:pPr>
      <w:tabs>
        <w:tab w:val="center" w:pos="4680"/>
        <w:tab w:val="right" w:pos="9360"/>
      </w:tabs>
      <w:spacing w:after="0"/>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spacing w:after="100"/>
      <w:contextualSpacing/>
    </w:pPr>
    <w:rPr>
      <w:rFonts w:asciiTheme="majorHAnsi" w:eastAsiaTheme="majorEastAsia" w:hAnsiTheme="majorHAnsi" w:cstheme="majorBidi"/>
      <w:b/>
      <w:spacing w:val="5"/>
      <w:kern w:val="28"/>
      <w:sz w:val="48"/>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SubtleEmphasis1">
    <w:name w:val="Subtle Emphasis1"/>
    <w:basedOn w:val="a2"/>
    <w:uiPriority w:val="19"/>
    <w:qFormat/>
    <w:rPr>
      <w:i/>
      <w:iCs/>
      <w:color w:val="7F7F7F" w:themeColor="text1" w:themeTint="80"/>
    </w:rPr>
  </w:style>
  <w:style w:type="character" w:customStyle="1" w:styleId="IntenseEmphasis1">
    <w:name w:val="Intense Emphasis1"/>
    <w:basedOn w:val="a2"/>
    <w:uiPriority w:val="21"/>
    <w:qFormat/>
    <w:rPr>
      <w:b/>
      <w:bCs/>
      <w:i/>
      <w:iCs/>
      <w:color w:val="4F81BD" w:themeColor="accent1"/>
    </w:rPr>
  </w:style>
  <w:style w:type="character" w:customStyle="1" w:styleId="SubtleReference1">
    <w:name w:val="Subtle Reference1"/>
    <w:basedOn w:val="a2"/>
    <w:uiPriority w:val="31"/>
    <w:qFormat/>
    <w:rPr>
      <w:smallCaps/>
      <w:color w:val="C0504D" w:themeColor="accent2"/>
      <w:u w:val="single"/>
    </w:rPr>
  </w:style>
  <w:style w:type="character" w:customStyle="1" w:styleId="IntenseReference1">
    <w:name w:val="Intense Reference1"/>
    <w:basedOn w:val="a2"/>
    <w:uiPriority w:val="32"/>
    <w:qFormat/>
    <w:rPr>
      <w:b/>
      <w:bCs/>
      <w:smallCaps/>
      <w:color w:val="C0504D" w:themeColor="accent2"/>
      <w:spacing w:val="5"/>
      <w:u w:val="single"/>
    </w:rPr>
  </w:style>
  <w:style w:type="character" w:customStyle="1" w:styleId="BookTitle1">
    <w:name w:val="Book Title1"/>
    <w:basedOn w:val="a2"/>
    <w:uiPriority w:val="33"/>
    <w:qFormat/>
    <w:rPr>
      <w:b/>
      <w:bCs/>
      <w:smallCaps/>
      <w:spacing w:val="5"/>
    </w:rPr>
  </w:style>
  <w:style w:type="paragraph" w:customStyle="1" w:styleId="TOCHeading1">
    <w:name w:val="TOC Heading1"/>
    <w:basedOn w:val="1"/>
    <w:next w:val="a1"/>
    <w:uiPriority w:val="39"/>
    <w:semiHidden/>
    <w:unhideWhenUsed/>
    <w:qFormat/>
    <w:pPr>
      <w:outlineLvl w:val="9"/>
    </w:pPr>
  </w:style>
  <w:style w:type="paragraph" w:customStyle="1" w:styleId="Kicker">
    <w:name w:val="Kicker"/>
    <w:qFormat/>
    <w:pPr>
      <w:keepNext/>
      <w:spacing w:after="180" w:line="276" w:lineRule="auto"/>
    </w:pPr>
    <w:rPr>
      <w:rFonts w:ascii="Aptos" w:hAnsi="Aptos"/>
      <w:b/>
      <w:color w:val="496064"/>
      <w:sz w:val="16"/>
      <w:szCs w:val="22"/>
      <w:lang w:eastAsia="en-US"/>
    </w:rPr>
  </w:style>
  <w:style w:type="paragraph" w:customStyle="1" w:styleId="Small">
    <w:name w:val="Small"/>
    <w:qFormat/>
    <w:pPr>
      <w:spacing w:after="60"/>
    </w:pPr>
    <w:rPr>
      <w:rFonts w:ascii="Aptos" w:hAnsi="Aptos"/>
      <w:color w:val="496064"/>
      <w:sz w:val="17"/>
      <w:szCs w:val="22"/>
      <w:lang w:eastAsia="en-US"/>
    </w:rPr>
  </w:style>
  <w:style w:type="character" w:customStyle="1" w:styleId="UnresolvedMention1">
    <w:name w:val="Unresolved Mention1"/>
    <w:basedOn w:val="a2"/>
    <w:uiPriority w:val="99"/>
    <w:semiHidden/>
    <w:unhideWhenUsed/>
    <w:qFormat/>
    <w:rPr>
      <w:color w:val="605E5C"/>
      <w:shd w:val="clear" w:color="auto" w:fill="E1DFDD"/>
    </w:rPr>
  </w:style>
  <w:style w:type="character" w:styleId="aff5">
    <w:name w:val="Unresolved Mention"/>
    <w:basedOn w:val="a2"/>
    <w:uiPriority w:val="99"/>
    <w:semiHidden/>
    <w:unhideWhenUsed/>
    <w:rsid w:val="000710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Rick-1091/Temperature-Comparison/commit/0e4a3704709bd3cd878cae70f580e9fd3077ca3a" TargetMode="External"/><Relationship Id="rId18" Type="http://schemas.openxmlformats.org/officeDocument/2006/relationships/hyperlink" Target="https://github.com/Rick-1091/Temperature-Comparison/tree/7481f93d704ae2b5f0127d32c0f346784b39eb2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Rick-1091/Temperature-Comparison/commit/3f219dad31b1f1e9527f6e8d7bdd5102ceebeb47" TargetMode="External"/><Relationship Id="rId17" Type="http://schemas.openxmlformats.org/officeDocument/2006/relationships/hyperlink" Target="https://github.com/Rick-1091/Temperature-Comparison/commit/7481f93d704ae2b5f0127d32c0f346784b39eb25" TargetMode="External"/><Relationship Id="rId2" Type="http://schemas.openxmlformats.org/officeDocument/2006/relationships/numbering" Target="numbering.xml"/><Relationship Id="rId16" Type="http://schemas.openxmlformats.org/officeDocument/2006/relationships/hyperlink" Target="https://github.com/Rick-1091/Temperature-Comparison/commit/3e12c912fa6b93d1de689af26b77cc019381d148"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ick-1091/Temperature-Comparison/commit/99e2f0937f91a41eb64b27b64df0c46a08aaef34" TargetMode="External"/><Relationship Id="rId5" Type="http://schemas.openxmlformats.org/officeDocument/2006/relationships/webSettings" Target="webSettings.xml"/><Relationship Id="rId15" Type="http://schemas.openxmlformats.org/officeDocument/2006/relationships/hyperlink" Target="https://github.com/Rick-1091/Temperature-Comparison/commit/8a51a7fd8832cd31911c87b2abbef6818c3edebf"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youtu.be/J4l93IC2vnM" TargetMode="External"/><Relationship Id="rId4" Type="http://schemas.openxmlformats.org/officeDocument/2006/relationships/settings" Target="settings.xml"/><Relationship Id="rId9" Type="http://schemas.openxmlformats.org/officeDocument/2006/relationships/hyperlink" Target="https://github.com/Rick-1091/Temperature-Comparison" TargetMode="External"/><Relationship Id="rId14" Type="http://schemas.openxmlformats.org/officeDocument/2006/relationships/hyperlink" Target="https://github.com/Rick-1091/Temperature-Comparison/commit/102671462e005be4a9bafaa0facde31a563d77e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9329</Words>
  <Characters>53180</Characters>
  <Application>Microsoft Office Word</Application>
  <DocSecurity>0</DocSecurity>
  <Lines>443</Lines>
  <Paragraphs>124</Paragraphs>
  <ScaleCrop>false</ScaleCrop>
  <Company/>
  <LinksUpToDate>false</LinksUpToDate>
  <CharactersWithSpaces>62385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Weatherbridge project progress report</dc:title>
  <dc:subject>Revised documentation and responsibility plan, 6 October 2026</dc:subject>
  <dc:creator>Prof. Luyao Zhang</dc:creator>
  <dc:description>Technical baseline 2ae49b2. Revised responsibilities distinguish completed development and assigned work.</dc:description>
  <cp:lastModifiedBy>Xinyuan Lan</cp:lastModifiedBy>
  <cp:revision>3</cp:revision>
  <dcterms:created xsi:type="dcterms:W3CDTF">2026-10-06T08:44:00Z</dcterms:created>
  <dcterms:modified xsi:type="dcterms:W3CDTF">2026-10-06T14:48:00Z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eyJoZGlkIjoiODE1ZTU5MGYwZTY1NGMwMmQ4NzEwOWVjNjE1MzgwNjgiLCJ1c2VySWQiOiIxMTY5NzU1NDY2In0=</vt:lpwstr>
  </property>
  <property fmtid="{D5CDD505-2E9C-101B-9397-08002B2CF9AE}" pid="3" name="KSOProductBuildVer">
    <vt:lpwstr>2052-12.1.0.26375</vt:lpwstr>
  </property>
  <property fmtid="{D5CDD505-2E9C-101B-9397-08002B2CF9AE}" pid="4" name="ICV">
    <vt:lpwstr>3CE84260EA8A4E0CA4FCB8BC252C5C97_13</vt:lpwstr>
  </property>
</Properties>
</file>