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大连市文件：</w:t>
      </w:r>
    </w:p>
    <w:p>
      <w:pPr>
        <w:pStyle w:val="8"/>
        <w:numPr>
          <w:ilvl w:val="0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被评为国家3A-5A级的企业，分别给予10、20、30万元奖励（各层奖励只补差，不累加）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仿宋" w:hAnsi="仿宋" w:eastAsia="仿宋"/>
          <w:sz w:val="32"/>
          <w:szCs w:val="32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每年工业总产值在全区排前二十名的街道，分别奖励50万元、30万元、20万元。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D0DC7"/>
    <w:multiLevelType w:val="multilevel"/>
    <w:tmpl w:val="27DD0D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84"/>
    <w:rsid w:val="000A0DB7"/>
    <w:rsid w:val="00137B84"/>
    <w:rsid w:val="00B2064F"/>
    <w:rsid w:val="00B70FB8"/>
    <w:rsid w:val="00CF7F8F"/>
    <w:rsid w:val="00F418FE"/>
    <w:rsid w:val="0E17419F"/>
    <w:rsid w:val="1A556B26"/>
    <w:rsid w:val="4B2A3D36"/>
    <w:rsid w:val="54144949"/>
    <w:rsid w:val="6D0824B7"/>
    <w:rsid w:val="6FF95EE0"/>
    <w:rsid w:val="725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69</TotalTime>
  <ScaleCrop>false</ScaleCrop>
  <LinksUpToDate>false</LinksUpToDate>
  <CharactersWithSpaces>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2021-10-20T07:45:00Z</dcterms:created>
  <dc:creator>娄 凯</dc:creator>
  <cp:lastModifiedBy>颜值与实力相当</cp:lastModifiedBy>
  <dcterms:modified xsi:type="dcterms:W3CDTF">2021-10-24T15:41:03Z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7CEA4174F45C4D1E9F96AA2CF0A3F749</vt:lpwstr>
  </property>
</Properties>
</file>