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3FA0" w14:textId="77777777" w:rsidR="002A3878" w:rsidRPr="00FC5A92" w:rsidRDefault="002A3878" w:rsidP="002A387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各区市县人民政府，各先导区管委会，市政府各委办局、各直属机构，各有关单位：</w:t>
      </w:r>
    </w:p>
    <w:p w14:paraId="69599552" w14:textId="77777777" w:rsidR="002A3878" w:rsidRPr="00FC5A92" w:rsidRDefault="002A3878" w:rsidP="002A387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为进一步推进大连生态科技创新城开发建设，经市政府同意，继续执行《大连市支持生态科技创新城开发建设的若干政策》（大政办发〔2010〕138号），有效期延续5年。</w:t>
      </w:r>
    </w:p>
    <w:p w14:paraId="2CC24D79" w14:textId="77777777" w:rsidR="002A3878" w:rsidRPr="00FC5A92" w:rsidRDefault="002A3878" w:rsidP="002A387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将原文第五条中“以2009年为基数”修改为“以2014年为基数”。</w:t>
      </w:r>
    </w:p>
    <w:p w14:paraId="3522D6E7" w14:textId="77777777" w:rsidR="002A3878" w:rsidRPr="00FC5A92" w:rsidRDefault="002A3878" w:rsidP="002A387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将原文第七条中“除责任性、义务性的行政事业性收费外”修改为“除国家规定的收费外”。</w:t>
      </w:r>
    </w:p>
    <w:p w14:paraId="149B1B63" w14:textId="77777777" w:rsidR="002A3878" w:rsidRPr="00FC5A92" w:rsidRDefault="002A3878" w:rsidP="002A387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特此通知。</w:t>
      </w:r>
    </w:p>
    <w:p w14:paraId="1D7652AC" w14:textId="77777777" w:rsidR="002A3878" w:rsidRPr="00FC5A92" w:rsidRDefault="002A3878" w:rsidP="002A387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5F4E62AE" w14:textId="77777777" w:rsidR="002A3878" w:rsidRPr="00FC5A92" w:rsidRDefault="002A3878" w:rsidP="002A3878">
      <w:pPr>
        <w:spacing w:line="560" w:lineRule="exact"/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</w:t>
      </w:r>
      <w:r w:rsidRPr="00FC5A92">
        <w:rPr>
          <w:rFonts w:ascii="仿宋" w:eastAsia="仿宋" w:hAnsi="仿宋" w:hint="eastAsia"/>
          <w:sz w:val="32"/>
          <w:szCs w:val="32"/>
        </w:rPr>
        <w:t>大连市人民政府办公厅</w:t>
      </w:r>
    </w:p>
    <w:p w14:paraId="5D2C9104" w14:textId="77777777" w:rsidR="002A3878" w:rsidRPr="00FC5A92" w:rsidRDefault="002A3878" w:rsidP="002A3878">
      <w:pPr>
        <w:spacing w:line="560" w:lineRule="exact"/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</w:t>
      </w:r>
      <w:r w:rsidRPr="00FC5A92">
        <w:rPr>
          <w:rFonts w:ascii="仿宋" w:eastAsia="仿宋" w:hAnsi="仿宋" w:hint="eastAsia"/>
          <w:sz w:val="32"/>
          <w:szCs w:val="32"/>
        </w:rPr>
        <w:t>2016年9月7日</w:t>
      </w:r>
    </w:p>
    <w:p w14:paraId="5DF6E7B3" w14:textId="77777777" w:rsidR="003B1A6E" w:rsidRDefault="003B1A6E"/>
    <w:sectPr w:rsidR="003B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9B"/>
    <w:rsid w:val="0022479B"/>
    <w:rsid w:val="002A3878"/>
    <w:rsid w:val="003B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1CF51-FBC4-4629-91D5-3272769A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小微</dc:creator>
  <cp:keywords/>
  <dc:description/>
  <cp:lastModifiedBy>小微</cp:lastModifiedBy>
  <cp:revision>2</cp:revision>
  <dcterms:created xsi:type="dcterms:W3CDTF">2021-11-13T13:05:00Z</dcterms:created>
  <dcterms:modified xsi:type="dcterms:W3CDTF">2021-11-13T13:05:00Z</dcterms:modified>
</cp:coreProperties>
</file>