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 Modified by docx4j 6.1.0 (Apache licensed) using REFERENCE JAXB in Oracle Java 1.8.0_152 on Linux -->
    <w:p>
      <w:pPr>
        <w:spacing w:after="180"/>
        <w:ind w:left="0" w:firstLine="420" w:firstLineChars="200"/>
        <w:jc w:val="center"/>
      </w:pPr>
      <w:bookmarkStart w:name="fulltextDiv" w:id="0"/>
      <w:r>
        <w:rPr>
          <w:rFonts w:ascii="Times New Roman" w:hAnsi="Times New Roman"/>
          <w:b w:val="false"/>
          <w:i w:val="false"/>
          <w:color w:val="000000"/>
          <w:sz w:val="33"/>
        </w:rPr>
        <w:t>全国人民代表大会常务委员会关于成立辽宁省第十二届人民代表大会第七次会议筹备组的决定</w:t>
      </w:r>
    </w:p>
    <w:p>
      <w:pPr>
        <w:numPr>
          <w:ilvl w:val="0"/>
          <w:numId w:val="1"/>
        </w:numPr>
        <w:spacing w:after="0"/>
        <w:ind w:firstLine="420" w:firstLineChars="200"/>
        <w:jc w:val="left"/>
      </w:pPr>
      <w:r>
        <w:rPr>
          <w:rFonts w:ascii="Times New Roman" w:hAnsi="Times New Roman"/>
          <w:b w:val="false"/>
          <w:i w:val="false"/>
          <w:color w:val="000000"/>
          <w:sz w:val="22"/>
        </w:rPr>
        <w:t>发布部门 : 全国人大常委会</w:t>
      </w:r>
    </w:p>
    <w:p>
      <w:pPr>
        <w:numPr>
          <w:ilvl w:val="0"/>
          <w:numId w:val="1"/>
        </w:numPr>
        <w:spacing w:after="0"/>
        <w:ind w:firstLine="420" w:firstLineChars="200"/>
        <w:jc w:val="left"/>
      </w:pPr>
      <w:r>
        <w:rPr>
          <w:rFonts w:ascii="Times New Roman" w:hAnsi="Times New Roman"/>
          <w:b w:val="false"/>
          <w:i w:val="false"/>
          <w:color w:val="000000"/>
          <w:sz w:val="22"/>
        </w:rPr>
        <w:t>发文字号 : -</w:t>
      </w:r>
    </w:p>
    <w:p>
      <w:pPr>
        <w:numPr>
          <w:ilvl w:val="0"/>
          <w:numId w:val="1"/>
        </w:numPr>
        <w:spacing w:after="0"/>
        <w:ind w:firstLine="420" w:firstLineChars="200"/>
        <w:jc w:val="left"/>
      </w:pPr>
      <w:r>
        <w:rPr>
          <w:rFonts w:ascii="Times New Roman" w:hAnsi="Times New Roman"/>
          <w:b w:val="false"/>
          <w:i w:val="false"/>
          <w:color w:val="000000"/>
          <w:sz w:val="22"/>
        </w:rPr>
        <w:t>发布日期 : 2016-09-13</w:t>
      </w:r>
    </w:p>
    <w:p>
      <w:pPr>
        <w:numPr>
          <w:ilvl w:val="0"/>
          <w:numId w:val="1"/>
        </w:numPr>
        <w:spacing w:after="0"/>
        <w:ind w:firstLine="420" w:firstLineChars="200"/>
        <w:jc w:val="left"/>
      </w:pPr>
      <w:r>
        <w:rPr>
          <w:rFonts w:ascii="Times New Roman" w:hAnsi="Times New Roman"/>
          <w:b w:val="false"/>
          <w:i w:val="false"/>
          <w:color w:val="000000"/>
          <w:sz w:val="22"/>
        </w:rPr>
        <w:t>实施日期 : 2016-09-13</w:t>
      </w:r>
    </w:p>
    <w:p>
      <w:pPr>
        <w:numPr>
          <w:ilvl w:val="0"/>
          <w:numId w:val="1"/>
        </w:numPr>
        <w:spacing w:after="0"/>
        <w:ind w:firstLine="420" w:firstLineChars="200"/>
        <w:jc w:val="left"/>
      </w:pPr>
      <w:r>
        <w:rPr>
          <w:rFonts w:ascii="Times New Roman" w:hAnsi="Times New Roman"/>
          <w:b w:val="false"/>
          <w:i w:val="false"/>
          <w:color w:val="000000"/>
          <w:sz w:val="22"/>
        </w:rPr>
        <w:t>时效性 : 现行有效</w:t>
      </w:r>
    </w:p>
    <w:p>
      <w:pPr>
        <w:numPr>
          <w:ilvl w:val="0"/>
          <w:numId w:val="1"/>
        </w:numPr>
        <w:spacing w:after="0"/>
        <w:ind w:firstLine="420" w:firstLineChars="200"/>
        <w:jc w:val="left"/>
      </w:pPr>
      <w:r>
        <w:rPr>
          <w:rFonts w:ascii="Times New Roman" w:hAnsi="Times New Roman"/>
          <w:b w:val="false"/>
          <w:i w:val="false"/>
          <w:color w:val="000000"/>
          <w:sz w:val="22"/>
        </w:rPr>
        <w:t>效力级别 : 工作文件</w:t>
      </w:r>
    </w:p>
    <w:p>
      <w:pPr>
        <w:numPr>
          <w:ilvl w:val="0"/>
          <w:numId w:val="1"/>
        </w:numPr>
        <w:spacing w:after="0"/>
        <w:ind w:firstLine="420" w:firstLineChars="200"/>
        <w:jc w:val="left"/>
      </w:pPr>
      <w:r>
        <w:rPr>
          <w:rFonts w:ascii="Times New Roman" w:hAnsi="Times New Roman"/>
          <w:b w:val="false"/>
          <w:i w:val="false"/>
          <w:color w:val="000000"/>
          <w:sz w:val="22"/>
        </w:rPr>
        <w:t>法规类别 : 人大议事</w:t>
      </w:r>
    </w:p>
    <w:bookmarkEnd w:id="0"/>
    <w:p>
      <w:pPr>
        <w:spacing w:after="269"/>
        <w:ind w:left="0" w:firstLine="420" w:firstLineChars="200"/>
        <w:jc w:val="left"/>
      </w:pPr>
      <w:r>
        <w:br/>
      </w:r>
      <w:r>
        <w:rPr>
          <w:rFonts w:ascii="Times New Roman" w:hAnsi="Times New Roman"/>
          <w:b w:val="false"/>
          <w:i w:val="false"/>
          <w:color w:val="000000"/>
          <w:sz w:val="24"/>
        </w:rPr>
        <w:t>全国人民代表大会常务委员会关于成立辽宁省第十二届人民代表大会第七次会议筹备组的决定</w:t>
      </w:r>
      <w:r>
        <w:br/>
      </w:r>
      <w:r>
        <w:rPr>
          <w:rFonts w:ascii="Times New Roman" w:hAnsi="Times New Roman"/>
          <w:b w:val="false"/>
          <w:i w:val="false"/>
          <w:color w:val="000000"/>
          <w:sz w:val="24"/>
        </w:rPr>
        <w:t>（2016年9月13日第十二届全国人民代表大会常务委员会第二十三次会议通过）</w:t>
      </w:r>
      <w:r>
        <w:br/>
      </w:r>
      <w:r>
        <w:rPr>
          <w:rFonts w:ascii="Times New Roman" w:hAnsi="Times New Roman"/>
          <w:b w:val="false"/>
          <w:i w:val="false"/>
          <w:color w:val="000000"/>
          <w:sz w:val="24"/>
        </w:rPr>
        <w:t>第十二届全国人民代表大会常务委员会第二十三次会议决定：</w:t>
      </w:r>
      <w:r>
        <w:br/>
      </w:r>
    </w:p>
    <w:p>
      <w:pPr>
        <w:spacing w:after="269"/>
        <w:ind w:left="0" w:firstLine="420" w:firstLineChars="200"/>
        <w:jc w:val="left"/>
      </w:pPr>
    </w:p>
    <w:p>
      <w:pPr>
        <w:spacing w:after="0"/>
        <w:ind w:left="0" w:firstLine="420" w:firstLineChars="200"/>
        <w:jc w:val="left"/>
      </w:pPr>
      <w:r>
        <w:rPr>
          <w:rFonts w:ascii="Times New Roman" w:hAnsi="Times New Roman"/>
          <w:b w:val="false"/>
          <w:i w:val="false"/>
          <w:color w:val="31415b"/>
          <w:sz w:val="24"/>
        </w:rPr>
        <w:t>一、成立辽宁省第十二届人民代表大会第七次会议筹备组，负责筹备辽宁省第十二届人民代表大会第七次会议的相关事宜。</w:t>
      </w:r>
    </w:p>
    <w:p>
      <w:pPr>
        <w:spacing w:after="0"/>
        <w:ind w:left="0" w:firstLine="420" w:firstLineChars="200"/>
        <w:jc w:val="left"/>
      </w:pPr>
      <w:r>
        <w:rPr>
          <w:rFonts w:ascii="Times New Roman" w:hAnsi="Times New Roman"/>
          <w:b w:val="false"/>
          <w:i w:val="false"/>
          <w:color w:val="31415b"/>
          <w:sz w:val="24"/>
        </w:rPr>
        <w:t>二、筹备组负责下列事项：</w:t>
      </w:r>
    </w:p>
    <w:p>
      <w:pPr>
        <w:spacing w:after="0"/>
        <w:ind w:left="0" w:firstLine="420" w:firstLineChars="200"/>
        <w:jc w:val="left"/>
      </w:pPr>
      <w:r>
        <w:rPr>
          <w:rFonts w:ascii="Times New Roman" w:hAnsi="Times New Roman"/>
          <w:b w:val="false"/>
          <w:i w:val="false"/>
          <w:color w:val="31415b"/>
          <w:sz w:val="24"/>
        </w:rPr>
        <w:t>（一）对辽宁省第十二届人民代表大会代表资格终止的情况予以备案、公告；</w:t>
      </w:r>
    </w:p>
    <w:p>
      <w:pPr>
        <w:spacing w:after="0"/>
        <w:ind w:left="0" w:firstLine="420" w:firstLineChars="200"/>
        <w:jc w:val="left"/>
      </w:pPr>
      <w:r>
        <w:rPr>
          <w:rFonts w:ascii="Times New Roman" w:hAnsi="Times New Roman"/>
          <w:b w:val="false"/>
          <w:i w:val="false"/>
          <w:color w:val="31415b"/>
          <w:sz w:val="24"/>
        </w:rPr>
        <w:t>（二）对补选产生的辽宁省第十二届人民代表大会代表，根据代表资格审查委员会的报告，确认代表的资格或者确定代表的当选无效，并公布补选的代表名单；</w:t>
      </w:r>
    </w:p>
    <w:p>
      <w:pPr>
        <w:spacing w:after="0"/>
        <w:ind w:left="0" w:firstLine="420" w:firstLineChars="200"/>
        <w:jc w:val="left"/>
      </w:pPr>
      <w:r>
        <w:rPr>
          <w:rFonts w:ascii="Times New Roman" w:hAnsi="Times New Roman"/>
          <w:b w:val="false"/>
          <w:i w:val="false"/>
          <w:color w:val="31415b"/>
          <w:sz w:val="24"/>
        </w:rPr>
        <w:t>（三）召集辽宁省第十二届人民代表大会第七次会议；</w:t>
      </w:r>
    </w:p>
    <w:p>
      <w:pPr>
        <w:spacing w:after="0"/>
        <w:ind w:left="0" w:firstLine="420" w:firstLineChars="200"/>
        <w:jc w:val="left"/>
      </w:pPr>
      <w:r>
        <w:rPr>
          <w:rFonts w:ascii="Times New Roman" w:hAnsi="Times New Roman"/>
          <w:b w:val="false"/>
          <w:i w:val="false"/>
          <w:color w:val="31415b"/>
          <w:sz w:val="24"/>
        </w:rPr>
        <w:t>（四）需要由筹备组负责的其他事项。</w:t>
      </w:r>
    </w:p>
    <w:p>
      <w:pPr>
        <w:spacing w:after="0"/>
        <w:ind w:left="0" w:firstLine="420" w:firstLineChars="200"/>
        <w:jc w:val="left"/>
      </w:pPr>
      <w:r>
        <w:rPr>
          <w:rFonts w:ascii="Times New Roman" w:hAnsi="Times New Roman"/>
          <w:b w:val="false"/>
          <w:i w:val="false"/>
          <w:color w:val="31415b"/>
          <w:sz w:val="24"/>
        </w:rPr>
        <w:t>三、筹备组下设代表资格审查委员会。</w:t>
      </w:r>
    </w:p>
    <w:p>
      <w:pPr>
        <w:spacing w:after="0"/>
        <w:ind w:left="0" w:firstLine="420" w:firstLineChars="200"/>
        <w:jc w:val="left"/>
      </w:pPr>
      <w:r>
        <w:rPr>
          <w:rFonts w:ascii="Times New Roman" w:hAnsi="Times New Roman"/>
          <w:b w:val="false"/>
          <w:i w:val="false"/>
          <w:color w:val="31415b"/>
          <w:sz w:val="24"/>
        </w:rPr>
        <w:t>代表资格审查委员会负责下列事项：</w:t>
      </w:r>
    </w:p>
    <w:p>
      <w:pPr>
        <w:spacing w:after="0"/>
        <w:ind w:left="0" w:firstLine="420" w:firstLineChars="200"/>
        <w:jc w:val="left"/>
      </w:pPr>
      <w:r>
        <w:rPr>
          <w:rFonts w:ascii="Times New Roman" w:hAnsi="Times New Roman"/>
          <w:b w:val="false"/>
          <w:i w:val="false"/>
          <w:color w:val="31415b"/>
          <w:sz w:val="24"/>
        </w:rPr>
        <w:t>（一）向筹备组报告辽宁省第十二届人民代表大会代表资格终止的情况；</w:t>
      </w:r>
    </w:p>
    <w:p>
      <w:pPr>
        <w:spacing w:after="0"/>
        <w:ind w:left="0" w:firstLine="420" w:firstLineChars="200"/>
        <w:jc w:val="left"/>
      </w:pPr>
      <w:r>
        <w:rPr>
          <w:rFonts w:ascii="Times New Roman" w:hAnsi="Times New Roman"/>
          <w:b w:val="false"/>
          <w:i w:val="false"/>
          <w:color w:val="31415b"/>
          <w:sz w:val="24"/>
        </w:rPr>
        <w:t>（二）对补选产生的辽宁省第十二届人民代表大会代表是否符合宪法、法律规定的代表的基本条件，补选是否符合法律规定的程序，以及是否存在破坏选举和其他当选无效的违法行为进行审查，提出代表当选是否有效的意见，向筹备组报告。</w:t>
      </w:r>
    </w:p>
    <w:p>
      <w:hyperlink r:id="rId12">
        <w:r>
          <w:rPr>
            <w:rStyle w:val="Hyperlink"/>
            <w:rFonts w:ascii="等线 (中文正文)" w:hAnsi="等线 (中文正文)" w:eastAsia="等线 (中文正文)"/>
            <w:bCs/>
            <w:color w:val="#0056A7"/>
            <w:sz w:val="20"/>
            <w:szCs w:val="20"/>
            <w:u w:val="single"/>
          </w:rPr>
          <w:t xml:space="preserve">查看原文</w:t>
        </w:r>
      </w:hyperlink>
    </w:p>
    <w:p>
      <w:pPr>
        <w:spacing w:line="520" w:lineRule="exact"/>
        <w:ind w:firstLine="420" w:firstLineChars="200"/>
        <w:jc w:val="center"/>
      </w:pPr>
      <w:r>
        <w:rPr>
          <w:rFonts w:ascii="等线 (中文正文)" w:hAnsi="等线 (中文正文)" w:eastAsia="等线 (中文正文)"/>
          <w:bCs/>
          <w:color w:val="000000"/>
          <w:sz w:val="20"/>
          <w:szCs w:val="20"/>
        </w:rPr>
        <w:t xml:space="preserve">元典智库小程序 查阅法规更容易</w:t>
      </w:r>
    </w:p>
    <w:sectPr w:rsidRPr="00131377" w:rsidR="00C637D2" w:rsidSect="00EA7F42">
      <w:footerReference w:type="default" r:id="rId8"/>
      <w:pgSz w:w="11907" w:h="16839" w:code="9"/>
      <w:pgMar w:top="2027" w:right="1473" w:bottom="1927" w:left="1589" w:header="624" w:footer="720" w:gutter="0"/>
      <w:cols w:space="720"/>
      <w:docGrid w:linePitch="299"/>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endnote w:type="separator" w:id="-1">
    <w:p w:rsidR="00E05F1E" w:rsidRDefault="00E05F1E">
      <w:pPr>
        <w:spacing w:after="0" w:line="240" w:lineRule="auto"/>
      </w:pPr>
      <w:r>
        <w:separator/>
      </w:r>
    </w:p>
  </w:endnote>
  <w:endnote w:type="continuationSeparator" w:id="0">
    <w:p w:rsidR="00E05F1E" w:rsidRDefault="00E0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rsidRPr="00446CFF" w:rsidR="00446CFF" w:rsidP="00446CFF" w:rsidRDefault="00E05F1E">
    <w:pPr>
      <w:jc w:val="center"/>
      <w:rPr>
        <w:color w:val="0056A7"/>
        <w:lang w:eastAsia="zh-CN"/>
      </w:rPr>
    </w:pPr>
    <w:hyperlink w:history="true" r:id="rId1">
      <w:r w:rsidR="00CC3AB8">
        <w:rPr>
          <w:rStyle w:val="a8"/>
          <w:color w:val="0056A7"/>
          <w:sz w:val="24"/>
          <w:szCs w:val="24"/>
          <w:u w:val="none"/>
          <w:lang w:eastAsia="zh-CN"/>
        </w:rPr>
        <w:t>CHINESELAW.COM</w:t>
      </w:r>
    </w:hyperlink>
    <w:r w:rsidRPr="00446CFF" w:rsidR="00446CFF">
      <w:rPr>
        <w:rFonts w:hint="eastAsia"/>
        <w:color w:val="0056A7"/>
        <w:sz w:val="24"/>
        <w:szCs w:val="24"/>
        <w:lang w:eastAsia="zh-CN"/>
      </w:rPr>
      <w:t xml:space="preserve"> </w:t>
    </w:r>
  </w:p>
  <w:p w:rsidRPr="00446CFF" w:rsidR="00771429" w:rsidP="00446CFF" w:rsidRDefault="009C588E">
    <w:pPr>
      <w:jc w:val="right"/>
      <w:rPr>
        <w:sz w:val="24"/>
        <w:szCs w:val="24"/>
        <w:lang w:eastAsia="zh-CN"/>
      </w:rPr>
    </w:pPr>
    <w:r>
      <w:rPr>
        <w:lang w:eastAsia="zh-CN"/>
      </w:rPr>
      <w:t>第</w:t>
    </w:r>
    <w:r>
      <w:fldChar w:fldCharType="begin"/>
    </w:r>
    <w:r>
      <w:rPr>
        <w:rFonts w:ascii="Times New Roman" w:eastAsia="Times New Roman"/>
        <w:lang w:eastAsia="zh-CN"/>
      </w:rPr>
      <w:instrText xml:space="preserve">PAGE  \* MERGEFORMAT </w:instrText>
    </w:r>
    <w:r>
      <w:fldChar w:fldCharType="separate"/>
    </w:r>
    <w:r w:rsidR="00FA63FA">
      <w:rPr>
        <w:rFonts w:ascii="Times New Roman" w:eastAsia="Times New Roman"/>
        <w:noProof/>
        <w:lang w:eastAsia="zh-CN"/>
      </w:rPr>
      <w:t>1</w:t>
    </w:r>
    <w:r>
      <w:fldChar w:fldCharType="end"/>
    </w:r>
    <w:r>
      <w:rPr>
        <w:lang w:eastAsia="zh-CN"/>
      </w:rPr>
      <w:t>页  总共</w:t>
    </w:r>
    <w:r>
      <w:fldChar w:fldCharType="begin"/>
    </w:r>
    <w:r>
      <w:rPr>
        <w:rFonts w:ascii="Times New Roman" w:eastAsia="Times New Roman"/>
        <w:lang w:eastAsia="zh-CN"/>
      </w:rPr>
      <w:instrText xml:space="preserve">NUMPAGES  \* MERGEFORMAT </w:instrText>
    </w:r>
    <w:r>
      <w:fldChar w:fldCharType="separate"/>
    </w:r>
    <w:r w:rsidR="00FA63FA">
      <w:rPr>
        <w:rFonts w:ascii="Times New Roman" w:eastAsia="Times New Roman"/>
        <w:noProof/>
        <w:lang w:eastAsia="zh-CN"/>
      </w:rPr>
      <w:t>1</w:t>
    </w:r>
    <w:r>
      <w:fldChar w:fldCharType="end"/>
    </w:r>
    <w:r>
      <w:rPr>
        <w:lang w:eastAsia="zh-CN"/>
      </w:rPr>
      <w:t>页</w:t>
    </w:r>
  </w:p>
</w:ftr>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footnote w:type="separator" w:id="-1">
    <w:p w:rsidR="00E05F1E" w:rsidRDefault="00E05F1E">
      <w:pPr>
        <w:spacing w:after="0" w:line="240" w:lineRule="auto"/>
      </w:pPr>
      <w:r>
        <w:separator/>
      </w:r>
    </w:p>
  </w:footnote>
  <w:footnote w:type="continuationSeparator" w:id="0">
    <w:p w:rsidR="00E05F1E" w:rsidRDefault="00E05F1E">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10"/>
  <w:bordersDoNotSurroundHeader/>
  <w:bordersDoNotSurroundFooter/>
  <w:proofState w:spelling="clean" w:grammar="clean"/>
  <w:defaultTabStop w:val="420"/>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
  <w:rsids>
    <w:rsidRoot w:val="00771429"/>
    <w:rsid w:val="000265A0"/>
    <w:rsid w:val="000A3422"/>
    <w:rsid w:val="00131377"/>
    <w:rsid w:val="001424F5"/>
    <w:rsid w:val="00180D9A"/>
    <w:rsid w:val="001A5089"/>
    <w:rsid w:val="00282803"/>
    <w:rsid w:val="003D3DFF"/>
    <w:rsid w:val="00443AEA"/>
    <w:rsid w:val="00446CFF"/>
    <w:rsid w:val="00461B71"/>
    <w:rsid w:val="00501239"/>
    <w:rsid w:val="00771429"/>
    <w:rsid w:val="00807455"/>
    <w:rsid w:val="00861EBA"/>
    <w:rsid w:val="00874696"/>
    <w:rsid w:val="009C588E"/>
    <w:rsid w:val="00B437AC"/>
    <w:rsid w:val="00BF0F60"/>
    <w:rsid w:val="00C41CF5"/>
    <w:rsid w:val="00C637D2"/>
    <w:rsid w:val="00CC3AB8"/>
    <w:rsid w:val="00CE3FE4"/>
    <w:rsid w:val="00DE0E32"/>
    <w:rsid w:val="00DF1ED4"/>
    <w:rsid w:val="00E05F1E"/>
    <w:rsid w:val="00EA7F42"/>
    <w:rsid w:val="00EF5038"/>
    <w:rsid w:val="00F569F8"/>
    <w:rsid w:val="00FA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Strong" w:semiHidden="false" w:unhideWhenUsed="false"/>
    <w:lsdException w:name="Emphasis" w:uiPriority="20" w:semiHidden="false" w:unhideWhenUsed="false" w:qFormat="true"/>
    <w:lsdException w:name="Table Grid" w:uiPriority="59" w:semiHidden="false" w:unhideWhenUsed="false"/>
    <w:lsdException w:name="Light Shading" w:semiHidden="false" w:unhideWhenUsed="false"/>
    <w:lsdException w:name="Light List" w:semiHidden="false" w:unhideWhenUsed="false"/>
    <w:lsdException w:name="Light Grid" w:semiHidden="false" w:unhideWhenUsed="false"/>
    <w:lsdException w:name="Medium Shading 1" w:semiHidden="false" w:unhideWhenUsed="false"/>
    <w:lsdException w:name="Medium Shading 2" w:semiHidden="false" w:unhideWhenUsed="false"/>
    <w:lsdException w:name="Medium List 1" w:semiHidden="false" w:unhideWhenUsed="false"/>
    <w:lsdException w:name="Medium List 2" w:semiHidden="false" w:unhideWhenUsed="false"/>
    <w:lsdException w:name="Medium Grid 1" w:semiHidden="false" w:unhideWhenUsed="false"/>
    <w:lsdException w:name="Medium Grid 2" w:semiHidden="false" w:unhideWhenUsed="false"/>
    <w:lsdException w:name="Medium Grid 3" w:semiHidden="false" w:unhideWhenUsed="false"/>
    <w:lsdException w:name="Dark List" w:semiHidden="false" w:unhideWhenUsed="false"/>
    <w:lsdException w:name="Colorful Shading" w:semiHidden="false" w:unhideWhenUsed="false"/>
    <w:lsdException w:name="Colorful List" w:semiHidden="false" w:unhideWhenUsed="false"/>
    <w:lsdException w:name="Colorful Grid" w:semiHidden="false" w:unhideWhenUsed="false"/>
    <w:lsdException w:name="Light Shading Accent 1" w:semiHidden="false" w:unhideWhenUsed="false"/>
    <w:lsdException w:name="Light List Accent 1" w:semiHidden="false" w:unhideWhenUsed="false"/>
    <w:lsdException w:name="Light Grid Accent 1" w:semiHidden="false" w:unhideWhenUsed="false"/>
    <w:lsdException w:name="Medium Shading 1 Accent 1" w:semiHidden="false" w:unhideWhenUsed="false"/>
    <w:lsdException w:name="Medium Shading 2 Accent 1" w:semiHidden="false" w:unhideWhenUsed="false"/>
    <w:lsdException w:name="Medium List 1 Accent 1" w:semiHidden="false" w:unhideWhenUsed="false"/>
    <w:lsdException w:name="Revision" w:unhideWhenUsed="false"/>
    <w:lsdException w:name="List Paragraph" w:semiHidden="false" w:unhideWhenUsed="false"/>
    <w:lsdException w:name="Quote" w:semiHidden="false" w:unhideWhenUsed="false"/>
    <w:lsdException w:name="Intense Quote" w:semiHidden="false" w:unhideWhenUsed="false"/>
    <w:lsdException w:name="Medium List 2 Accent 1" w:semiHidden="false" w:unhideWhenUsed="false"/>
    <w:lsdException w:name="Medium Grid 1 Accent 1" w:semiHidden="false" w:unhideWhenUsed="false"/>
    <w:lsdException w:name="Medium Grid 2 Accent 1" w:semiHidden="false" w:unhideWhenUsed="false"/>
    <w:lsdException w:name="Medium Grid 3 Accent 1" w:semiHidden="false" w:unhideWhenUsed="false"/>
    <w:lsdException w:name="Dark List Accent 1" w:semiHidden="false" w:unhideWhenUsed="false"/>
    <w:lsdException w:name="Colorful Shading Accent 1" w:semiHidden="false" w:unhideWhenUsed="false"/>
    <w:lsdException w:name="Colorful List Accent 1" w:semiHidden="false" w:unhideWhenUsed="false"/>
    <w:lsdException w:name="Colorful Grid Accent 1" w:semiHidden="false" w:unhideWhenUsed="false"/>
    <w:lsdException w:name="Light Shading Accent 2" w:semiHidden="false" w:unhideWhenUsed="false"/>
    <w:lsdException w:name="Light List Accent 2" w:semiHidden="false" w:unhideWhenUsed="false"/>
    <w:lsdException w:name="Light Grid Accent 2" w:semiHidden="false" w:unhideWhenUsed="false"/>
    <w:lsdException w:name="Medium Shading 1 Accent 2" w:semiHidden="false" w:unhideWhenUsed="false"/>
    <w:lsdException w:name="Medium Shading 2 Accent 2" w:semiHidden="false" w:unhideWhenUsed="false"/>
    <w:lsdException w:name="Medium List 1 Accent 2" w:semiHidden="false" w:unhideWhenUsed="false"/>
    <w:lsdException w:name="Medium List 2 Accent 2" w:semiHidden="false" w:unhideWhenUsed="false"/>
    <w:lsdException w:name="Medium Grid 1 Accent 2" w:semiHidden="false" w:unhideWhenUsed="false"/>
    <w:lsdException w:name="Medium Grid 2 Accent 2" w:semiHidden="false" w:unhideWhenUsed="false"/>
    <w:lsdException w:name="Medium Grid 3 Accent 2" w:semiHidden="false" w:unhideWhenUsed="false"/>
    <w:lsdException w:name="Dark List Accent 2" w:semiHidden="false" w:unhideWhenUsed="false"/>
    <w:lsdException w:name="Colorful Shading Accent 2" w:semiHidden="false" w:unhideWhenUsed="false"/>
    <w:lsdException w:name="Colorful List Accent 2" w:semiHidden="false" w:unhideWhenUsed="false"/>
    <w:lsdException w:name="Colorful Grid Accent 2" w:semiHidden="false" w:unhideWhenUsed="false"/>
    <w:lsdException w:name="Light Shading Accent 3" w:semiHidden="false" w:unhideWhenUsed="false"/>
    <w:lsdException w:name="Light List Accent 3" w:semiHidden="false" w:unhideWhenUsed="false"/>
    <w:lsdException w:name="Light Grid Accent 3" w:semiHidden="false" w:unhideWhenUsed="false"/>
    <w:lsdException w:name="Medium Shading 1 Accent 3" w:semiHidden="false" w:unhideWhenUsed="false"/>
    <w:lsdException w:name="Medium Shading 2 Accent 3" w:semiHidden="false" w:unhideWhenUsed="false"/>
    <w:lsdException w:name="Medium List 1 Accent 3" w:semiHidden="false" w:unhideWhenUsed="false"/>
    <w:lsdException w:name="Medium List 2 Accent 3" w:semiHidden="false" w:unhideWhenUsed="false"/>
    <w:lsdException w:name="Medium Grid 1 Accent 3" w:semiHidden="false" w:unhideWhenUsed="false"/>
    <w:lsdException w:name="Medium Grid 2 Accent 3" w:semiHidden="false" w:unhideWhenUsed="false"/>
    <w:lsdException w:name="Medium Grid 3 Accent 3" w:semiHidden="false" w:unhideWhenUsed="false"/>
    <w:lsdException w:name="Dark List Accent 3" w:semiHidden="false" w:unhideWhenUsed="false"/>
    <w:lsdException w:name="Colorful Shading Accent 3" w:semiHidden="false" w:unhideWhenUsed="false"/>
    <w:lsdException w:name="Colorful List Accent 3" w:semiHidden="false" w:unhideWhenUsed="false"/>
    <w:lsdException w:name="Colorful Grid Accent 3" w:semiHidden="false" w:unhideWhenUsed="false"/>
    <w:lsdException w:name="Light Shading Accent 4" w:semiHidden="false" w:unhideWhenUsed="false"/>
    <w:lsdException w:name="Light List Accent 4" w:semiHidden="false" w:unhideWhenUsed="false"/>
    <w:lsdException w:name="Light Grid Accent 4" w:semiHidden="false" w:unhideWhenUsed="false"/>
    <w:lsdException w:name="Medium Shading 1 Accent 4" w:semiHidden="false" w:unhideWhenUsed="false"/>
    <w:lsdException w:name="Medium Shading 2 Accent 4" w:semiHidden="false" w:unhideWhenUsed="false"/>
    <w:lsdException w:name="Medium List 1 Accent 4" w:semiHidden="false" w:unhideWhenUsed="false"/>
    <w:lsdException w:name="Medium List 2 Accent 4" w:semiHidden="false" w:unhideWhenUsed="false"/>
    <w:lsdException w:name="Medium Grid 1 Accent 4" w:semiHidden="false" w:unhideWhenUsed="false"/>
    <w:lsdException w:name="Medium Grid 2 Accent 4" w:semiHidden="false" w:unhideWhenUsed="false"/>
    <w:lsdException w:name="Medium Grid 3 Accent 4" w:semiHidden="false" w:unhideWhenUsed="false"/>
    <w:lsdException w:name="Dark List Accent 4" w:semiHidden="false" w:unhideWhenUsed="false"/>
    <w:lsdException w:name="Colorful Shading Accent 4" w:semiHidden="false" w:unhideWhenUsed="false"/>
    <w:lsdException w:name="Colorful List Accent 4" w:semiHidden="false" w:unhideWhenUsed="false"/>
    <w:lsdException w:name="Colorful Grid Accent 4" w:semiHidden="false" w:unhideWhenUsed="false"/>
    <w:lsdException w:name="Light Shading Accent 5" w:semiHidden="false" w:unhideWhenUsed="false"/>
    <w:lsdException w:name="Light List Accent 5" w:semiHidden="false" w:unhideWhenUsed="false"/>
    <w:lsdException w:name="Light Grid Accent 5" w:semiHidden="false" w:unhideWhenUsed="false"/>
    <w:lsdException w:name="Medium Shading 1 Accent 5" w:semiHidden="false" w:unhideWhenUsed="false"/>
    <w:lsdException w:name="Medium Shading 2 Accent 5" w:semiHidden="false" w:unhideWhenUsed="false"/>
    <w:lsdException w:name="Medium List 1 Accent 5" w:semiHidden="false" w:unhideWhenUsed="false"/>
    <w:lsdException w:name="Medium List 2 Accent 5" w:semiHidden="false" w:unhideWhenUsed="false"/>
    <w:lsdException w:name="Medium Grid 1 Accent 5" w:semiHidden="false" w:unhideWhenUsed="false"/>
    <w:lsdException w:name="Medium Grid 2 Accent 5" w:semiHidden="false" w:unhideWhenUsed="false"/>
    <w:lsdException w:name="Medium Grid 3 Accent 5" w:semiHidden="false" w:unhideWhenUsed="false"/>
    <w:lsdException w:name="Dark List Accent 5" w:semiHidden="false" w:unhideWhenUsed="false"/>
    <w:lsdException w:name="Colorful Shading Accent 5" w:semiHidden="false" w:unhideWhenUsed="false"/>
    <w:lsdException w:name="Colorful List Accent 5" w:semiHidden="false" w:unhideWhenUsed="false"/>
    <w:lsdException w:name="Colorful Grid Accent 5" w:semiHidden="false" w:unhideWhenUsed="false"/>
    <w:lsdException w:name="Light Shading Accent 6" w:semiHidden="false" w:unhideWhenUsed="false"/>
    <w:lsdException w:name="Light List Accent 6" w:semiHidden="false" w:unhideWhenUsed="false"/>
    <w:lsdException w:name="Light Grid Accent 6" w:semiHidden="false" w:unhideWhenUsed="false"/>
    <w:lsdException w:name="Medium Shading 1 Accent 6" w:semiHidden="false" w:unhideWhenUsed="false"/>
    <w:lsdException w:name="Medium Shading 2 Accent 6" w:semiHidden="false" w:unhideWhenUsed="false"/>
    <w:lsdException w:name="Medium List 1 Accent 6" w:semiHidden="false" w:unhideWhenUsed="false"/>
    <w:lsdException w:name="Medium List 2 Accent 6" w:semiHidden="false" w:unhideWhenUsed="false"/>
    <w:lsdException w:name="Medium Grid 1 Accent 6" w:semiHidden="false" w:unhideWhenUsed="false"/>
    <w:lsdException w:name="Medium Grid 2 Accent 6" w:semiHidden="false" w:unhideWhenUsed="false"/>
    <w:lsdException w:name="Medium Grid 3 Accent 6" w:semiHidden="false" w:unhideWhenUsed="false"/>
    <w:lsdException w:name="Dark List Accent 6" w:semiHidden="false" w:unhideWhenUsed="false"/>
    <w:lsdException w:name="Colorful Shading Accent 6" w:semiHidden="false" w:unhideWhenUsed="false"/>
    <w:lsdException w:name="Colorful List Accent 6" w:semiHidden="false" w:unhideWhenUsed="false"/>
    <w:lsdException w:name="Colorful Grid Accent 6" w:semiHidden="false" w:unhideWhenUsed="false"/>
    <w:lsdException w:name="Subtle Emphasis" w:semiHidden="false" w:unhideWhenUsed="false"/>
    <w:lsdException w:name="Intense Emphasis" w:semiHidden="false" w:unhideWhenUsed="false"/>
    <w:lsdException w:name="Subtle Reference" w:semiHidden="false" w:unhideWhenUsed="false"/>
    <w:lsdException w:name="Intense Reference" w:semiHidden="false" w:unhideWhenUsed="false"/>
    <w:lsdException w:name="Book Title" w:semiHidden="false" w:unhideWhenUsed="false"/>
  </w:latentStyles>
  <w:style w:type="paragraph" w:styleId="a" w:default="true">
    <w:name w:val="Normal"/>
    <w:qFormat/>
    <w:rsid w:val="004A3277"/>
  </w:style>
  <w:style w:type="paragraph" w:styleId="1">
    <w:name w:val="heading 1"/>
    <w:basedOn w:val="a"/>
    <w:next w:val="a"/>
    <w:link w:val="1Char"/>
    <w:uiPriority w:val="9"/>
    <w:qFormat/>
    <w:rsid w:val="00841CD9"/>
    <w:pPr>
      <w:keepNext/>
      <w:keepLines/>
      <w:spacing w:before="480"/>
      <w:outlineLvl w:val="0"/>
    </w:pPr>
    <w:rPr>
      <w:rFonts w:asciiTheme="majorHAnsi" w:hAnsiTheme="majorHAnsi" w:eastAsiaTheme="majorEastAsia" w:cstheme="majorBidi"/>
      <w:b/>
      <w:bCs/>
      <w:color w:val="2E74B5" w:themeColor="accent1" w:themeShade="BF"/>
      <w:sz w:val="28"/>
      <w:szCs w:val="28"/>
    </w:rPr>
  </w:style>
  <w:style w:type="paragraph" w:styleId="2">
    <w:name w:val="heading 2"/>
    <w:basedOn w:val="a"/>
    <w:next w:val="a"/>
    <w:link w:val="2Char"/>
    <w:uiPriority w:val="9"/>
    <w:unhideWhenUsed/>
    <w:qFormat/>
    <w:rsid w:val="00841CD9"/>
    <w:pPr>
      <w:keepNext/>
      <w:keepLines/>
      <w:spacing w:before="200"/>
      <w:outlineLvl w:val="1"/>
    </w:pPr>
    <w:rPr>
      <w:rFonts w:asciiTheme="majorHAnsi" w:hAnsiTheme="majorHAnsi" w:eastAsiaTheme="majorEastAsia" w:cstheme="majorBidi"/>
      <w:b/>
      <w:bCs/>
      <w:color w:val="5B9BD5" w:themeColor="accent1"/>
      <w:sz w:val="26"/>
      <w:szCs w:val="26"/>
    </w:rPr>
  </w:style>
  <w:style w:type="paragraph" w:styleId="3">
    <w:name w:val="heading 3"/>
    <w:basedOn w:val="a"/>
    <w:next w:val="a"/>
    <w:link w:val="3Char"/>
    <w:uiPriority w:val="9"/>
    <w:unhideWhenUsed/>
    <w:qFormat/>
    <w:rsid w:val="00841CD9"/>
    <w:pPr>
      <w:keepNext/>
      <w:keepLines/>
      <w:spacing w:before="200"/>
      <w:outlineLvl w:val="2"/>
    </w:pPr>
    <w:rPr>
      <w:rFonts w:asciiTheme="majorHAnsi" w:hAnsiTheme="majorHAnsi" w:eastAsiaTheme="majorEastAsia" w:cstheme="majorBidi"/>
      <w:b/>
      <w:bCs/>
      <w:color w:val="5B9BD5" w:themeColor="accent1"/>
    </w:rPr>
  </w:style>
  <w:style w:type="paragraph" w:styleId="4">
    <w:name w:val="heading 4"/>
    <w:basedOn w:val="a"/>
    <w:next w:val="a"/>
    <w:link w:val="4Char"/>
    <w:uiPriority w:val="9"/>
    <w:unhideWhenUsed/>
    <w:qFormat/>
    <w:rsid w:val="00841CD9"/>
    <w:pPr>
      <w:keepNext/>
      <w:keepLines/>
      <w:spacing w:before="200"/>
      <w:outlineLvl w:val="3"/>
    </w:pPr>
    <w:rPr>
      <w:rFonts w:asciiTheme="majorHAnsi" w:hAnsiTheme="majorHAnsi" w:eastAsiaTheme="majorEastAsia" w:cstheme="majorBidi"/>
      <w:b/>
      <w:bCs/>
      <w:i/>
      <w:iCs/>
      <w:color w:val="5B9BD5" w:themeColor="accent1"/>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Char"/>
    <w:uiPriority w:val="99"/>
    <w:unhideWhenUsed/>
    <w:rsid w:val="00841CD9"/>
    <w:pPr>
      <w:tabs>
        <w:tab w:val="center" w:pos="4680"/>
        <w:tab w:val="right" w:pos="9360"/>
      </w:tabs>
    </w:pPr>
  </w:style>
  <w:style w:type="character" w:styleId="Char" w:customStyle="true">
    <w:name w:val="页眉 Char"/>
    <w:basedOn w:val="a0"/>
    <w:link w:val="a3"/>
    <w:uiPriority w:val="99"/>
    <w:rsid w:val="00841CD9"/>
  </w:style>
  <w:style w:type="character" w:styleId="1Char" w:customStyle="true">
    <w:name w:val="标题 1 Char"/>
    <w:basedOn w:val="a0"/>
    <w:link w:val="1"/>
    <w:uiPriority w:val="9"/>
    <w:rsid w:val="00841CD9"/>
    <w:rPr>
      <w:rFonts w:asciiTheme="majorHAnsi" w:hAnsiTheme="majorHAnsi" w:eastAsiaTheme="majorEastAsia" w:cstheme="majorBidi"/>
      <w:b/>
      <w:bCs/>
      <w:color w:val="2E74B5" w:themeColor="accent1" w:themeShade="BF"/>
      <w:sz w:val="28"/>
      <w:szCs w:val="28"/>
    </w:rPr>
  </w:style>
  <w:style w:type="character" w:styleId="2Char" w:customStyle="true">
    <w:name w:val="标题 2 Char"/>
    <w:basedOn w:val="a0"/>
    <w:link w:val="2"/>
    <w:uiPriority w:val="9"/>
    <w:rsid w:val="00841CD9"/>
    <w:rPr>
      <w:rFonts w:asciiTheme="majorHAnsi" w:hAnsiTheme="majorHAnsi" w:eastAsiaTheme="majorEastAsia" w:cstheme="majorBidi"/>
      <w:b/>
      <w:bCs/>
      <w:color w:val="5B9BD5" w:themeColor="accent1"/>
      <w:sz w:val="26"/>
      <w:szCs w:val="26"/>
    </w:rPr>
  </w:style>
  <w:style w:type="character" w:styleId="3Char" w:customStyle="true">
    <w:name w:val="标题 3 Char"/>
    <w:basedOn w:val="a0"/>
    <w:link w:val="3"/>
    <w:uiPriority w:val="9"/>
    <w:rsid w:val="00841CD9"/>
    <w:rPr>
      <w:rFonts w:asciiTheme="majorHAnsi" w:hAnsiTheme="majorHAnsi" w:eastAsiaTheme="majorEastAsia" w:cstheme="majorBidi"/>
      <w:b/>
      <w:bCs/>
      <w:color w:val="5B9BD5" w:themeColor="accent1"/>
    </w:rPr>
  </w:style>
  <w:style w:type="character" w:styleId="4Char" w:customStyle="true">
    <w:name w:val="标题 4 Char"/>
    <w:basedOn w:val="a0"/>
    <w:link w:val="4"/>
    <w:uiPriority w:val="9"/>
    <w:rsid w:val="00841CD9"/>
    <w:rPr>
      <w:rFonts w:asciiTheme="majorHAnsi" w:hAnsiTheme="majorHAnsi" w:eastAsiaTheme="majorEastAsia" w:cstheme="majorBidi"/>
      <w:b/>
      <w:bCs/>
      <w:i/>
      <w:iCs/>
      <w:color w:val="5B9BD5" w:themeColor="accent1"/>
    </w:rPr>
  </w:style>
  <w:style w:type="paragraph" w:styleId="a4">
    <w:name w:val="Normal Indent"/>
    <w:basedOn w:val="a"/>
    <w:uiPriority w:val="99"/>
    <w:unhideWhenUsed/>
    <w:rsid w:val="00841CD9"/>
    <w:pPr>
      <w:ind w:left="720"/>
    </w:pPr>
  </w:style>
  <w:style w:type="paragraph" w:styleId="a5">
    <w:name w:val="Subtitle"/>
    <w:basedOn w:val="a"/>
    <w:next w:val="a"/>
    <w:link w:val="Char0"/>
    <w:uiPriority w:val="11"/>
    <w:qFormat/>
    <w:rsid w:val="00841CD9"/>
    <w:pPr>
      <w:numPr>
        <w:ilvl w:val="1"/>
      </w:numPr>
      <w:ind w:left="86"/>
    </w:pPr>
    <w:rPr>
      <w:rFonts w:asciiTheme="majorHAnsi" w:hAnsiTheme="majorHAnsi" w:eastAsiaTheme="majorEastAsia" w:cstheme="majorBidi"/>
      <w:i/>
      <w:iCs/>
      <w:color w:val="5B9BD5" w:themeColor="accent1"/>
      <w:spacing w:val="15"/>
      <w:sz w:val="24"/>
      <w:szCs w:val="24"/>
    </w:rPr>
  </w:style>
  <w:style w:type="character" w:styleId="Char0" w:customStyle="true">
    <w:name w:val="副标题 Char"/>
    <w:basedOn w:val="a0"/>
    <w:link w:val="a5"/>
    <w:uiPriority w:val="11"/>
    <w:rsid w:val="00841CD9"/>
    <w:rPr>
      <w:rFonts w:asciiTheme="majorHAnsi" w:hAnsiTheme="majorHAnsi" w:eastAsiaTheme="majorEastAsia" w:cstheme="majorBidi"/>
      <w:i/>
      <w:iCs/>
      <w:color w:val="5B9BD5" w:themeColor="accent1"/>
      <w:spacing w:val="15"/>
      <w:sz w:val="24"/>
      <w:szCs w:val="24"/>
    </w:rPr>
  </w:style>
  <w:style w:type="paragraph" w:styleId="a6">
    <w:name w:val="Title"/>
    <w:basedOn w:val="a"/>
    <w:next w:val="a"/>
    <w:link w:val="Char1"/>
    <w:uiPriority w:val="10"/>
    <w:qFormat/>
    <w:rsid w:val="00841CD9"/>
    <w:pPr>
      <w:pBdr>
        <w:bottom w:val="single" w:color="5B9BD5"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Char1" w:customStyle="true">
    <w:name w:val="标题 Char"/>
    <w:basedOn w:val="a0"/>
    <w:link w:val="a6"/>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a7">
    <w:name w:val="Emphasis"/>
    <w:basedOn w:val="a0"/>
    <w:uiPriority w:val="20"/>
    <w:qFormat/>
    <w:rsid w:val="00D1197D"/>
    <w:rPr>
      <w:i/>
      <w:iCs/>
    </w:rPr>
  </w:style>
  <w:style w:type="character" w:styleId="a8">
    <w:name w:val="Hyperlink"/>
    <w:basedOn w:val="a0"/>
    <w:uiPriority w:val="99"/>
    <w:unhideWhenUsed/>
    <w:rPr>
      <w:color w:val="0563C1" w:themeColor="hyperlink"/>
      <w:u w:val="single"/>
    </w:rPr>
  </w:style>
  <w:style w:type="table" w:styleId="a9">
    <w:name w:val="Table Grid"/>
    <w:basedOn w:val="a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a">
    <w:name w:val="caption"/>
    <w:basedOn w:val="a"/>
    <w:next w:val="a"/>
    <w:uiPriority w:val="35"/>
    <w:semiHidden/>
    <w:unhideWhenUsed/>
    <w:qFormat/>
    <w:rsid w:val="007109C0"/>
    <w:pPr>
      <w:spacing w:line="240" w:lineRule="auto"/>
    </w:pPr>
    <w:rPr>
      <w:b/>
      <w:bCs/>
      <w:color w:val="5B9BD5" w:themeColor="accent1"/>
      <w:sz w:val="18"/>
      <w:szCs w:val="18"/>
    </w:rPr>
  </w:style>
  <w:style w:type="paragraph" w:styleId="ab">
    <w:name w:val="footer"/>
    <w:basedOn w:val="a"/>
    <w:link w:val="Char2"/>
    <w:uiPriority w:val="99"/>
    <w:unhideWhenUsed/>
    <w:rsid w:val="00180D9A"/>
    <w:pPr>
      <w:tabs>
        <w:tab w:val="center" w:pos="4153"/>
        <w:tab w:val="right" w:pos="8306"/>
      </w:tabs>
      <w:snapToGrid w:val="false"/>
      <w:spacing w:line="240" w:lineRule="auto"/>
    </w:pPr>
    <w:rPr>
      <w:sz w:val="18"/>
      <w:szCs w:val="18"/>
    </w:rPr>
  </w:style>
  <w:style w:type="character" w:styleId="Char2" w:customStyle="true">
    <w:name w:val="页脚 Char"/>
    <w:basedOn w:val="a0"/>
    <w:link w:val="ab"/>
    <w:uiPriority w:val="99"/>
    <w:rsid w:val="00180D9A"/>
    <w:rPr>
      <w:sz w:val="18"/>
      <w:szCs w:val="18"/>
    </w:rPr>
  </w:style>
  <w:style w:type="paragraph" w:styleId="ac">
    <w:name w:val="Balloon Text"/>
    <w:basedOn w:val="a"/>
    <w:link w:val="Char3"/>
    <w:uiPriority w:val="99"/>
    <w:semiHidden/>
    <w:unhideWhenUsed/>
    <w:rsid w:val="00CE3FE4"/>
    <w:pPr>
      <w:spacing w:after="0" w:line="240" w:lineRule="auto"/>
    </w:pPr>
    <w:rPr>
      <w:sz w:val="18"/>
      <w:szCs w:val="18"/>
    </w:rPr>
  </w:style>
  <w:style w:type="character" w:styleId="Char3" w:customStyle="true">
    <w:name w:val="批注框文本 Char"/>
    <w:basedOn w:val="a0"/>
    <w:link w:val="ac"/>
    <w:uiPriority w:val="99"/>
    <w:semiHidden/>
    <w:rsid w:val="00CE3FE4"/>
    <w:rPr>
      <w:sz w:val="18"/>
      <w:szCs w:val="18"/>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kern w:val="2"/>
        <w:sz w:val="21"/>
        <w:szCs w:val="22"/>
        <w:lang w:bidi="ar-SA" w:eastAsia="zh-CN"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pPr>
      <w:widowControl w:val="0"/>
      <w:jc w:val="both"/>
    </w:p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
    <Relationship Target="footer1.xml" Type="http://schemas.openxmlformats.org/officeDocument/2006/relationships/footer" Id="rId8"/>
    <Relationship Target="stylesWithEffects.xml" Type="http://schemas.microsoft.com/office/2007/relationships/stylesWithEffects" Id="rId3"/>
    <Relationship Target="endnotes.xml" Type="http://schemas.openxmlformats.org/officeDocument/2006/relationships/endnotes" Id="rId7"/>
    <Relationship Target="styles.xml" Type="http://schemas.openxmlformats.org/officeDocument/2006/relationships/styles" Id="rId2"/>
    <Relationship Target="../customXml/item1.xml" Type="http://schemas.openxmlformats.org/officeDocument/2006/relationships/customXml" Id="rId1"/>
    <Relationship Target="footnotes.xml" Type="http://schemas.openxmlformats.org/officeDocument/2006/relationships/footnotes" Id="rId6"/>
    <Relationship Target="webSettings.xml" Type="http://schemas.openxmlformats.org/officeDocument/2006/relationships/webSettings" Id="rId5"/>
    <Relationship Target="theme/theme1.xml" Type="http://schemas.openxmlformats.org/officeDocument/2006/relationships/theme" Id="rId10"/>
    <Relationship Target="settings.xml" Type="http://schemas.openxmlformats.org/officeDocument/2006/relationships/settings" Id="rId4"/>
    <Relationship Target="fontTable.xml" Type="http://schemas.openxmlformats.org/officeDocument/2006/relationships/fontTable" Id="rId9"/>
    <Relationship Target="numbering.xml" Type="http://schemas.openxmlformats.org/officeDocument/2006/relationships/numbering" Id="rId11"/>
    <Relationship TargetMode="External" Target="https://ydzk.chineselaw.com/zxt/statuteDetail/detailPage?id=4dc8cb82d383c6d06b86e835eb216eb2" Type="http://schemas.openxmlformats.org/officeDocument/2006/relationships/hyperlink" Id="rId12"/>
</Relationships>

</file>

<file path=word/_rels/footer1.xml.rels><?xml version="1.0" encoding="UTF-8" standalone="yes"?>
<Relationships xmlns="http://schemas.openxmlformats.org/package/2006/relationships">
    <Relationship TargetMode="External" Target="http://www.chineselaw.com" Type="http://schemas.openxmlformats.org/officeDocument/2006/relationships/hyperlink"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1FF761C5-F1CE-48E7-8259-4CD2C671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任凯丽</cp:lastModifiedBy>
  <cp:revision>16</cp:revision>
  <dcterms:created xsi:type="dcterms:W3CDTF">2017-10-18T08:19:00Z</dcterms:created>
  <dcterms:modified xsi:type="dcterms:W3CDTF">2018-08-17T08:23:00Z</dcterms:modified>
</cp:coreProperties>
</file>