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30A79" w14:textId="77777777" w:rsidR="00296414" w:rsidRPr="00FC5A92" w:rsidRDefault="00296414" w:rsidP="00296414">
      <w:pPr>
        <w:spacing w:line="560" w:lineRule="exact"/>
        <w:ind w:firstLineChars="200" w:firstLine="640"/>
        <w:rPr>
          <w:rFonts w:ascii="仿宋" w:eastAsia="仿宋" w:hAnsi="仿宋"/>
          <w:sz w:val="32"/>
          <w:szCs w:val="32"/>
        </w:rPr>
      </w:pPr>
    </w:p>
    <w:p w14:paraId="7F758956" w14:textId="77777777" w:rsidR="00296414" w:rsidRPr="000E291E" w:rsidRDefault="00296414" w:rsidP="00296414">
      <w:pPr>
        <w:pStyle w:val="a3"/>
        <w:numPr>
          <w:ilvl w:val="0"/>
          <w:numId w:val="1"/>
        </w:numPr>
        <w:spacing w:line="560" w:lineRule="exact"/>
        <w:ind w:firstLineChars="0"/>
        <w:rPr>
          <w:rFonts w:ascii="仿宋" w:eastAsia="仿宋" w:hAnsi="仿宋"/>
          <w:sz w:val="32"/>
          <w:szCs w:val="32"/>
        </w:rPr>
      </w:pPr>
      <w:r w:rsidRPr="000E291E">
        <w:rPr>
          <w:rFonts w:ascii="仿宋" w:eastAsia="仿宋" w:hAnsi="仿宋" w:hint="eastAsia"/>
          <w:sz w:val="32"/>
          <w:szCs w:val="32"/>
        </w:rPr>
        <w:t>总则</w:t>
      </w:r>
    </w:p>
    <w:p w14:paraId="5B22B016"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为加强和规范财政资金管理，提高财政资金使用效益，根据《中华人民共和国预算法》等有关规定，制定本办法。</w:t>
      </w:r>
    </w:p>
    <w:p w14:paraId="5CCA21F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本办法所称企业技术创新专项资金(以下简称专项资金），是指省本级财政预算安排，用于支持我省企业实施并购、引进海外先进适用技术、首台(套）重大技术装备(关键零部件）的研制与应用、企业技术中心及新产品(新技术）研制、软件和信息技术服务业发展、信息化和工业化融合以及省委、省政府确定的其他重点支持事项等方面的资金。</w:t>
      </w:r>
    </w:p>
    <w:p w14:paraId="51860919"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专项资金的使用和管理遵循公开透明、突出重点、择优支持、统筹管理、加强监督的原则，建立部门共管、专家评审、追踪问效的全过程协作管理机制，实现资金的使用和管理规范有序。</w:t>
      </w:r>
    </w:p>
    <w:p w14:paraId="1E17F46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专项资金主要采取无偿补助、股权投资的方式支持企业项目建设，充分发挥财政资金的引导和促进作用。</w:t>
      </w:r>
    </w:p>
    <w:p w14:paraId="1807D19C"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第二章</w:t>
      </w:r>
      <w:r>
        <w:rPr>
          <w:rFonts w:ascii="仿宋" w:eastAsia="仿宋" w:hAnsi="仿宋" w:hint="eastAsia"/>
          <w:sz w:val="32"/>
          <w:szCs w:val="32"/>
        </w:rPr>
        <w:t xml:space="preserve"> </w:t>
      </w:r>
      <w:r w:rsidRPr="00FC5A92">
        <w:rPr>
          <w:rFonts w:ascii="仿宋" w:eastAsia="仿宋" w:hAnsi="仿宋" w:hint="eastAsia"/>
          <w:sz w:val="32"/>
          <w:szCs w:val="32"/>
        </w:rPr>
        <w:t>支持企业并购</w:t>
      </w:r>
    </w:p>
    <w:p w14:paraId="7F011E5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发挥财政资金的引导作用，支持我省企业通过并购海外或省外工业企业，获得先进的前沿核心关键技术、设备、品牌、市场、重要资源等，促进企业做大做强，提升企业核心竞争力，加快结构调整和产业升级。</w:t>
      </w:r>
    </w:p>
    <w:p w14:paraId="68F6EE0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专项资金的支持范围：</w:t>
      </w:r>
    </w:p>
    <w:p w14:paraId="6416D311"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股权并购项目。支持我省企业通过购买海外、省外企</w:t>
      </w:r>
      <w:r w:rsidRPr="00FC5A92">
        <w:rPr>
          <w:rFonts w:ascii="仿宋" w:eastAsia="仿宋" w:hAnsi="仿宋" w:cs="仿宋" w:hint="eastAsia"/>
          <w:sz w:val="32"/>
          <w:szCs w:val="32"/>
        </w:rPr>
        <w:lastRenderedPageBreak/>
        <w:t>业的股权或向海外、省外企业以增资扩股方式投资，获得该企业的控制权。</w:t>
      </w:r>
    </w:p>
    <w:p w14:paraId="5AAC206C"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资产并购项目。支持我省企业通过购买海外、省外企业全部或部分资产的所有权，在当地进行运营生产或转移至辽宁境内进行运营生产。</w:t>
      </w:r>
    </w:p>
    <w:p w14:paraId="1864A2A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实施企业并购的企业应符合以下条件：</w:t>
      </w:r>
    </w:p>
    <w:p w14:paraId="67BFDAB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依法在我省工商行政管理部门登记注册</w:t>
      </w:r>
      <w:r w:rsidRPr="00FC5A92">
        <w:rPr>
          <w:rFonts w:ascii="仿宋" w:eastAsia="仿宋" w:hAnsi="仿宋" w:hint="eastAsia"/>
          <w:sz w:val="32"/>
          <w:szCs w:val="32"/>
        </w:rPr>
        <w:t>(包括以新设立的海外全资子公司作为收购主体的母体企业、在境外上市后总部设在辽宁的企业收购主体的母体企业），具有独立企业法人资格，无不良银行信用记录，会计核算及财务管理制度健全，经济效益良好。</w:t>
      </w:r>
    </w:p>
    <w:p w14:paraId="4635C13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按有关规定足额缴纳各项税金及保险费，不拖欠职工薪酬。</w:t>
      </w:r>
    </w:p>
    <w:p w14:paraId="17416F89"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具有较强的资金筹措、并购项目实施和经营管理目标企业的能力。</w:t>
      </w:r>
    </w:p>
    <w:p w14:paraId="4460A27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与并购的目标企业没有产权关联关系。</w:t>
      </w:r>
    </w:p>
    <w:p w14:paraId="4A45F5A4"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并购海外资源类的企业，其获取的资源是我省发展紧缺的战略资源，与企业主营业务相关且在辽宁省内进行精深加工。</w:t>
      </w:r>
    </w:p>
    <w:p w14:paraId="78ED6DD1"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并购的目标企业应符合以下条件：</w:t>
      </w:r>
    </w:p>
    <w:p w14:paraId="479AD194"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除海外资源类企业外，应成立</w:t>
      </w:r>
      <w:r w:rsidRPr="00FC5A92">
        <w:rPr>
          <w:rFonts w:ascii="仿宋" w:eastAsia="仿宋" w:hAnsi="仿宋" w:hint="eastAsia"/>
          <w:sz w:val="32"/>
          <w:szCs w:val="32"/>
        </w:rPr>
        <w:t>3年以上。</w:t>
      </w:r>
    </w:p>
    <w:p w14:paraId="1966EEE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有利于推动我省工业结构调整和转型升级，有利于提高我省传统优势产业核心竞争力，有利于提升我省工业</w:t>
      </w:r>
      <w:r w:rsidRPr="00FC5A92">
        <w:rPr>
          <w:rFonts w:ascii="仿宋" w:eastAsia="仿宋" w:hAnsi="仿宋" w:hint="eastAsia"/>
          <w:sz w:val="32"/>
          <w:szCs w:val="32"/>
        </w:rPr>
        <w:t>企业自主创新能力和国际市场竞争力，有利于推动我省优先发展</w:t>
      </w:r>
      <w:r w:rsidRPr="00FC5A92">
        <w:rPr>
          <w:rFonts w:ascii="仿宋" w:eastAsia="仿宋" w:hAnsi="仿宋" w:hint="eastAsia"/>
          <w:sz w:val="32"/>
          <w:szCs w:val="32"/>
        </w:rPr>
        <w:lastRenderedPageBreak/>
        <w:t>的战略性新兴产业发展。</w:t>
      </w:r>
    </w:p>
    <w:p w14:paraId="1CE839D0"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企业的主导产品、生产设备、技术被纳入《辽宁省鼓励企业并购和引进技术项目指导目录》。</w:t>
      </w:r>
    </w:p>
    <w:p w14:paraId="13FE99E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专项资金的补助比例和额度：</w:t>
      </w:r>
    </w:p>
    <w:p w14:paraId="29624B3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并购海外科技型企业的项目，按核定后并购金额的</w:t>
      </w:r>
      <w:r w:rsidRPr="00FC5A92">
        <w:rPr>
          <w:rFonts w:ascii="仿宋" w:eastAsia="仿宋" w:hAnsi="仿宋" w:hint="eastAsia"/>
          <w:sz w:val="32"/>
          <w:szCs w:val="32"/>
        </w:rPr>
        <w:t>20%给予支持，单项补助支持额度不超过3000万元。</w:t>
      </w:r>
    </w:p>
    <w:p w14:paraId="3AEC6E3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并购海外非科技型企业的项目，按核定后并购金额的</w:t>
      </w:r>
      <w:r w:rsidRPr="00FC5A92">
        <w:rPr>
          <w:rFonts w:ascii="仿宋" w:eastAsia="仿宋" w:hAnsi="仿宋" w:hint="eastAsia"/>
          <w:sz w:val="32"/>
          <w:szCs w:val="32"/>
        </w:rPr>
        <w:t>10%给予补助，单项补助金额不超过1000万元人民币。</w:t>
      </w:r>
    </w:p>
    <w:p w14:paraId="1B4C5F9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并购省外科技型企业的项目，按核定后并购金额的</w:t>
      </w:r>
      <w:r w:rsidRPr="00FC5A92">
        <w:rPr>
          <w:rFonts w:ascii="仿宋" w:eastAsia="仿宋" w:hAnsi="仿宋" w:hint="eastAsia"/>
          <w:sz w:val="32"/>
          <w:szCs w:val="32"/>
        </w:rPr>
        <w:t>5%给予补助，单项补助金额不超过1000万元人民币。</w:t>
      </w:r>
    </w:p>
    <w:p w14:paraId="5BFCCFA4"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并购省外非科技型企业的项目，不在本政策支持范围。</w:t>
      </w:r>
    </w:p>
    <w:p w14:paraId="0CB6BCF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我省企业并购香港特别行政区、澳门特别行政区和台湾地区的企业，按照本办法关于海外并购的相关规定执行。</w:t>
      </w:r>
    </w:p>
    <w:p w14:paraId="597C2945"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第十一条</w:t>
      </w:r>
      <w:r>
        <w:rPr>
          <w:rFonts w:ascii="仿宋" w:eastAsia="仿宋" w:hAnsi="仿宋" w:hint="eastAsia"/>
          <w:sz w:val="32"/>
          <w:szCs w:val="32"/>
        </w:rPr>
        <w:t xml:space="preserve"> </w:t>
      </w:r>
      <w:r w:rsidRPr="00FC5A92">
        <w:rPr>
          <w:rFonts w:ascii="仿宋" w:eastAsia="仿宋" w:hAnsi="仿宋" w:hint="eastAsia"/>
          <w:sz w:val="32"/>
          <w:szCs w:val="32"/>
        </w:rPr>
        <w:t>拟实施并购的企业应向企业所在地市级经信委报送《辽宁省企业并购计划项目申报表》，市经信委进行初审后纳入企业并购项目库，并向省经信委备案。项目库实行动态管理，每半年调整一次。省、市经信委、财政厅(局）不受理项目库以外项目申请省企业并购专项资金。</w:t>
      </w:r>
    </w:p>
    <w:p w14:paraId="0B48183B"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纳入企业并购项目库的企业完成并购项目后，应填写《辽宁省并购企业项目完成报告书》，按属地原则并向企业所在地市经信委、财政局提交以下申请材料：</w:t>
      </w:r>
    </w:p>
    <w:p w14:paraId="67D652F1"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企业基本情况表</w:t>
      </w:r>
      <w:r w:rsidRPr="00FC5A92">
        <w:rPr>
          <w:rFonts w:ascii="仿宋" w:eastAsia="仿宋" w:hAnsi="仿宋" w:hint="eastAsia"/>
          <w:sz w:val="32"/>
          <w:szCs w:val="32"/>
        </w:rPr>
        <w:t>;</w:t>
      </w:r>
    </w:p>
    <w:p w14:paraId="2438DAA5"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项目完成报告</w:t>
      </w:r>
      <w:r w:rsidRPr="00FC5A92">
        <w:rPr>
          <w:rFonts w:ascii="仿宋" w:eastAsia="仿宋" w:hAnsi="仿宋" w:hint="eastAsia"/>
          <w:sz w:val="32"/>
          <w:szCs w:val="32"/>
        </w:rPr>
        <w:t>;</w:t>
      </w:r>
    </w:p>
    <w:p w14:paraId="34289F6B"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3</w:t>
      </w:r>
      <w:r>
        <w:rPr>
          <w:rFonts w:ascii="仿宋" w:eastAsia="仿宋" w:hAnsi="仿宋" w:cs="仿宋" w:hint="eastAsia"/>
          <w:sz w:val="32"/>
          <w:szCs w:val="32"/>
        </w:rPr>
        <w:t>.</w:t>
      </w:r>
      <w:r w:rsidRPr="00FC5A92">
        <w:rPr>
          <w:rFonts w:ascii="仿宋" w:eastAsia="仿宋" w:hAnsi="仿宋" w:cs="仿宋" w:hint="eastAsia"/>
          <w:sz w:val="32"/>
          <w:szCs w:val="32"/>
        </w:rPr>
        <w:t>目标企业所在国家或地区的专业机构出具的资产评估报告</w:t>
      </w:r>
      <w:r w:rsidRPr="00FC5A92">
        <w:rPr>
          <w:rFonts w:ascii="仿宋" w:eastAsia="仿宋" w:hAnsi="仿宋" w:hint="eastAsia"/>
          <w:sz w:val="32"/>
          <w:szCs w:val="32"/>
        </w:rPr>
        <w:t>;</w:t>
      </w:r>
    </w:p>
    <w:p w14:paraId="15789D8C"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申报科技型项目的企业，须由具有资质的专业技术咨询机构出具目标企业技术情况报告</w:t>
      </w:r>
      <w:r w:rsidRPr="00FC5A92">
        <w:rPr>
          <w:rFonts w:ascii="仿宋" w:eastAsia="仿宋" w:hAnsi="仿宋" w:hint="eastAsia"/>
          <w:sz w:val="32"/>
          <w:szCs w:val="32"/>
        </w:rPr>
        <w:t>;具有专利的目标企业所在地专利管理部门出具的专利权属证明和专利有效性证明;</w:t>
      </w:r>
    </w:p>
    <w:p w14:paraId="4F40B6E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由承担企业并购业务的律师机构出具的法律意见书</w:t>
      </w:r>
      <w:r w:rsidRPr="00FC5A92">
        <w:rPr>
          <w:rFonts w:ascii="仿宋" w:eastAsia="仿宋" w:hAnsi="仿宋" w:hint="eastAsia"/>
          <w:sz w:val="32"/>
          <w:szCs w:val="32"/>
        </w:rPr>
        <w:t>;</w:t>
      </w:r>
    </w:p>
    <w:p w14:paraId="00B4F0B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w:t>
      </w:r>
      <w:r>
        <w:rPr>
          <w:rFonts w:ascii="仿宋" w:eastAsia="仿宋" w:hAnsi="仿宋" w:cs="仿宋" w:hint="eastAsia"/>
          <w:sz w:val="32"/>
          <w:szCs w:val="32"/>
        </w:rPr>
        <w:t>.</w:t>
      </w:r>
      <w:r w:rsidRPr="00FC5A92">
        <w:rPr>
          <w:rFonts w:ascii="仿宋" w:eastAsia="仿宋" w:hAnsi="仿宋" w:cs="仿宋" w:hint="eastAsia"/>
          <w:sz w:val="32"/>
          <w:szCs w:val="32"/>
        </w:rPr>
        <w:t>出具上述</w:t>
      </w:r>
      <w:r w:rsidRPr="00FC5A92">
        <w:rPr>
          <w:rFonts w:ascii="仿宋" w:eastAsia="仿宋" w:hAnsi="仿宋" w:hint="eastAsia"/>
          <w:sz w:val="32"/>
          <w:szCs w:val="32"/>
        </w:rPr>
        <w:t>材料的专业机构营业执照和执业的资质证明;</w:t>
      </w:r>
    </w:p>
    <w:p w14:paraId="3882820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7</w:t>
      </w:r>
      <w:r>
        <w:rPr>
          <w:rFonts w:ascii="仿宋" w:eastAsia="仿宋" w:hAnsi="仿宋" w:cs="仿宋" w:hint="eastAsia"/>
          <w:sz w:val="32"/>
          <w:szCs w:val="32"/>
        </w:rPr>
        <w:t>.</w:t>
      </w:r>
      <w:r w:rsidRPr="00FC5A92">
        <w:rPr>
          <w:rFonts w:ascii="仿宋" w:eastAsia="仿宋" w:hAnsi="仿宋" w:cs="仿宋" w:hint="eastAsia"/>
          <w:sz w:val="32"/>
          <w:szCs w:val="32"/>
        </w:rPr>
        <w:t>并购合同原件</w:t>
      </w:r>
      <w:r w:rsidRPr="00FC5A92">
        <w:rPr>
          <w:rFonts w:ascii="仿宋" w:eastAsia="仿宋" w:hAnsi="仿宋" w:hint="eastAsia"/>
          <w:sz w:val="32"/>
          <w:szCs w:val="32"/>
        </w:rPr>
        <w:t>(中、外文）;</w:t>
      </w:r>
    </w:p>
    <w:p w14:paraId="01C41F1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8</w:t>
      </w:r>
      <w:r>
        <w:rPr>
          <w:rFonts w:ascii="仿宋" w:eastAsia="仿宋" w:hAnsi="仿宋" w:cs="仿宋" w:hint="eastAsia"/>
          <w:sz w:val="32"/>
          <w:szCs w:val="32"/>
        </w:rPr>
        <w:t>.</w:t>
      </w:r>
      <w:r w:rsidRPr="00FC5A92">
        <w:rPr>
          <w:rFonts w:ascii="仿宋" w:eastAsia="仿宋" w:hAnsi="仿宋" w:cs="仿宋" w:hint="eastAsia"/>
          <w:sz w:val="32"/>
          <w:szCs w:val="32"/>
        </w:rPr>
        <w:t>股权或资产权属变更证明，其中：实施股权收购的项目，需提供股权变更证明</w:t>
      </w:r>
      <w:r w:rsidRPr="00FC5A92">
        <w:rPr>
          <w:rFonts w:ascii="仿宋" w:eastAsia="仿宋" w:hAnsi="仿宋" w:hint="eastAsia"/>
          <w:sz w:val="32"/>
          <w:szCs w:val="32"/>
        </w:rPr>
        <w:t>;实施资产收购的项目，需提供资产交易证明及土地、房屋、专利、商标等被并购资产的权属变更证明;</w:t>
      </w:r>
    </w:p>
    <w:p w14:paraId="5BE8952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9</w:t>
      </w:r>
      <w:r>
        <w:rPr>
          <w:rFonts w:ascii="仿宋" w:eastAsia="仿宋" w:hAnsi="仿宋" w:cs="仿宋" w:hint="eastAsia"/>
          <w:sz w:val="32"/>
          <w:szCs w:val="32"/>
        </w:rPr>
        <w:t>.</w:t>
      </w:r>
      <w:r w:rsidRPr="00FC5A92">
        <w:rPr>
          <w:rFonts w:ascii="仿宋" w:eastAsia="仿宋" w:hAnsi="仿宋" w:cs="仿宋" w:hint="eastAsia"/>
          <w:sz w:val="32"/>
          <w:szCs w:val="32"/>
        </w:rPr>
        <w:t>并购款项支付收缴证明</w:t>
      </w:r>
      <w:r w:rsidRPr="00FC5A92">
        <w:rPr>
          <w:rFonts w:ascii="仿宋" w:eastAsia="仿宋" w:hAnsi="仿宋" w:hint="eastAsia"/>
          <w:sz w:val="32"/>
          <w:szCs w:val="32"/>
        </w:rPr>
        <w:t>;</w:t>
      </w:r>
    </w:p>
    <w:p w14:paraId="04AF126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10</w:t>
      </w:r>
      <w:r>
        <w:rPr>
          <w:rFonts w:ascii="仿宋" w:eastAsia="仿宋" w:hAnsi="仿宋" w:cs="仿宋" w:hint="eastAsia"/>
          <w:sz w:val="32"/>
          <w:szCs w:val="32"/>
        </w:rPr>
        <w:t>.</w:t>
      </w:r>
      <w:r w:rsidRPr="00FC5A92">
        <w:rPr>
          <w:rFonts w:ascii="仿宋" w:eastAsia="仿宋" w:hAnsi="仿宋" w:cs="仿宋" w:hint="eastAsia"/>
          <w:sz w:val="32"/>
          <w:szCs w:val="32"/>
        </w:rPr>
        <w:t>《企业境外投资证书》</w:t>
      </w:r>
      <w:r w:rsidRPr="00FC5A92">
        <w:rPr>
          <w:rFonts w:ascii="仿宋" w:eastAsia="仿宋" w:hAnsi="仿宋" w:hint="eastAsia"/>
          <w:sz w:val="32"/>
          <w:szCs w:val="32"/>
        </w:rPr>
        <w:t>(海外并购项目需提供）;</w:t>
      </w:r>
    </w:p>
    <w:p w14:paraId="4B61AEF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11</w:t>
      </w:r>
      <w:r>
        <w:rPr>
          <w:rFonts w:ascii="仿宋" w:eastAsia="仿宋" w:hAnsi="仿宋" w:cs="仿宋" w:hint="eastAsia"/>
          <w:sz w:val="32"/>
          <w:szCs w:val="32"/>
        </w:rPr>
        <w:t>.</w:t>
      </w:r>
      <w:r w:rsidRPr="00FC5A92">
        <w:rPr>
          <w:rFonts w:ascii="仿宋" w:eastAsia="仿宋" w:hAnsi="仿宋" w:cs="仿宋" w:hint="eastAsia"/>
          <w:sz w:val="32"/>
          <w:szCs w:val="32"/>
        </w:rPr>
        <w:t>外汇管理部门批复证明</w:t>
      </w:r>
      <w:r w:rsidRPr="00FC5A92">
        <w:rPr>
          <w:rFonts w:ascii="仿宋" w:eastAsia="仿宋" w:hAnsi="仿宋" w:hint="eastAsia"/>
          <w:sz w:val="32"/>
          <w:szCs w:val="32"/>
        </w:rPr>
        <w:t>(海外并购项目需要提供）;</w:t>
      </w:r>
    </w:p>
    <w:p w14:paraId="7D831B3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12</w:t>
      </w:r>
      <w:r>
        <w:rPr>
          <w:rFonts w:ascii="仿宋" w:eastAsia="仿宋" w:hAnsi="仿宋" w:cs="仿宋" w:hint="eastAsia"/>
          <w:sz w:val="32"/>
          <w:szCs w:val="32"/>
        </w:rPr>
        <w:t>.</w:t>
      </w:r>
      <w:r w:rsidRPr="00FC5A92">
        <w:rPr>
          <w:rFonts w:ascii="仿宋" w:eastAsia="仿宋" w:hAnsi="仿宋" w:cs="仿宋" w:hint="eastAsia"/>
          <w:sz w:val="32"/>
          <w:szCs w:val="32"/>
        </w:rPr>
        <w:t>并购双方企业上两个年度经当地会计师事务所审计的财务会计报表及财务报表附注或财务情况说明书</w:t>
      </w:r>
      <w:r w:rsidRPr="00FC5A92">
        <w:rPr>
          <w:rFonts w:ascii="仿宋" w:eastAsia="仿宋" w:hAnsi="仿宋" w:hint="eastAsia"/>
          <w:sz w:val="32"/>
          <w:szCs w:val="32"/>
        </w:rPr>
        <w:t>;</w:t>
      </w:r>
    </w:p>
    <w:p w14:paraId="29B8F29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13</w:t>
      </w:r>
      <w:r>
        <w:rPr>
          <w:rFonts w:ascii="仿宋" w:eastAsia="仿宋" w:hAnsi="仿宋" w:cs="仿宋" w:hint="eastAsia"/>
          <w:sz w:val="32"/>
          <w:szCs w:val="32"/>
        </w:rPr>
        <w:t>.</w:t>
      </w:r>
      <w:r w:rsidRPr="00FC5A92">
        <w:rPr>
          <w:rFonts w:ascii="仿宋" w:eastAsia="仿宋" w:hAnsi="仿宋" w:cs="仿宋" w:hint="eastAsia"/>
          <w:sz w:val="32"/>
          <w:szCs w:val="32"/>
        </w:rPr>
        <w:t>主管部</w:t>
      </w:r>
      <w:r w:rsidRPr="00FC5A92">
        <w:rPr>
          <w:rFonts w:ascii="仿宋" w:eastAsia="仿宋" w:hAnsi="仿宋" w:hint="eastAsia"/>
          <w:sz w:val="32"/>
          <w:szCs w:val="32"/>
        </w:rPr>
        <w:t>门认为需要的其他材料。上述材料凡是涉及外文的，应提供具备资质的翻译公司出具的翻译文本。</w:t>
      </w:r>
    </w:p>
    <w:p w14:paraId="374049D3" w14:textId="77777777" w:rsidR="00296414" w:rsidRPr="007C0A7E"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第十三条</w:t>
      </w:r>
      <w:r>
        <w:rPr>
          <w:rFonts w:ascii="仿宋" w:eastAsia="仿宋" w:hAnsi="仿宋" w:hint="eastAsia"/>
          <w:sz w:val="32"/>
          <w:szCs w:val="32"/>
        </w:rPr>
        <w:t xml:space="preserve"> </w:t>
      </w:r>
      <w:r w:rsidRPr="00FC5A92">
        <w:rPr>
          <w:rFonts w:ascii="仿宋" w:eastAsia="仿宋" w:hAnsi="仿宋" w:hint="eastAsia"/>
          <w:sz w:val="32"/>
          <w:szCs w:val="32"/>
        </w:rPr>
        <w:t>以新设立的海外全资子公司作为收购主体的企业、在境外上市后总部设在辽宁的企业作为收购主体的企业，其母公司是项目申报主体，并提供母公司的所有申报要件。</w:t>
      </w:r>
    </w:p>
    <w:p w14:paraId="385D06DC" w14:textId="77777777" w:rsidR="00296414" w:rsidRPr="007C0A7E" w:rsidRDefault="00296414" w:rsidP="00296414">
      <w:pPr>
        <w:pStyle w:val="a3"/>
        <w:numPr>
          <w:ilvl w:val="0"/>
          <w:numId w:val="1"/>
        </w:numPr>
        <w:spacing w:line="560" w:lineRule="exact"/>
        <w:ind w:firstLineChars="0"/>
        <w:rPr>
          <w:rFonts w:ascii="仿宋" w:eastAsia="仿宋" w:hAnsi="仿宋"/>
          <w:sz w:val="32"/>
          <w:szCs w:val="32"/>
        </w:rPr>
      </w:pPr>
      <w:r w:rsidRPr="007C0A7E">
        <w:rPr>
          <w:rFonts w:ascii="仿宋" w:eastAsia="仿宋" w:hAnsi="仿宋" w:hint="eastAsia"/>
          <w:sz w:val="32"/>
          <w:szCs w:val="32"/>
        </w:rPr>
        <w:lastRenderedPageBreak/>
        <w:t>支持引进海外先进适用技术</w:t>
      </w:r>
    </w:p>
    <w:p w14:paraId="63DCEC4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第十四条</w:t>
      </w:r>
      <w:r>
        <w:rPr>
          <w:rFonts w:ascii="仿宋" w:eastAsia="仿宋" w:hAnsi="仿宋" w:hint="eastAsia"/>
          <w:sz w:val="32"/>
          <w:szCs w:val="32"/>
        </w:rPr>
        <w:t xml:space="preserve"> </w:t>
      </w:r>
      <w:r w:rsidRPr="00FC5A92">
        <w:rPr>
          <w:rFonts w:ascii="仿宋" w:eastAsia="仿宋" w:hAnsi="仿宋" w:hint="eastAsia"/>
          <w:sz w:val="32"/>
          <w:szCs w:val="32"/>
        </w:rPr>
        <w:t>发挥财政资金的引导作用，鼓励和推动辽宁省企业引进海外先进适用技术，加强消化、吸收、再创新能力，掌握关键核心技术，提升市场竞争能力。</w:t>
      </w:r>
    </w:p>
    <w:p w14:paraId="2D614F2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第十五条</w:t>
      </w:r>
      <w:r>
        <w:rPr>
          <w:rFonts w:ascii="仿宋" w:eastAsia="仿宋" w:hAnsi="仿宋" w:hint="eastAsia"/>
          <w:sz w:val="32"/>
          <w:szCs w:val="32"/>
        </w:rPr>
        <w:t xml:space="preserve"> </w:t>
      </w:r>
      <w:r w:rsidRPr="00FC5A92">
        <w:rPr>
          <w:rFonts w:ascii="仿宋" w:eastAsia="仿宋" w:hAnsi="仿宋" w:hint="eastAsia"/>
          <w:sz w:val="32"/>
          <w:szCs w:val="32"/>
        </w:rPr>
        <w:t>专项资金的支持范围：</w:t>
      </w:r>
    </w:p>
    <w:p w14:paraId="0925C869"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专利权转让、专利实施许可、技术秘密转让、技术咨询</w:t>
      </w:r>
      <w:r w:rsidRPr="00FC5A92">
        <w:rPr>
          <w:rFonts w:ascii="仿宋" w:eastAsia="仿宋" w:hAnsi="仿宋" w:hint="eastAsia"/>
          <w:sz w:val="32"/>
          <w:szCs w:val="32"/>
        </w:rPr>
        <w:t>服务和其他方式的技术转移;</w:t>
      </w:r>
    </w:p>
    <w:p w14:paraId="09861DB1"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从海外公司、企业和科研单位获得生产工艺技术、设备制造技术等，包括购买设计、流程、配方、设备制造图纸和工艺、检验方法、维修保养等技术资料</w:t>
      </w:r>
      <w:r w:rsidRPr="00FC5A92">
        <w:rPr>
          <w:rFonts w:ascii="仿宋" w:eastAsia="仿宋" w:hAnsi="仿宋" w:hint="eastAsia"/>
          <w:sz w:val="32"/>
          <w:szCs w:val="32"/>
        </w:rPr>
        <w:t>;</w:t>
      </w:r>
    </w:p>
    <w:p w14:paraId="792DD5F4"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引进技术实现产业化必需进口的关键设备、测试仪器、专用软件和样机</w:t>
      </w:r>
      <w:r w:rsidRPr="00FC5A92">
        <w:rPr>
          <w:rFonts w:ascii="仿宋" w:eastAsia="仿宋" w:hAnsi="仿宋" w:hint="eastAsia"/>
          <w:sz w:val="32"/>
          <w:szCs w:val="32"/>
        </w:rPr>
        <w:t>;进口能够提升产品制造质量和技术水平的重大(关键、成套、检测）设备、应用软件等。</w:t>
      </w:r>
    </w:p>
    <w:p w14:paraId="6E75FCDB"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w:t>
      </w:r>
      <w:r>
        <w:rPr>
          <w:rFonts w:ascii="仿宋" w:eastAsia="仿宋" w:hAnsi="仿宋" w:hint="eastAsia"/>
          <w:sz w:val="32"/>
          <w:szCs w:val="32"/>
        </w:rPr>
        <w:t xml:space="preserve"> </w:t>
      </w:r>
      <w:r w:rsidRPr="00FC5A92">
        <w:rPr>
          <w:rFonts w:ascii="仿宋" w:eastAsia="仿宋" w:hAnsi="仿宋" w:hint="eastAsia"/>
          <w:sz w:val="32"/>
          <w:szCs w:val="32"/>
        </w:rPr>
        <w:t>专项资金的补助比例和额度按核定后引进技术支付金额的20%给予补助，单项补助金额不超过1000万元。</w:t>
      </w:r>
    </w:p>
    <w:p w14:paraId="3F724A4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第十七条</w:t>
      </w:r>
      <w:r>
        <w:rPr>
          <w:rFonts w:ascii="仿宋" w:eastAsia="仿宋" w:hAnsi="仿宋" w:hint="eastAsia"/>
          <w:sz w:val="32"/>
          <w:szCs w:val="32"/>
        </w:rPr>
        <w:t xml:space="preserve"> </w:t>
      </w:r>
      <w:r w:rsidRPr="00FC5A92">
        <w:rPr>
          <w:rFonts w:ascii="仿宋" w:eastAsia="仿宋" w:hAnsi="仿宋" w:hint="eastAsia"/>
          <w:sz w:val="32"/>
          <w:szCs w:val="32"/>
        </w:rPr>
        <w:t>申请专项资金的企业应符合以下条件：</w:t>
      </w:r>
    </w:p>
    <w:p w14:paraId="1E98753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依法在我省工商行政管理部门登记注册，具有独立法人资格，具有健全的财务会计管理制度，无不良银行信用记录，企业经济效益良好；</w:t>
      </w:r>
    </w:p>
    <w:p w14:paraId="59D5764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按有关规定足额缴纳各项税金及保险费，不拖欠职工薪酬；</w:t>
      </w:r>
    </w:p>
    <w:p w14:paraId="6D275D94"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具有较强的技术研发实力、具备技术引进和消化吸收再创新能力；</w:t>
      </w:r>
    </w:p>
    <w:p w14:paraId="1A3DE42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4</w:t>
      </w:r>
      <w:r w:rsidRPr="00FC5A92">
        <w:rPr>
          <w:rFonts w:ascii="仿宋" w:eastAsia="仿宋" w:hAnsi="仿宋" w:cs="仿宋" w:hint="eastAsia"/>
          <w:sz w:val="32"/>
          <w:szCs w:val="32"/>
        </w:rPr>
        <w:t>其他应具备的条件。</w:t>
      </w:r>
    </w:p>
    <w:p w14:paraId="5366DA3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第十八条</w:t>
      </w:r>
      <w:r>
        <w:rPr>
          <w:rFonts w:ascii="仿宋" w:eastAsia="仿宋" w:hAnsi="仿宋" w:hint="eastAsia"/>
          <w:sz w:val="32"/>
          <w:szCs w:val="32"/>
        </w:rPr>
        <w:t xml:space="preserve"> </w:t>
      </w:r>
      <w:r w:rsidRPr="00FC5A92">
        <w:rPr>
          <w:rFonts w:ascii="仿宋" w:eastAsia="仿宋" w:hAnsi="仿宋" w:hint="eastAsia"/>
          <w:sz w:val="32"/>
          <w:szCs w:val="32"/>
        </w:rPr>
        <w:t>申请专项资金的项目应符合以下的条件：</w:t>
      </w:r>
    </w:p>
    <w:p w14:paraId="2BCEBB0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引进的海外先进适用技术符合国家和我省主导产业政策，纳入《辽宁省鼓励企业并购和引进技术项目指导目录》；</w:t>
      </w:r>
    </w:p>
    <w:p w14:paraId="34EA2B8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企业申请年度前三年内引进的技术并已投入生产</w:t>
      </w:r>
      <w:r w:rsidRPr="00FC5A92">
        <w:rPr>
          <w:rFonts w:ascii="仿宋" w:eastAsia="仿宋" w:hAnsi="仿宋" w:hint="eastAsia"/>
          <w:sz w:val="32"/>
          <w:szCs w:val="32"/>
        </w:rPr>
        <w:t>;</w:t>
      </w:r>
    </w:p>
    <w:p w14:paraId="16958D8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知</w:t>
      </w:r>
      <w:r w:rsidRPr="00FC5A92">
        <w:rPr>
          <w:rFonts w:ascii="仿宋" w:eastAsia="仿宋" w:hAnsi="仿宋" w:hint="eastAsia"/>
          <w:sz w:val="32"/>
          <w:szCs w:val="32"/>
        </w:rPr>
        <w:t>识产权归属明晰，主要技术指标达到国际先进或填补国内空白;</w:t>
      </w:r>
    </w:p>
    <w:p w14:paraId="02641F16"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海外技术让与方与省内受让方没有关联</w:t>
      </w:r>
      <w:r w:rsidRPr="00FC5A92">
        <w:rPr>
          <w:rFonts w:ascii="仿宋" w:eastAsia="仿宋" w:hAnsi="仿宋" w:hint="eastAsia"/>
          <w:sz w:val="32"/>
          <w:szCs w:val="32"/>
        </w:rPr>
        <w:t>;</w:t>
      </w:r>
    </w:p>
    <w:p w14:paraId="56093FB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引进技术支付总额不低于</w:t>
      </w:r>
      <w:r w:rsidRPr="00FC5A92">
        <w:rPr>
          <w:rFonts w:ascii="仿宋" w:eastAsia="仿宋" w:hAnsi="仿宋" w:hint="eastAsia"/>
          <w:sz w:val="32"/>
          <w:szCs w:val="32"/>
        </w:rPr>
        <w:t>200万元人民币;</w:t>
      </w:r>
    </w:p>
    <w:p w14:paraId="3BDD6C0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w:t>
      </w:r>
      <w:r>
        <w:rPr>
          <w:rFonts w:ascii="仿宋" w:eastAsia="仿宋" w:hAnsi="仿宋" w:cs="仿宋" w:hint="eastAsia"/>
          <w:sz w:val="32"/>
          <w:szCs w:val="32"/>
        </w:rPr>
        <w:t>.</w:t>
      </w:r>
      <w:r w:rsidRPr="00FC5A92">
        <w:rPr>
          <w:rFonts w:ascii="仿宋" w:eastAsia="仿宋" w:hAnsi="仿宋" w:cs="仿宋" w:hint="eastAsia"/>
          <w:sz w:val="32"/>
          <w:szCs w:val="32"/>
        </w:rPr>
        <w:t>符合我国相关法律法规的相关要求</w:t>
      </w:r>
      <w:r w:rsidRPr="00FC5A92">
        <w:rPr>
          <w:rFonts w:ascii="仿宋" w:eastAsia="仿宋" w:hAnsi="仿宋" w:hint="eastAsia"/>
          <w:sz w:val="32"/>
          <w:szCs w:val="32"/>
        </w:rPr>
        <w:t>;</w:t>
      </w:r>
    </w:p>
    <w:p w14:paraId="38871E24"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7</w:t>
      </w:r>
      <w:r>
        <w:rPr>
          <w:rFonts w:ascii="仿宋" w:eastAsia="仿宋" w:hAnsi="仿宋" w:cs="仿宋" w:hint="eastAsia"/>
          <w:sz w:val="32"/>
          <w:szCs w:val="32"/>
        </w:rPr>
        <w:t>.</w:t>
      </w:r>
      <w:r w:rsidRPr="00FC5A92">
        <w:rPr>
          <w:rFonts w:ascii="仿宋" w:eastAsia="仿宋" w:hAnsi="仿宋" w:cs="仿宋" w:hint="eastAsia"/>
          <w:sz w:val="32"/>
          <w:szCs w:val="32"/>
        </w:rPr>
        <w:t>符合资助的其他相关条件。</w:t>
      </w:r>
    </w:p>
    <w:p w14:paraId="329C28B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第十九条</w:t>
      </w:r>
      <w:r>
        <w:rPr>
          <w:rFonts w:ascii="仿宋" w:eastAsia="仿宋" w:hAnsi="仿宋" w:hint="eastAsia"/>
          <w:sz w:val="32"/>
          <w:szCs w:val="32"/>
        </w:rPr>
        <w:t xml:space="preserve"> </w:t>
      </w:r>
      <w:r w:rsidRPr="00FC5A92">
        <w:rPr>
          <w:rFonts w:ascii="仿宋" w:eastAsia="仿宋" w:hAnsi="仿宋" w:hint="eastAsia"/>
          <w:sz w:val="32"/>
          <w:szCs w:val="32"/>
        </w:rPr>
        <w:t>符合专项资金支持范围和申报条件的企业应提交以下申请材料：</w:t>
      </w:r>
    </w:p>
    <w:p w14:paraId="2BD3B67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企业基本情况表；</w:t>
      </w:r>
    </w:p>
    <w:p w14:paraId="740B20C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项目资金申报表；</w:t>
      </w:r>
    </w:p>
    <w:p w14:paraId="69F6868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项目资金申请报告；</w:t>
      </w:r>
    </w:p>
    <w:p w14:paraId="3193E77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企业营业执照</w:t>
      </w:r>
      <w:r w:rsidRPr="00FC5A92">
        <w:rPr>
          <w:rFonts w:ascii="仿宋" w:eastAsia="仿宋" w:hAnsi="仿宋" w:hint="eastAsia"/>
          <w:sz w:val="32"/>
          <w:szCs w:val="32"/>
        </w:rPr>
        <w:t>(复印件）；</w:t>
      </w:r>
    </w:p>
    <w:p w14:paraId="1222EAA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企业组织机构代码证</w:t>
      </w:r>
      <w:r w:rsidRPr="00FC5A92">
        <w:rPr>
          <w:rFonts w:ascii="仿宋" w:eastAsia="仿宋" w:hAnsi="仿宋" w:hint="eastAsia"/>
          <w:sz w:val="32"/>
          <w:szCs w:val="32"/>
        </w:rPr>
        <w:t>(复印件）；</w:t>
      </w:r>
    </w:p>
    <w:p w14:paraId="609144F6"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w:t>
      </w:r>
      <w:r>
        <w:rPr>
          <w:rFonts w:ascii="仿宋" w:eastAsia="仿宋" w:hAnsi="仿宋" w:cs="仿宋" w:hint="eastAsia"/>
          <w:sz w:val="32"/>
          <w:szCs w:val="32"/>
        </w:rPr>
        <w:t>.</w:t>
      </w:r>
      <w:r w:rsidRPr="00FC5A92">
        <w:rPr>
          <w:rFonts w:ascii="仿宋" w:eastAsia="仿宋" w:hAnsi="仿宋" w:cs="仿宋" w:hint="eastAsia"/>
          <w:sz w:val="32"/>
          <w:szCs w:val="32"/>
        </w:rPr>
        <w:t>经会计师事务所审计并加盖防伪标识的上一年度财务审计</w:t>
      </w:r>
      <w:r w:rsidRPr="00FC5A92">
        <w:rPr>
          <w:rFonts w:ascii="仿宋" w:eastAsia="仿宋" w:hAnsi="仿宋" w:hint="eastAsia"/>
          <w:sz w:val="32"/>
          <w:szCs w:val="32"/>
        </w:rPr>
        <w:t>报表及报表附注；</w:t>
      </w:r>
    </w:p>
    <w:p w14:paraId="400F7CF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7</w:t>
      </w:r>
      <w:r>
        <w:rPr>
          <w:rFonts w:ascii="仿宋" w:eastAsia="仿宋" w:hAnsi="仿宋" w:cs="仿宋" w:hint="eastAsia"/>
          <w:sz w:val="32"/>
          <w:szCs w:val="32"/>
        </w:rPr>
        <w:t>.</w:t>
      </w:r>
      <w:r w:rsidRPr="00FC5A92">
        <w:rPr>
          <w:rFonts w:ascii="仿宋" w:eastAsia="仿宋" w:hAnsi="仿宋" w:cs="仿宋" w:hint="eastAsia"/>
          <w:sz w:val="32"/>
          <w:szCs w:val="32"/>
        </w:rPr>
        <w:t>技术进口合同或商务合同</w:t>
      </w:r>
      <w:r w:rsidRPr="00FC5A92">
        <w:rPr>
          <w:rFonts w:ascii="仿宋" w:eastAsia="仿宋" w:hAnsi="仿宋" w:hint="eastAsia"/>
          <w:sz w:val="32"/>
          <w:szCs w:val="32"/>
        </w:rPr>
        <w:t>(复印件）;</w:t>
      </w:r>
    </w:p>
    <w:p w14:paraId="2D39E34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8</w:t>
      </w:r>
      <w:r>
        <w:rPr>
          <w:rFonts w:ascii="仿宋" w:eastAsia="仿宋" w:hAnsi="仿宋" w:cs="仿宋" w:hint="eastAsia"/>
          <w:sz w:val="32"/>
          <w:szCs w:val="32"/>
        </w:rPr>
        <w:t>.</w:t>
      </w:r>
      <w:r w:rsidRPr="00FC5A92">
        <w:rPr>
          <w:rFonts w:ascii="仿宋" w:eastAsia="仿宋" w:hAnsi="仿宋" w:cs="仿宋" w:hint="eastAsia"/>
          <w:sz w:val="32"/>
          <w:szCs w:val="32"/>
        </w:rPr>
        <w:t>外汇支付相关文件</w:t>
      </w:r>
      <w:r w:rsidRPr="00FC5A92">
        <w:rPr>
          <w:rFonts w:ascii="仿宋" w:eastAsia="仿宋" w:hAnsi="仿宋" w:hint="eastAsia"/>
          <w:sz w:val="32"/>
          <w:szCs w:val="32"/>
        </w:rPr>
        <w:t>(复印件）;</w:t>
      </w:r>
    </w:p>
    <w:p w14:paraId="20D0E294"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9</w:t>
      </w:r>
      <w:r>
        <w:rPr>
          <w:rFonts w:ascii="仿宋" w:eastAsia="仿宋" w:hAnsi="仿宋" w:cs="仿宋" w:hint="eastAsia"/>
          <w:sz w:val="32"/>
          <w:szCs w:val="32"/>
        </w:rPr>
        <w:t>.</w:t>
      </w:r>
      <w:r w:rsidRPr="00FC5A92">
        <w:rPr>
          <w:rFonts w:ascii="仿宋" w:eastAsia="仿宋" w:hAnsi="仿宋" w:cs="仿宋" w:hint="eastAsia"/>
          <w:sz w:val="32"/>
          <w:szCs w:val="32"/>
        </w:rPr>
        <w:t>引进技术项目款项支付凭证</w:t>
      </w:r>
      <w:r w:rsidRPr="00FC5A92">
        <w:rPr>
          <w:rFonts w:ascii="仿宋" w:eastAsia="仿宋" w:hAnsi="仿宋" w:hint="eastAsia"/>
          <w:sz w:val="32"/>
          <w:szCs w:val="32"/>
        </w:rPr>
        <w:t>;</w:t>
      </w:r>
    </w:p>
    <w:p w14:paraId="0890FBB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10</w:t>
      </w:r>
      <w:r>
        <w:rPr>
          <w:rFonts w:ascii="仿宋" w:eastAsia="仿宋" w:hAnsi="仿宋" w:cs="仿宋" w:hint="eastAsia"/>
          <w:sz w:val="32"/>
          <w:szCs w:val="32"/>
        </w:rPr>
        <w:t>.</w:t>
      </w:r>
      <w:r w:rsidRPr="00FC5A92">
        <w:rPr>
          <w:rFonts w:ascii="仿宋" w:eastAsia="仿宋" w:hAnsi="仿宋" w:cs="仿宋" w:hint="eastAsia"/>
          <w:sz w:val="32"/>
          <w:szCs w:val="32"/>
        </w:rPr>
        <w:t>引进技术相关的知识产权权属和技术水平证明材料</w:t>
      </w:r>
      <w:r w:rsidRPr="00FC5A92">
        <w:rPr>
          <w:rFonts w:ascii="仿宋" w:eastAsia="仿宋" w:hAnsi="仿宋" w:hint="eastAsia"/>
          <w:sz w:val="32"/>
          <w:szCs w:val="32"/>
        </w:rPr>
        <w:t>;</w:t>
      </w:r>
    </w:p>
    <w:p w14:paraId="3D148A6B"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11</w:t>
      </w:r>
      <w:r>
        <w:rPr>
          <w:rFonts w:ascii="仿宋" w:eastAsia="仿宋" w:hAnsi="仿宋" w:cs="仿宋" w:hint="eastAsia"/>
          <w:sz w:val="32"/>
          <w:szCs w:val="32"/>
        </w:rPr>
        <w:t>.</w:t>
      </w:r>
      <w:r w:rsidRPr="00FC5A92">
        <w:rPr>
          <w:rFonts w:ascii="仿宋" w:eastAsia="仿宋" w:hAnsi="仿宋" w:cs="仿宋" w:hint="eastAsia"/>
          <w:sz w:val="32"/>
          <w:szCs w:val="32"/>
        </w:rPr>
        <w:t>能够反映项目单位研发能力的相关材料</w:t>
      </w:r>
      <w:r w:rsidRPr="00FC5A92">
        <w:rPr>
          <w:rFonts w:ascii="仿宋" w:eastAsia="仿宋" w:hAnsi="仿宋" w:hint="eastAsia"/>
          <w:sz w:val="32"/>
          <w:szCs w:val="32"/>
        </w:rPr>
        <w:t>;</w:t>
      </w:r>
    </w:p>
    <w:p w14:paraId="580F11E5"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12</w:t>
      </w:r>
      <w:r>
        <w:rPr>
          <w:rFonts w:ascii="仿宋" w:eastAsia="仿宋" w:hAnsi="仿宋" w:cs="仿宋" w:hint="eastAsia"/>
          <w:sz w:val="32"/>
          <w:szCs w:val="32"/>
        </w:rPr>
        <w:t>.</w:t>
      </w:r>
      <w:r w:rsidRPr="00FC5A92">
        <w:rPr>
          <w:rFonts w:ascii="仿宋" w:eastAsia="仿宋" w:hAnsi="仿宋" w:cs="仿宋" w:hint="eastAsia"/>
          <w:sz w:val="32"/>
          <w:szCs w:val="32"/>
        </w:rPr>
        <w:t>企业不拖欠各项税、费证明</w:t>
      </w:r>
      <w:r w:rsidRPr="00FC5A92">
        <w:rPr>
          <w:rFonts w:ascii="仿宋" w:eastAsia="仿宋" w:hAnsi="仿宋" w:hint="eastAsia"/>
          <w:sz w:val="32"/>
          <w:szCs w:val="32"/>
        </w:rPr>
        <w:t>(税、费征缴部门出具）；</w:t>
      </w:r>
    </w:p>
    <w:p w14:paraId="552E750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13</w:t>
      </w:r>
      <w:r>
        <w:rPr>
          <w:rFonts w:ascii="仿宋" w:eastAsia="仿宋" w:hAnsi="仿宋" w:cs="仿宋" w:hint="eastAsia"/>
          <w:sz w:val="32"/>
          <w:szCs w:val="32"/>
        </w:rPr>
        <w:t>.</w:t>
      </w:r>
      <w:r w:rsidRPr="00FC5A92">
        <w:rPr>
          <w:rFonts w:ascii="仿宋" w:eastAsia="仿宋" w:hAnsi="仿宋" w:cs="仿宋" w:hint="eastAsia"/>
          <w:sz w:val="32"/>
          <w:szCs w:val="32"/>
        </w:rPr>
        <w:t>其它相关材料。</w:t>
      </w:r>
    </w:p>
    <w:p w14:paraId="724C6A8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第四章</w:t>
      </w:r>
      <w:r>
        <w:rPr>
          <w:rFonts w:ascii="仿宋" w:eastAsia="仿宋" w:hAnsi="仿宋" w:hint="eastAsia"/>
          <w:sz w:val="32"/>
          <w:szCs w:val="32"/>
        </w:rPr>
        <w:t xml:space="preserve"> </w:t>
      </w:r>
      <w:r w:rsidRPr="00FC5A92">
        <w:rPr>
          <w:rFonts w:ascii="仿宋" w:eastAsia="仿宋" w:hAnsi="仿宋" w:hint="eastAsia"/>
          <w:sz w:val="32"/>
          <w:szCs w:val="32"/>
        </w:rPr>
        <w:t>支持首台(套）重大技术装备的研制与应用</w:t>
      </w:r>
    </w:p>
    <w:p w14:paraId="789FA6D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第二十条</w:t>
      </w:r>
      <w:r>
        <w:rPr>
          <w:rFonts w:ascii="仿宋" w:eastAsia="仿宋" w:hAnsi="仿宋" w:hint="eastAsia"/>
          <w:sz w:val="32"/>
          <w:szCs w:val="32"/>
        </w:rPr>
        <w:t xml:space="preserve"> </w:t>
      </w:r>
      <w:r w:rsidRPr="00FC5A92">
        <w:rPr>
          <w:rFonts w:ascii="仿宋" w:eastAsia="仿宋" w:hAnsi="仿宋" w:hint="eastAsia"/>
          <w:sz w:val="32"/>
          <w:szCs w:val="32"/>
        </w:rPr>
        <w:t>发挥省财政资金的引导作用，支持和鼓励具有较强技术创新研发能力的企业，通过应用自主核心技术，开发研制出填补国内空白的重大技术装备或关键零部件产品，并实现市场化应用。</w:t>
      </w:r>
    </w:p>
    <w:p w14:paraId="1FD0723B"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第二十一条</w:t>
      </w:r>
      <w:r>
        <w:rPr>
          <w:rFonts w:ascii="仿宋" w:eastAsia="仿宋" w:hAnsi="仿宋" w:hint="eastAsia"/>
          <w:sz w:val="32"/>
          <w:szCs w:val="32"/>
        </w:rPr>
        <w:t xml:space="preserve"> </w:t>
      </w:r>
      <w:r w:rsidRPr="00FC5A92">
        <w:rPr>
          <w:rFonts w:ascii="仿宋" w:eastAsia="仿宋" w:hAnsi="仿宋" w:hint="eastAsia"/>
          <w:sz w:val="32"/>
          <w:szCs w:val="32"/>
        </w:rPr>
        <w:t>专项资金的支持范围：</w:t>
      </w:r>
    </w:p>
    <w:p w14:paraId="1ABAF91C"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列入《国务院关于加快振兴装备制造业的若干意见》、《国务院关于加快培育和发展战略性新兴产业的决定》、国务院发布的《工业转型升级规划</w:t>
      </w:r>
      <w:r w:rsidRPr="00FC5A92">
        <w:rPr>
          <w:rFonts w:ascii="仿宋" w:eastAsia="仿宋" w:hAnsi="仿宋" w:hint="eastAsia"/>
          <w:sz w:val="32"/>
          <w:szCs w:val="32"/>
        </w:rPr>
        <w:t>(2011-2015年）》、《国家重大技术装备自主创新指导目录》、《国家中长期科技发展规划纲要(2006-2020）》等产业推进政策的重大技术装备和关键零部件产品。</w:t>
      </w:r>
    </w:p>
    <w:p w14:paraId="11F35914"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列入其它与装备制造业相关的国家、省发展规划</w:t>
      </w:r>
      <w:r w:rsidRPr="00FC5A92">
        <w:rPr>
          <w:rFonts w:ascii="仿宋" w:eastAsia="仿宋" w:hAnsi="仿宋" w:hint="eastAsia"/>
          <w:sz w:val="32"/>
          <w:szCs w:val="32"/>
        </w:rPr>
        <w:t>(意见）的重大技术装备和关键零部件产品。</w:t>
      </w:r>
    </w:p>
    <w:p w14:paraId="3FAD06B1"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国家、省重大项目急需的其它重大技术装备和关键零部件产品。</w:t>
      </w:r>
    </w:p>
    <w:p w14:paraId="6BE69781"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第二十二条</w:t>
      </w:r>
      <w:r>
        <w:rPr>
          <w:rFonts w:ascii="仿宋" w:eastAsia="仿宋" w:hAnsi="仿宋" w:hint="eastAsia"/>
          <w:sz w:val="32"/>
          <w:szCs w:val="32"/>
        </w:rPr>
        <w:t xml:space="preserve"> </w:t>
      </w:r>
      <w:r w:rsidRPr="00FC5A92">
        <w:rPr>
          <w:rFonts w:ascii="仿宋" w:eastAsia="仿宋" w:hAnsi="仿宋" w:hint="eastAsia"/>
          <w:sz w:val="32"/>
          <w:szCs w:val="32"/>
        </w:rPr>
        <w:t>首台(套）重大技术装备是指：首次取得市场业绩、代表装备制造业发展方向、核心技术价值高、研发设计难度大、加工制造工艺复杂、系统集成程度深的成套装备或单台重大产品。关键零部件是指：率先取得市场业绩、应用于重大技术装备产品、对整机性能有关键性影响、技术</w:t>
      </w:r>
      <w:r w:rsidRPr="00FC5A92">
        <w:rPr>
          <w:rFonts w:ascii="仿宋" w:eastAsia="仿宋" w:hAnsi="仿宋" w:hint="eastAsia"/>
          <w:sz w:val="32"/>
          <w:szCs w:val="32"/>
        </w:rPr>
        <w:lastRenderedPageBreak/>
        <w:t>取得重大突破、实现国产化配套的关键性零部件产品。</w:t>
      </w:r>
    </w:p>
    <w:p w14:paraId="084F1C9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第二十三条</w:t>
      </w:r>
      <w:r>
        <w:rPr>
          <w:rFonts w:ascii="仿宋" w:eastAsia="仿宋" w:hAnsi="仿宋" w:hint="eastAsia"/>
          <w:sz w:val="32"/>
          <w:szCs w:val="32"/>
        </w:rPr>
        <w:t xml:space="preserve"> </w:t>
      </w:r>
      <w:r w:rsidRPr="00FC5A92">
        <w:rPr>
          <w:rFonts w:ascii="仿宋" w:eastAsia="仿宋" w:hAnsi="仿宋" w:hint="eastAsia"/>
          <w:sz w:val="32"/>
          <w:szCs w:val="32"/>
        </w:rPr>
        <w:t>专项资金的补助比例和额度：</w:t>
      </w:r>
    </w:p>
    <w:p w14:paraId="5E086F8C"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首台</w:t>
      </w:r>
      <w:r w:rsidRPr="00FC5A92">
        <w:rPr>
          <w:rFonts w:ascii="仿宋" w:eastAsia="仿宋" w:hAnsi="仿宋" w:hint="eastAsia"/>
          <w:sz w:val="32"/>
          <w:szCs w:val="32"/>
        </w:rPr>
        <w:t>(套）重大技术装备的补助数额按首次销售价格的20%核定，单项补助上限不超过1500万元。</w:t>
      </w:r>
    </w:p>
    <w:p w14:paraId="04AC2B86"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关键零部件给予</w:t>
      </w:r>
      <w:r w:rsidRPr="00FC5A92">
        <w:rPr>
          <w:rFonts w:ascii="仿宋" w:eastAsia="仿宋" w:hAnsi="仿宋" w:hint="eastAsia"/>
          <w:sz w:val="32"/>
          <w:szCs w:val="32"/>
        </w:rPr>
        <w:t>200万元定额补助。</w:t>
      </w:r>
    </w:p>
    <w:p w14:paraId="5C0E691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第二十四条</w:t>
      </w:r>
      <w:r>
        <w:rPr>
          <w:rFonts w:ascii="仿宋" w:eastAsia="仿宋" w:hAnsi="仿宋" w:hint="eastAsia"/>
          <w:sz w:val="32"/>
          <w:szCs w:val="32"/>
        </w:rPr>
        <w:t xml:space="preserve"> </w:t>
      </w:r>
      <w:r w:rsidRPr="00FC5A92">
        <w:rPr>
          <w:rFonts w:ascii="仿宋" w:eastAsia="仿宋" w:hAnsi="仿宋" w:hint="eastAsia"/>
          <w:sz w:val="32"/>
          <w:szCs w:val="32"/>
        </w:rPr>
        <w:t>申请专项资金的企业应具备以下条件：</w:t>
      </w:r>
    </w:p>
    <w:p w14:paraId="2FE2F7D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依法在我省工商行政管理部门登记注册，具有独立法人资格，具有健全的财务会计管理制度，无不良银行信用记录，企业经济效益良好。</w:t>
      </w:r>
    </w:p>
    <w:p w14:paraId="314AD470"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按有关规定足额缴纳各项税金及保险费，不拖欠职工薪酬。</w:t>
      </w:r>
    </w:p>
    <w:p w14:paraId="1EC4A4A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具有较强技术创新研发能力，具备产品设计及关键部件的制造、组装能力，产品市场前景好，在研发技术领域已取得相关的科研成果</w:t>
      </w:r>
      <w:r w:rsidRPr="00FC5A92">
        <w:rPr>
          <w:rFonts w:ascii="仿宋" w:eastAsia="仿宋" w:hAnsi="仿宋" w:hint="eastAsia"/>
          <w:sz w:val="32"/>
          <w:szCs w:val="32"/>
        </w:rPr>
        <w:t>。</w:t>
      </w:r>
    </w:p>
    <w:p w14:paraId="78ED7DF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在国内外依法拥有产品自主知识产权和注册商标的所有权，具有良好的保护知识产权信誉，无侵犯和假冒他人专利的行为。</w:t>
      </w:r>
    </w:p>
    <w:p w14:paraId="4A05A09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第二十五条</w:t>
      </w:r>
      <w:r>
        <w:rPr>
          <w:rFonts w:ascii="仿宋" w:eastAsia="仿宋" w:hAnsi="仿宋" w:hint="eastAsia"/>
          <w:sz w:val="32"/>
          <w:szCs w:val="32"/>
        </w:rPr>
        <w:t xml:space="preserve"> </w:t>
      </w:r>
      <w:r w:rsidRPr="00FC5A92">
        <w:rPr>
          <w:rFonts w:ascii="仿宋" w:eastAsia="仿宋" w:hAnsi="仿宋" w:hint="eastAsia"/>
          <w:sz w:val="32"/>
          <w:szCs w:val="32"/>
        </w:rPr>
        <w:t>申请专项资金的项目应符合以下条件：</w:t>
      </w:r>
    </w:p>
    <w:p w14:paraId="54EF1F2B"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符合国家产业政策，对国家经济安全有重要影响，对促进国民经济可持续发展有显著效果，对结构调整、产业升级或节能减排有积极带动作用</w:t>
      </w:r>
      <w:r w:rsidRPr="00FC5A92">
        <w:rPr>
          <w:rFonts w:ascii="仿宋" w:eastAsia="仿宋" w:hAnsi="仿宋" w:hint="eastAsia"/>
          <w:sz w:val="32"/>
          <w:szCs w:val="32"/>
        </w:rPr>
        <w:t>;</w:t>
      </w:r>
    </w:p>
    <w:p w14:paraId="748B8BAF"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掌握核心技术和关键工艺，或应用新技术原理、新设计构思，在结构、材质、工艺等方面对原有产品率先进行根本性改进，产品的主要技术性能指标取得标志性突破</w:t>
      </w:r>
      <w:r w:rsidRPr="00FC5A92">
        <w:rPr>
          <w:rFonts w:ascii="仿宋" w:eastAsia="仿宋" w:hAnsi="仿宋" w:hint="eastAsia"/>
          <w:sz w:val="32"/>
          <w:szCs w:val="32"/>
        </w:rPr>
        <w:t>;</w:t>
      </w:r>
    </w:p>
    <w:p w14:paraId="287ABB5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3</w:t>
      </w:r>
      <w:r>
        <w:rPr>
          <w:rFonts w:ascii="仿宋" w:eastAsia="仿宋" w:hAnsi="仿宋" w:cs="仿宋" w:hint="eastAsia"/>
          <w:sz w:val="32"/>
          <w:szCs w:val="32"/>
        </w:rPr>
        <w:t>.</w:t>
      </w:r>
      <w:r w:rsidRPr="00FC5A92">
        <w:rPr>
          <w:rFonts w:ascii="仿宋" w:eastAsia="仿宋" w:hAnsi="仿宋" w:cs="仿宋" w:hint="eastAsia"/>
          <w:sz w:val="32"/>
          <w:szCs w:val="32"/>
        </w:rPr>
        <w:t>填补国内空白，主要技术指标达到或接近国际</w:t>
      </w:r>
      <w:r w:rsidRPr="00FC5A92">
        <w:rPr>
          <w:rFonts w:ascii="仿宋" w:eastAsia="仿宋" w:hAnsi="仿宋" w:hint="eastAsia"/>
          <w:sz w:val="32"/>
          <w:szCs w:val="32"/>
        </w:rPr>
        <w:t>同类产品水平;</w:t>
      </w:r>
    </w:p>
    <w:p w14:paraId="077137A5"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对于国家有特殊行业管理要求的产品，须具有相关行业主管部门批准颁发的产品生产许可证</w:t>
      </w:r>
      <w:r w:rsidRPr="00FC5A92">
        <w:rPr>
          <w:rFonts w:ascii="仿宋" w:eastAsia="仿宋" w:hAnsi="仿宋" w:hint="eastAsia"/>
          <w:sz w:val="32"/>
          <w:szCs w:val="32"/>
        </w:rPr>
        <w:t>;属于国家实施强制性产品认证的产品，须通过强制性产品认证;</w:t>
      </w:r>
    </w:p>
    <w:p w14:paraId="1D707C4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产品研制成功并已在用户企业安装调试，各项指标达到用户要求</w:t>
      </w:r>
      <w:r w:rsidRPr="00FC5A92">
        <w:rPr>
          <w:rFonts w:ascii="仿宋" w:eastAsia="仿宋" w:hAnsi="仿宋" w:hint="eastAsia"/>
          <w:sz w:val="32"/>
          <w:szCs w:val="32"/>
        </w:rPr>
        <w:t>;</w:t>
      </w:r>
    </w:p>
    <w:p w14:paraId="7F5C6045"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w:t>
      </w:r>
      <w:r>
        <w:rPr>
          <w:rFonts w:ascii="仿宋" w:eastAsia="仿宋" w:hAnsi="仿宋" w:cs="仿宋" w:hint="eastAsia"/>
          <w:sz w:val="32"/>
          <w:szCs w:val="32"/>
        </w:rPr>
        <w:t>.</w:t>
      </w:r>
      <w:r w:rsidRPr="00FC5A92">
        <w:rPr>
          <w:rFonts w:ascii="仿宋" w:eastAsia="仿宋" w:hAnsi="仿宋" w:cs="仿宋" w:hint="eastAsia"/>
          <w:sz w:val="32"/>
          <w:szCs w:val="32"/>
        </w:rPr>
        <w:t>成套重大技术装备的首套销售价格不低于</w:t>
      </w:r>
      <w:r w:rsidRPr="00FC5A92">
        <w:rPr>
          <w:rFonts w:ascii="仿宋" w:eastAsia="仿宋" w:hAnsi="仿宋" w:hint="eastAsia"/>
          <w:sz w:val="32"/>
          <w:szCs w:val="32"/>
        </w:rPr>
        <w:t>500万元，单机重大技术装备首台销售价格不低于100万元。</w:t>
      </w:r>
    </w:p>
    <w:p w14:paraId="15E624E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第二十六条</w:t>
      </w:r>
      <w:r>
        <w:rPr>
          <w:rFonts w:ascii="仿宋" w:eastAsia="仿宋" w:hAnsi="仿宋" w:hint="eastAsia"/>
          <w:sz w:val="32"/>
          <w:szCs w:val="32"/>
        </w:rPr>
        <w:t xml:space="preserve"> </w:t>
      </w:r>
      <w:r w:rsidRPr="00FC5A92">
        <w:rPr>
          <w:rFonts w:ascii="仿宋" w:eastAsia="仿宋" w:hAnsi="仿宋" w:hint="eastAsia"/>
          <w:sz w:val="32"/>
          <w:szCs w:val="32"/>
        </w:rPr>
        <w:t>符合专项资金扶持范围和申报条件的企业应提交以下申请材料：</w:t>
      </w:r>
    </w:p>
    <w:p w14:paraId="3922E39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企业基本情况表</w:t>
      </w:r>
      <w:r w:rsidRPr="00FC5A92">
        <w:rPr>
          <w:rFonts w:ascii="仿宋" w:eastAsia="仿宋" w:hAnsi="仿宋" w:hint="eastAsia"/>
          <w:sz w:val="32"/>
          <w:szCs w:val="32"/>
        </w:rPr>
        <w:t>;</w:t>
      </w:r>
    </w:p>
    <w:p w14:paraId="0A814B95"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项目情况表</w:t>
      </w:r>
      <w:r w:rsidRPr="00FC5A92">
        <w:rPr>
          <w:rFonts w:ascii="仿宋" w:eastAsia="仿宋" w:hAnsi="仿宋" w:hint="eastAsia"/>
          <w:sz w:val="32"/>
          <w:szCs w:val="32"/>
        </w:rPr>
        <w:t>;</w:t>
      </w:r>
    </w:p>
    <w:p w14:paraId="1D3D4A0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辽宁省首台</w:t>
      </w:r>
      <w:r w:rsidRPr="00FC5A92">
        <w:rPr>
          <w:rFonts w:ascii="仿宋" w:eastAsia="仿宋" w:hAnsi="仿宋" w:hint="eastAsia"/>
          <w:sz w:val="32"/>
          <w:szCs w:val="32"/>
        </w:rPr>
        <w:t>(套）重大技术装备(关键零部件）项目资金申请报告书;</w:t>
      </w:r>
    </w:p>
    <w:p w14:paraId="534EB40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省级及以上专业机构出具的产品查新报告</w:t>
      </w:r>
      <w:r w:rsidRPr="00FC5A92">
        <w:rPr>
          <w:rFonts w:ascii="仿宋" w:eastAsia="仿宋" w:hAnsi="仿宋" w:hint="eastAsia"/>
          <w:sz w:val="32"/>
          <w:szCs w:val="32"/>
        </w:rPr>
        <w:t>;</w:t>
      </w:r>
    </w:p>
    <w:p w14:paraId="0D5D728C"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三年内省级及以上工业管理部门、中国机械工业联合会、中国石油和化学工业联合会、中国钢铁工业协会等出具的科技成果鉴定证书、新产品鉴定证书</w:t>
      </w:r>
      <w:r w:rsidRPr="00FC5A92">
        <w:rPr>
          <w:rFonts w:ascii="仿宋" w:eastAsia="仿宋" w:hAnsi="仿宋" w:hint="eastAsia"/>
          <w:sz w:val="32"/>
          <w:szCs w:val="32"/>
        </w:rPr>
        <w:t>;</w:t>
      </w:r>
    </w:p>
    <w:p w14:paraId="55001DF4"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w:t>
      </w:r>
      <w:r>
        <w:rPr>
          <w:rFonts w:ascii="仿宋" w:eastAsia="仿宋" w:hAnsi="仿宋" w:cs="仿宋" w:hint="eastAsia"/>
          <w:sz w:val="32"/>
          <w:szCs w:val="32"/>
        </w:rPr>
        <w:t>.</w:t>
      </w:r>
      <w:r w:rsidRPr="00FC5A92">
        <w:rPr>
          <w:rFonts w:ascii="仿宋" w:eastAsia="仿宋" w:hAnsi="仿宋" w:cs="仿宋" w:hint="eastAsia"/>
          <w:sz w:val="32"/>
          <w:szCs w:val="32"/>
        </w:rPr>
        <w:t>用户企业对产品的评价意见</w:t>
      </w:r>
      <w:r w:rsidRPr="00FC5A92">
        <w:rPr>
          <w:rFonts w:ascii="仿宋" w:eastAsia="仿宋" w:hAnsi="仿宋" w:hint="eastAsia"/>
          <w:sz w:val="32"/>
          <w:szCs w:val="32"/>
        </w:rPr>
        <w:t>;</w:t>
      </w:r>
    </w:p>
    <w:p w14:paraId="008A033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7</w:t>
      </w:r>
      <w:r>
        <w:rPr>
          <w:rFonts w:ascii="仿宋" w:eastAsia="仿宋" w:hAnsi="仿宋" w:cs="仿宋" w:hint="eastAsia"/>
          <w:sz w:val="32"/>
          <w:szCs w:val="32"/>
        </w:rPr>
        <w:t>.</w:t>
      </w:r>
      <w:r w:rsidRPr="00FC5A92">
        <w:rPr>
          <w:rFonts w:ascii="仿宋" w:eastAsia="仿宋" w:hAnsi="仿宋" w:cs="仿宋" w:hint="eastAsia"/>
          <w:sz w:val="32"/>
          <w:szCs w:val="32"/>
        </w:rPr>
        <w:t>特殊行业产品生产许可证、强制性产品认证证书</w:t>
      </w:r>
      <w:r w:rsidRPr="00FC5A92">
        <w:rPr>
          <w:rFonts w:ascii="仿宋" w:eastAsia="仿宋" w:hAnsi="仿宋" w:hint="eastAsia"/>
          <w:sz w:val="32"/>
          <w:szCs w:val="32"/>
        </w:rPr>
        <w:t>;</w:t>
      </w:r>
    </w:p>
    <w:p w14:paraId="49AA2C3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8</w:t>
      </w:r>
      <w:r>
        <w:rPr>
          <w:rFonts w:ascii="仿宋" w:eastAsia="仿宋" w:hAnsi="仿宋" w:cs="仿宋" w:hint="eastAsia"/>
          <w:sz w:val="32"/>
          <w:szCs w:val="32"/>
        </w:rPr>
        <w:t>.</w:t>
      </w:r>
      <w:r w:rsidRPr="00FC5A92">
        <w:rPr>
          <w:rFonts w:ascii="仿宋" w:eastAsia="仿宋" w:hAnsi="仿宋" w:cs="仿宋" w:hint="eastAsia"/>
          <w:sz w:val="32"/>
          <w:szCs w:val="32"/>
        </w:rPr>
        <w:t>产品自主知识产权和自主品牌的有效证明文件</w:t>
      </w:r>
      <w:r w:rsidRPr="00FC5A92">
        <w:rPr>
          <w:rFonts w:ascii="仿宋" w:eastAsia="仿宋" w:hAnsi="仿宋" w:hint="eastAsia"/>
          <w:sz w:val="32"/>
          <w:szCs w:val="32"/>
        </w:rPr>
        <w:t>;</w:t>
      </w:r>
    </w:p>
    <w:p w14:paraId="206E647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9</w:t>
      </w:r>
      <w:r>
        <w:rPr>
          <w:rFonts w:ascii="仿宋" w:eastAsia="仿宋" w:hAnsi="仿宋" w:cs="仿宋" w:hint="eastAsia"/>
          <w:sz w:val="32"/>
          <w:szCs w:val="32"/>
        </w:rPr>
        <w:t>.</w:t>
      </w:r>
      <w:r w:rsidRPr="00FC5A92">
        <w:rPr>
          <w:rFonts w:ascii="仿宋" w:eastAsia="仿宋" w:hAnsi="仿宋" w:cs="仿宋" w:hint="eastAsia"/>
          <w:sz w:val="32"/>
          <w:szCs w:val="32"/>
        </w:rPr>
        <w:t>产品实现首次销售的有效证明文件</w:t>
      </w:r>
      <w:r w:rsidRPr="00FC5A92">
        <w:rPr>
          <w:rFonts w:ascii="仿宋" w:eastAsia="仿宋" w:hAnsi="仿宋" w:hint="eastAsia"/>
          <w:sz w:val="32"/>
          <w:szCs w:val="32"/>
        </w:rPr>
        <w:t>(首次销售合同、发票、收入进账凭证）;</w:t>
      </w:r>
    </w:p>
    <w:p w14:paraId="4611EB0C"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10</w:t>
      </w:r>
      <w:r>
        <w:rPr>
          <w:rFonts w:ascii="仿宋" w:eastAsia="仿宋" w:hAnsi="仿宋" w:cs="仿宋" w:hint="eastAsia"/>
          <w:sz w:val="32"/>
          <w:szCs w:val="32"/>
        </w:rPr>
        <w:t>.</w:t>
      </w:r>
      <w:r w:rsidRPr="00FC5A92">
        <w:rPr>
          <w:rFonts w:ascii="仿宋" w:eastAsia="仿宋" w:hAnsi="仿宋" w:cs="仿宋" w:hint="eastAsia"/>
          <w:sz w:val="32"/>
          <w:szCs w:val="32"/>
        </w:rPr>
        <w:t>产品研制支出明细及采购合同</w:t>
      </w:r>
      <w:r w:rsidRPr="00FC5A92">
        <w:rPr>
          <w:rFonts w:ascii="仿宋" w:eastAsia="仿宋" w:hAnsi="仿宋" w:hint="eastAsia"/>
          <w:sz w:val="32"/>
          <w:szCs w:val="32"/>
        </w:rPr>
        <w:t>;</w:t>
      </w:r>
    </w:p>
    <w:p w14:paraId="38730AD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11</w:t>
      </w:r>
      <w:r>
        <w:rPr>
          <w:rFonts w:ascii="仿宋" w:eastAsia="仿宋" w:hAnsi="仿宋" w:cs="仿宋" w:hint="eastAsia"/>
          <w:sz w:val="32"/>
          <w:szCs w:val="32"/>
        </w:rPr>
        <w:t>.</w:t>
      </w:r>
      <w:r w:rsidRPr="00FC5A92">
        <w:rPr>
          <w:rFonts w:ascii="仿宋" w:eastAsia="仿宋" w:hAnsi="仿宋" w:cs="仿宋" w:hint="eastAsia"/>
          <w:sz w:val="32"/>
          <w:szCs w:val="32"/>
        </w:rPr>
        <w:t>申请单位法人营业执照副本、税务登记复印件</w:t>
      </w:r>
      <w:r w:rsidRPr="00FC5A92">
        <w:rPr>
          <w:rFonts w:ascii="仿宋" w:eastAsia="仿宋" w:hAnsi="仿宋" w:hint="eastAsia"/>
          <w:sz w:val="32"/>
          <w:szCs w:val="32"/>
        </w:rPr>
        <w:t>;</w:t>
      </w:r>
    </w:p>
    <w:p w14:paraId="3072DD80"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12</w:t>
      </w:r>
      <w:r>
        <w:rPr>
          <w:rFonts w:ascii="仿宋" w:eastAsia="仿宋" w:hAnsi="仿宋" w:cs="仿宋" w:hint="eastAsia"/>
          <w:sz w:val="32"/>
          <w:szCs w:val="32"/>
        </w:rPr>
        <w:t>.</w:t>
      </w:r>
      <w:r w:rsidRPr="00FC5A92">
        <w:rPr>
          <w:rFonts w:ascii="仿宋" w:eastAsia="仿宋" w:hAnsi="仿宋" w:cs="仿宋" w:hint="eastAsia"/>
          <w:sz w:val="32"/>
          <w:szCs w:val="32"/>
        </w:rPr>
        <w:t>企业近两年的财务审计报告</w:t>
      </w:r>
      <w:r w:rsidRPr="00FC5A92">
        <w:rPr>
          <w:rFonts w:ascii="仿宋" w:eastAsia="仿宋" w:hAnsi="仿宋" w:hint="eastAsia"/>
          <w:sz w:val="32"/>
          <w:szCs w:val="32"/>
        </w:rPr>
        <w:t>(中介机构出具、有防伪标识）;经会计师事务所审计并加盖防伪标识的上一年度财务审计报表及报表附注;</w:t>
      </w:r>
    </w:p>
    <w:p w14:paraId="41A84EB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13</w:t>
      </w:r>
      <w:r>
        <w:rPr>
          <w:rFonts w:ascii="仿宋" w:eastAsia="仿宋" w:hAnsi="仿宋" w:cs="仿宋" w:hint="eastAsia"/>
          <w:sz w:val="32"/>
          <w:szCs w:val="32"/>
        </w:rPr>
        <w:t>.</w:t>
      </w:r>
      <w:r w:rsidRPr="00FC5A92">
        <w:rPr>
          <w:rFonts w:ascii="仿宋" w:eastAsia="仿宋" w:hAnsi="仿宋" w:cs="仿宋" w:hint="eastAsia"/>
          <w:sz w:val="32"/>
          <w:szCs w:val="32"/>
        </w:rPr>
        <w:t>企业不拖欠各项税、费证明</w:t>
      </w:r>
      <w:r w:rsidRPr="00FC5A92">
        <w:rPr>
          <w:rFonts w:ascii="仿宋" w:eastAsia="仿宋" w:hAnsi="仿宋" w:hint="eastAsia"/>
          <w:sz w:val="32"/>
          <w:szCs w:val="32"/>
        </w:rPr>
        <w:t>(税、费征缴部门出具）。</w:t>
      </w:r>
    </w:p>
    <w:p w14:paraId="70E0ACC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第五章</w:t>
      </w:r>
      <w:r>
        <w:rPr>
          <w:rFonts w:ascii="仿宋" w:eastAsia="仿宋" w:hAnsi="仿宋" w:hint="eastAsia"/>
          <w:sz w:val="32"/>
          <w:szCs w:val="32"/>
        </w:rPr>
        <w:t xml:space="preserve"> </w:t>
      </w:r>
      <w:r w:rsidRPr="00FC5A92">
        <w:rPr>
          <w:rFonts w:ascii="仿宋" w:eastAsia="仿宋" w:hAnsi="仿宋" w:hint="eastAsia"/>
          <w:sz w:val="32"/>
          <w:szCs w:val="32"/>
        </w:rPr>
        <w:t>支持企业技术中心及新产品(新技术）研制</w:t>
      </w:r>
    </w:p>
    <w:p w14:paraId="76522B0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第二十七条</w:t>
      </w:r>
      <w:r>
        <w:rPr>
          <w:rFonts w:ascii="仿宋" w:eastAsia="仿宋" w:hAnsi="仿宋" w:hint="eastAsia"/>
          <w:sz w:val="32"/>
          <w:szCs w:val="32"/>
        </w:rPr>
        <w:t xml:space="preserve"> </w:t>
      </w:r>
      <w:r w:rsidRPr="00FC5A92">
        <w:rPr>
          <w:rFonts w:ascii="仿宋" w:eastAsia="仿宋" w:hAnsi="仿宋" w:hint="eastAsia"/>
          <w:sz w:val="32"/>
          <w:szCs w:val="32"/>
        </w:rPr>
        <w:t>发挥财政资金对企业技术创新活动的推动作用，支持企业开发新产品、新技术，提高企业自主创新能力。</w:t>
      </w:r>
    </w:p>
    <w:p w14:paraId="4948D35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第二十八条</w:t>
      </w:r>
      <w:r>
        <w:rPr>
          <w:rFonts w:ascii="仿宋" w:eastAsia="仿宋" w:hAnsi="仿宋" w:hint="eastAsia"/>
          <w:sz w:val="32"/>
          <w:szCs w:val="32"/>
        </w:rPr>
        <w:t xml:space="preserve"> </w:t>
      </w:r>
      <w:r w:rsidRPr="00FC5A92">
        <w:rPr>
          <w:rFonts w:ascii="仿宋" w:eastAsia="仿宋" w:hAnsi="仿宋" w:hint="eastAsia"/>
          <w:sz w:val="32"/>
          <w:szCs w:val="32"/>
        </w:rPr>
        <w:t>专项资金的支持范围：</w:t>
      </w:r>
    </w:p>
    <w:p w14:paraId="09E105A1"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支持企业开展的重大新产品、新技术研制项目，以及制约行业发展的重大、</w:t>
      </w:r>
      <w:r w:rsidRPr="00FC5A92">
        <w:rPr>
          <w:rFonts w:ascii="仿宋" w:eastAsia="仿宋" w:hAnsi="仿宋" w:hint="eastAsia"/>
          <w:sz w:val="32"/>
          <w:szCs w:val="32"/>
        </w:rPr>
        <w:t>关键、共性技术开发项目;</w:t>
      </w:r>
    </w:p>
    <w:p w14:paraId="18A1B47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支持企业技术中心新产品</w:t>
      </w:r>
      <w:r w:rsidRPr="00FC5A92">
        <w:rPr>
          <w:rFonts w:ascii="仿宋" w:eastAsia="仿宋" w:hAnsi="仿宋" w:hint="eastAsia"/>
          <w:sz w:val="32"/>
          <w:szCs w:val="32"/>
        </w:rPr>
        <w:t>(新技术）研制及创新能力建设项目;</w:t>
      </w:r>
    </w:p>
    <w:p w14:paraId="0E956EA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支持企业创新平台建设及创新能力提升项目。</w:t>
      </w:r>
    </w:p>
    <w:p w14:paraId="15C20D2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第二十九条</w:t>
      </w:r>
      <w:r>
        <w:rPr>
          <w:rFonts w:ascii="仿宋" w:eastAsia="仿宋" w:hAnsi="仿宋" w:hint="eastAsia"/>
          <w:sz w:val="32"/>
          <w:szCs w:val="32"/>
        </w:rPr>
        <w:t xml:space="preserve"> </w:t>
      </w:r>
      <w:r w:rsidRPr="00FC5A92">
        <w:rPr>
          <w:rFonts w:ascii="仿宋" w:eastAsia="仿宋" w:hAnsi="仿宋" w:hint="eastAsia"/>
          <w:sz w:val="32"/>
          <w:szCs w:val="32"/>
        </w:rPr>
        <w:t>结合专项资金年度预算、专家评审结果和企业项目投资规模，单个项目的补助上限原则上不超过200万元。</w:t>
      </w:r>
    </w:p>
    <w:p w14:paraId="50804665"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第三十条</w:t>
      </w:r>
      <w:r>
        <w:rPr>
          <w:rFonts w:ascii="仿宋" w:eastAsia="仿宋" w:hAnsi="仿宋" w:hint="eastAsia"/>
          <w:sz w:val="32"/>
          <w:szCs w:val="32"/>
        </w:rPr>
        <w:t xml:space="preserve"> </w:t>
      </w:r>
      <w:r w:rsidRPr="00FC5A92">
        <w:rPr>
          <w:rFonts w:ascii="仿宋" w:eastAsia="仿宋" w:hAnsi="仿宋" w:hint="eastAsia"/>
          <w:sz w:val="32"/>
          <w:szCs w:val="32"/>
        </w:rPr>
        <w:t>申请企业具备的条件：</w:t>
      </w:r>
    </w:p>
    <w:p w14:paraId="641982BB"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依法在工商行政管理部门登记注册，具有独立法人资格，具有健全的财务会计管理制度，无不良信用记录，并能及时向同级财政部门报送财务信息。</w:t>
      </w:r>
    </w:p>
    <w:p w14:paraId="41B92B4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按有关规定足额缴纳各项税金及保险费，不拖欠职工</w:t>
      </w:r>
      <w:r w:rsidRPr="00FC5A92">
        <w:rPr>
          <w:rFonts w:ascii="仿宋" w:eastAsia="仿宋" w:hAnsi="仿宋" w:cs="仿宋" w:hint="eastAsia"/>
          <w:sz w:val="32"/>
          <w:szCs w:val="32"/>
        </w:rPr>
        <w:lastRenderedPageBreak/>
        <w:t>薪酬</w:t>
      </w:r>
      <w:r w:rsidRPr="00FC5A92">
        <w:rPr>
          <w:rFonts w:ascii="仿宋" w:eastAsia="仿宋" w:hAnsi="仿宋" w:hint="eastAsia"/>
          <w:sz w:val="32"/>
          <w:szCs w:val="32"/>
        </w:rPr>
        <w:t>;足额提取研发经费。</w:t>
      </w:r>
    </w:p>
    <w:p w14:paraId="77BF3456"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hint="eastAsia"/>
          <w:sz w:val="32"/>
          <w:szCs w:val="32"/>
        </w:rPr>
        <w:t>具有较强的市场拓展、技术开发、资金筹措、项目实施能力。</w:t>
      </w:r>
    </w:p>
    <w:p w14:paraId="7D47C1BF"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其他应具备的条件。</w:t>
      </w:r>
    </w:p>
    <w:p w14:paraId="44E0BBF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第三十一条</w:t>
      </w:r>
      <w:r>
        <w:rPr>
          <w:rFonts w:ascii="仿宋" w:eastAsia="仿宋" w:hAnsi="仿宋" w:hint="eastAsia"/>
          <w:sz w:val="32"/>
          <w:szCs w:val="32"/>
        </w:rPr>
        <w:t xml:space="preserve"> </w:t>
      </w:r>
      <w:r w:rsidRPr="00FC5A92">
        <w:rPr>
          <w:rFonts w:ascii="仿宋" w:eastAsia="仿宋" w:hAnsi="仿宋" w:hint="eastAsia"/>
          <w:sz w:val="32"/>
          <w:szCs w:val="32"/>
        </w:rPr>
        <w:t>申请项目具备的条件：</w:t>
      </w:r>
    </w:p>
    <w:p w14:paraId="7C98BFA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符合国家和我省产业政策。项目应处于省内领先或国内同行业先进水平。</w:t>
      </w:r>
    </w:p>
    <w:p w14:paraId="0AFCAB2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知识产权归属明晰，具有较好的经济效益和社会效益。</w:t>
      </w:r>
    </w:p>
    <w:p w14:paraId="1A3FCAF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符合资助的其他相关条件。</w:t>
      </w:r>
    </w:p>
    <w:p w14:paraId="1C5A5BF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第三十二条</w:t>
      </w:r>
      <w:r>
        <w:rPr>
          <w:rFonts w:ascii="仿宋" w:eastAsia="仿宋" w:hAnsi="仿宋" w:hint="eastAsia"/>
          <w:sz w:val="32"/>
          <w:szCs w:val="32"/>
        </w:rPr>
        <w:t xml:space="preserve"> </w:t>
      </w:r>
      <w:r w:rsidRPr="00FC5A92">
        <w:rPr>
          <w:rFonts w:ascii="仿宋" w:eastAsia="仿宋" w:hAnsi="仿宋" w:hint="eastAsia"/>
          <w:sz w:val="32"/>
          <w:szCs w:val="32"/>
        </w:rPr>
        <w:t>符合专项资金扶持范围和申报条件的企业应提交如下申报资料：</w:t>
      </w:r>
    </w:p>
    <w:p w14:paraId="518704B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企业营业执照复印件</w:t>
      </w:r>
      <w:r w:rsidRPr="00FC5A92">
        <w:rPr>
          <w:rFonts w:ascii="仿宋" w:eastAsia="仿宋" w:hAnsi="仿宋" w:hint="eastAsia"/>
          <w:sz w:val="32"/>
          <w:szCs w:val="32"/>
        </w:rPr>
        <w:t>;</w:t>
      </w:r>
    </w:p>
    <w:p w14:paraId="43CC0511"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项目申请报告</w:t>
      </w:r>
      <w:r w:rsidRPr="00FC5A92">
        <w:rPr>
          <w:rFonts w:ascii="仿宋" w:eastAsia="仿宋" w:hAnsi="仿宋" w:hint="eastAsia"/>
          <w:sz w:val="32"/>
          <w:szCs w:val="32"/>
        </w:rPr>
        <w:t>;</w:t>
      </w:r>
    </w:p>
    <w:p w14:paraId="04EB464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经会计师事务所审计并加盖防伪标识的上一年度财务审计报表及报表附注</w:t>
      </w:r>
      <w:r w:rsidRPr="00FC5A92">
        <w:rPr>
          <w:rFonts w:ascii="仿宋" w:eastAsia="仿宋" w:hAnsi="仿宋" w:hint="eastAsia"/>
          <w:sz w:val="32"/>
          <w:szCs w:val="32"/>
        </w:rPr>
        <w:t>;</w:t>
      </w:r>
    </w:p>
    <w:p w14:paraId="50F4CBBE" w14:textId="77777777" w:rsidR="00296414" w:rsidRPr="007C0A7E"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 xml:space="preserve"> </w:t>
      </w:r>
      <w:r w:rsidRPr="00FC5A92">
        <w:rPr>
          <w:rFonts w:ascii="仿宋" w:eastAsia="仿宋" w:hAnsi="仿宋" w:cs="仿宋" w:hint="eastAsia"/>
          <w:sz w:val="32"/>
          <w:szCs w:val="32"/>
        </w:rPr>
        <w:t>能够说明项目单位研发</w:t>
      </w:r>
      <w:r w:rsidRPr="00FC5A92">
        <w:rPr>
          <w:rFonts w:ascii="仿宋" w:eastAsia="仿宋" w:hAnsi="仿宋" w:hint="eastAsia"/>
          <w:sz w:val="32"/>
          <w:szCs w:val="32"/>
        </w:rPr>
        <w:t>实力、技术水平、筹资能力等其他应具备的有关材料。</w:t>
      </w:r>
    </w:p>
    <w:p w14:paraId="5A3914B5"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第六章</w:t>
      </w:r>
      <w:r>
        <w:rPr>
          <w:rFonts w:ascii="仿宋" w:eastAsia="仿宋" w:hAnsi="仿宋" w:hint="eastAsia"/>
          <w:sz w:val="32"/>
          <w:szCs w:val="32"/>
        </w:rPr>
        <w:t xml:space="preserve"> </w:t>
      </w:r>
      <w:r w:rsidRPr="00FC5A92">
        <w:rPr>
          <w:rFonts w:ascii="仿宋" w:eastAsia="仿宋" w:hAnsi="仿宋" w:hint="eastAsia"/>
          <w:sz w:val="32"/>
          <w:szCs w:val="32"/>
        </w:rPr>
        <w:t>支持软件和信息技术服务业</w:t>
      </w:r>
    </w:p>
    <w:p w14:paraId="5ADC580B"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第三十三条</w:t>
      </w:r>
      <w:r>
        <w:rPr>
          <w:rFonts w:ascii="仿宋" w:eastAsia="仿宋" w:hAnsi="仿宋" w:hint="eastAsia"/>
          <w:sz w:val="32"/>
          <w:szCs w:val="32"/>
        </w:rPr>
        <w:t xml:space="preserve"> </w:t>
      </w:r>
      <w:r w:rsidRPr="00FC5A92">
        <w:rPr>
          <w:rFonts w:ascii="仿宋" w:eastAsia="仿宋" w:hAnsi="仿宋" w:hint="eastAsia"/>
          <w:sz w:val="32"/>
          <w:szCs w:val="32"/>
        </w:rPr>
        <w:t>发挥财政资金对我省软件和信息技术服务业的引导作用，支持软件核心技术取得与产业化，促进物联网、云计算、大数据等新一代信息技术服务，鼓励软件和信息技术服务外包，扶持小微软件企业，推动产业联盟和示范工程建设。</w:t>
      </w:r>
    </w:p>
    <w:p w14:paraId="522A743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第三十四条</w:t>
      </w:r>
      <w:r>
        <w:rPr>
          <w:rFonts w:ascii="仿宋" w:eastAsia="仿宋" w:hAnsi="仿宋" w:hint="eastAsia"/>
          <w:sz w:val="32"/>
          <w:szCs w:val="32"/>
        </w:rPr>
        <w:t xml:space="preserve"> </w:t>
      </w:r>
      <w:r w:rsidRPr="00FC5A92">
        <w:rPr>
          <w:rFonts w:ascii="仿宋" w:eastAsia="仿宋" w:hAnsi="仿宋" w:hint="eastAsia"/>
          <w:sz w:val="32"/>
          <w:szCs w:val="32"/>
        </w:rPr>
        <w:t>专项资金支持的范围：</w:t>
      </w:r>
    </w:p>
    <w:p w14:paraId="41BA249F"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1</w:t>
      </w:r>
      <w:r>
        <w:rPr>
          <w:rFonts w:ascii="仿宋" w:eastAsia="仿宋" w:hAnsi="仿宋" w:cs="仿宋" w:hint="eastAsia"/>
          <w:sz w:val="32"/>
          <w:szCs w:val="32"/>
        </w:rPr>
        <w:t>.</w:t>
      </w:r>
      <w:r w:rsidRPr="00FC5A92">
        <w:rPr>
          <w:rFonts w:ascii="仿宋" w:eastAsia="仿宋" w:hAnsi="仿宋" w:cs="仿宋" w:hint="eastAsia"/>
          <w:sz w:val="32"/>
          <w:szCs w:val="32"/>
        </w:rPr>
        <w:t>支持以自主研发、委托开发、技术购买等方式合法获得核心技术所有权，支持核心技术产业化。</w:t>
      </w:r>
    </w:p>
    <w:p w14:paraId="1D1BC726"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支持围绕云计算、物联网、大数据等技术开展的新一代信息技术应用。</w:t>
      </w:r>
    </w:p>
    <w:p w14:paraId="4DB3B90C"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支持信息技术服务外包</w:t>
      </w:r>
      <w:r w:rsidRPr="00FC5A92">
        <w:rPr>
          <w:rFonts w:ascii="仿宋" w:eastAsia="仿宋" w:hAnsi="仿宋" w:hint="eastAsia"/>
          <w:sz w:val="32"/>
          <w:szCs w:val="32"/>
        </w:rPr>
        <w:t>;支持软件企业承担省内工业企业信息化项目;支持掌握核心技术的小微企业发展壮大;支持各类信息技术公共服务平台建设;支持政府购买信息技术类公共服务。</w:t>
      </w:r>
    </w:p>
    <w:p w14:paraId="02CEDCB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支持由骨干核心企业牵头，上下游企业共同参与的产业联盟在相关领域开展标准制定、技术推广、合作洽谈、融资拓展等活动</w:t>
      </w:r>
      <w:r w:rsidRPr="00FC5A92">
        <w:rPr>
          <w:rFonts w:ascii="仿宋" w:eastAsia="仿宋" w:hAnsi="仿宋" w:hint="eastAsia"/>
          <w:sz w:val="32"/>
          <w:szCs w:val="32"/>
        </w:rPr>
        <w:t>;支持我省重点行业、重点领域中已建成的示范作用明显、具有普遍推广意义的软件示范项目。</w:t>
      </w:r>
    </w:p>
    <w:p w14:paraId="54F5829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第三十五条</w:t>
      </w:r>
      <w:r>
        <w:rPr>
          <w:rFonts w:ascii="仿宋" w:eastAsia="仿宋" w:hAnsi="仿宋" w:hint="eastAsia"/>
          <w:sz w:val="32"/>
          <w:szCs w:val="32"/>
        </w:rPr>
        <w:t xml:space="preserve"> </w:t>
      </w:r>
      <w:r w:rsidRPr="00FC5A92">
        <w:rPr>
          <w:rFonts w:ascii="仿宋" w:eastAsia="仿宋" w:hAnsi="仿宋" w:hint="eastAsia"/>
          <w:sz w:val="32"/>
          <w:szCs w:val="32"/>
        </w:rPr>
        <w:t>结合专项资金年度预算、专家评审结果和企业项目投资规模，单个项目的补助上限原则上不超过300万元。</w:t>
      </w:r>
    </w:p>
    <w:p w14:paraId="69A094BB"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第三十六条</w:t>
      </w:r>
      <w:r>
        <w:rPr>
          <w:rFonts w:ascii="仿宋" w:eastAsia="仿宋" w:hAnsi="仿宋" w:hint="eastAsia"/>
          <w:sz w:val="32"/>
          <w:szCs w:val="32"/>
        </w:rPr>
        <w:t xml:space="preserve"> </w:t>
      </w:r>
      <w:r w:rsidRPr="00FC5A92">
        <w:rPr>
          <w:rFonts w:ascii="仿宋" w:eastAsia="仿宋" w:hAnsi="仿宋" w:hint="eastAsia"/>
          <w:sz w:val="32"/>
          <w:szCs w:val="32"/>
        </w:rPr>
        <w:t>申请企业具备的条件：</w:t>
      </w:r>
    </w:p>
    <w:p w14:paraId="5076B6A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依法在工商行政管理部门登记注册，具有独立法人资格，具有健全的财务会计管理制度。</w:t>
      </w:r>
    </w:p>
    <w:p w14:paraId="754A140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按有关规定足额缴纳各项税金及保险费</w:t>
      </w:r>
      <w:r w:rsidRPr="00FC5A92">
        <w:rPr>
          <w:rFonts w:ascii="仿宋" w:eastAsia="仿宋" w:hAnsi="仿宋" w:hint="eastAsia"/>
          <w:sz w:val="32"/>
          <w:szCs w:val="32"/>
        </w:rPr>
        <w:t>;足额提取研发经费。</w:t>
      </w:r>
    </w:p>
    <w:p w14:paraId="35EE8DC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具有较强的市场拓展、技术开发、资金筹措、项目实施能力。</w:t>
      </w:r>
    </w:p>
    <w:p w14:paraId="1BC211A4"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其他应具备的条件。</w:t>
      </w:r>
    </w:p>
    <w:p w14:paraId="7F2B8E3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第三十七条</w:t>
      </w:r>
      <w:r>
        <w:rPr>
          <w:rFonts w:ascii="仿宋" w:eastAsia="仿宋" w:hAnsi="仿宋" w:hint="eastAsia"/>
          <w:sz w:val="32"/>
          <w:szCs w:val="32"/>
        </w:rPr>
        <w:t xml:space="preserve"> </w:t>
      </w:r>
      <w:r w:rsidRPr="00FC5A92">
        <w:rPr>
          <w:rFonts w:ascii="仿宋" w:eastAsia="仿宋" w:hAnsi="仿宋" w:hint="eastAsia"/>
          <w:sz w:val="32"/>
          <w:szCs w:val="32"/>
        </w:rPr>
        <w:t>申请项目具备的条件：</w:t>
      </w:r>
    </w:p>
    <w:p w14:paraId="44FB41A0"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1</w:t>
      </w:r>
      <w:r>
        <w:rPr>
          <w:rFonts w:ascii="仿宋" w:eastAsia="仿宋" w:hAnsi="仿宋" w:cs="仿宋" w:hint="eastAsia"/>
          <w:sz w:val="32"/>
          <w:szCs w:val="32"/>
        </w:rPr>
        <w:t>.</w:t>
      </w:r>
      <w:r w:rsidRPr="00FC5A92">
        <w:rPr>
          <w:rFonts w:ascii="仿宋" w:eastAsia="仿宋" w:hAnsi="仿宋" w:cs="仿宋" w:hint="eastAsia"/>
          <w:sz w:val="32"/>
          <w:szCs w:val="32"/>
        </w:rPr>
        <w:t>符合国家和我省软件产业政策。项目应处于省内领先或国内同行业先进水平。</w:t>
      </w:r>
    </w:p>
    <w:p w14:paraId="76115DC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知识产权归属明晰，具有较好的经济效益和社会效益。</w:t>
      </w:r>
    </w:p>
    <w:p w14:paraId="1347A68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符合资助的其他相关条件。</w:t>
      </w:r>
    </w:p>
    <w:p w14:paraId="3ECBB5F3" w14:textId="77777777" w:rsidR="00296414" w:rsidRPr="007C0A7E"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第三十八条</w:t>
      </w:r>
      <w:r>
        <w:rPr>
          <w:rFonts w:ascii="仿宋" w:eastAsia="仿宋" w:hAnsi="仿宋" w:hint="eastAsia"/>
          <w:sz w:val="32"/>
          <w:szCs w:val="32"/>
        </w:rPr>
        <w:t xml:space="preserve"> </w:t>
      </w:r>
      <w:r w:rsidRPr="00FC5A92">
        <w:rPr>
          <w:rFonts w:ascii="仿宋" w:eastAsia="仿宋" w:hAnsi="仿宋" w:hint="eastAsia"/>
          <w:sz w:val="32"/>
          <w:szCs w:val="32"/>
        </w:rPr>
        <w:t>符合专项资金扶持范围和申报条件的企业参照每年在专项申报通知中公布的《软件和信息技术服务业项目申报指南》的相关要求组织申报材料。</w:t>
      </w:r>
    </w:p>
    <w:p w14:paraId="280FF44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第七章</w:t>
      </w:r>
      <w:r>
        <w:rPr>
          <w:rFonts w:ascii="仿宋" w:eastAsia="仿宋" w:hAnsi="仿宋" w:hint="eastAsia"/>
          <w:sz w:val="32"/>
          <w:szCs w:val="32"/>
        </w:rPr>
        <w:t xml:space="preserve"> </w:t>
      </w:r>
      <w:r w:rsidRPr="00FC5A92">
        <w:rPr>
          <w:rFonts w:ascii="仿宋" w:eastAsia="仿宋" w:hAnsi="仿宋" w:hint="eastAsia"/>
          <w:sz w:val="32"/>
          <w:szCs w:val="32"/>
        </w:rPr>
        <w:t>支持信息化和工业化融合</w:t>
      </w:r>
    </w:p>
    <w:p w14:paraId="071A5EAC"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第三十九条</w:t>
      </w:r>
      <w:r>
        <w:rPr>
          <w:rFonts w:ascii="仿宋" w:eastAsia="仿宋" w:hAnsi="仿宋" w:hint="eastAsia"/>
          <w:sz w:val="32"/>
          <w:szCs w:val="32"/>
        </w:rPr>
        <w:t xml:space="preserve"> </w:t>
      </w:r>
      <w:r w:rsidRPr="00FC5A92">
        <w:rPr>
          <w:rFonts w:ascii="仿宋" w:eastAsia="仿宋" w:hAnsi="仿宋" w:hint="eastAsia"/>
          <w:sz w:val="32"/>
          <w:szCs w:val="32"/>
        </w:rPr>
        <w:t>发挥财政资金的引导作用，支持企业利用信息技术集成创新应用，推动互联网产业应用示范，提高两化融合服务能力和水平，培育信息化和工业化相融合的新兴业态。</w:t>
      </w:r>
    </w:p>
    <w:p w14:paraId="19AEA60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第四十条</w:t>
      </w:r>
      <w:r>
        <w:rPr>
          <w:rFonts w:ascii="仿宋" w:eastAsia="仿宋" w:hAnsi="仿宋" w:hint="eastAsia"/>
          <w:sz w:val="32"/>
          <w:szCs w:val="32"/>
        </w:rPr>
        <w:t xml:space="preserve"> </w:t>
      </w:r>
      <w:r w:rsidRPr="00FC5A92">
        <w:rPr>
          <w:rFonts w:ascii="仿宋" w:eastAsia="仿宋" w:hAnsi="仿宋" w:hint="eastAsia"/>
          <w:sz w:val="32"/>
          <w:szCs w:val="32"/>
        </w:rPr>
        <w:t>专项资金支持范围：</w:t>
      </w:r>
    </w:p>
    <w:p w14:paraId="5C244790"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支持企业信息化和工业化融合集成创新应用项目</w:t>
      </w:r>
      <w:r w:rsidRPr="00FC5A92">
        <w:rPr>
          <w:rFonts w:ascii="仿宋" w:eastAsia="仿宋" w:hAnsi="仿宋" w:hint="eastAsia"/>
          <w:sz w:val="32"/>
          <w:szCs w:val="32"/>
        </w:rPr>
        <w:t>;</w:t>
      </w:r>
    </w:p>
    <w:p w14:paraId="76DA442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支持互联网产业、智慧城市、信息消费、电子商务、位置服务等新业态的应用示范项目</w:t>
      </w:r>
      <w:r w:rsidRPr="00FC5A92">
        <w:rPr>
          <w:rFonts w:ascii="仿宋" w:eastAsia="仿宋" w:hAnsi="仿宋" w:hint="eastAsia"/>
          <w:sz w:val="32"/>
          <w:szCs w:val="32"/>
        </w:rPr>
        <w:t>;</w:t>
      </w:r>
    </w:p>
    <w:p w14:paraId="2E75EBD5"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支持企业网络、系统、数据的监测与保护等信息安全</w:t>
      </w:r>
      <w:r w:rsidRPr="00FC5A92">
        <w:rPr>
          <w:rFonts w:ascii="仿宋" w:eastAsia="仿宋" w:hAnsi="仿宋" w:hint="eastAsia"/>
          <w:sz w:val="32"/>
          <w:szCs w:val="32"/>
        </w:rPr>
        <w:t>产业应用项目;</w:t>
      </w:r>
    </w:p>
    <w:p w14:paraId="7CE5057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支持两化融合水平评估、管理体系试点和服务体系建设项目。</w:t>
      </w:r>
    </w:p>
    <w:p w14:paraId="7910BF09"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第四十一条</w:t>
      </w:r>
      <w:r>
        <w:rPr>
          <w:rFonts w:ascii="仿宋" w:eastAsia="仿宋" w:hAnsi="仿宋" w:hint="eastAsia"/>
          <w:sz w:val="32"/>
          <w:szCs w:val="32"/>
        </w:rPr>
        <w:t xml:space="preserve"> </w:t>
      </w:r>
      <w:r w:rsidRPr="00FC5A92">
        <w:rPr>
          <w:rFonts w:ascii="仿宋" w:eastAsia="仿宋" w:hAnsi="仿宋" w:hint="eastAsia"/>
          <w:sz w:val="32"/>
          <w:szCs w:val="32"/>
        </w:rPr>
        <w:t>结合专项资金年度预算、专家评审结果和企业项目投资规模，单个项目的补助上限原则上不超过300万元，其中两化融合管理体系试点企业补助上限不超过50万元。</w:t>
      </w:r>
    </w:p>
    <w:p w14:paraId="127DBDAC"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第四十二条</w:t>
      </w:r>
      <w:r>
        <w:rPr>
          <w:rFonts w:ascii="仿宋" w:eastAsia="仿宋" w:hAnsi="仿宋" w:hint="eastAsia"/>
          <w:sz w:val="32"/>
          <w:szCs w:val="32"/>
        </w:rPr>
        <w:t xml:space="preserve"> </w:t>
      </w:r>
      <w:r w:rsidRPr="00FC5A92">
        <w:rPr>
          <w:rFonts w:ascii="仿宋" w:eastAsia="仿宋" w:hAnsi="仿宋" w:hint="eastAsia"/>
          <w:sz w:val="32"/>
          <w:szCs w:val="32"/>
        </w:rPr>
        <w:t>申报主体单位具备的条件：</w:t>
      </w:r>
    </w:p>
    <w:p w14:paraId="7CE23DA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依法在工商行政管理部门登记注册，具有独立法人资格，具有健全的财务会计管理制度，无不良信用记录。</w:t>
      </w:r>
    </w:p>
    <w:p w14:paraId="0E635B01"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按有关规定足额缴纳各项税金及职工保险费。</w:t>
      </w:r>
    </w:p>
    <w:p w14:paraId="14A6DF40"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具备较强技术研发、产业引领、项目实施能力。</w:t>
      </w:r>
    </w:p>
    <w:p w14:paraId="60CF6254"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第四十三条</w:t>
      </w:r>
      <w:r>
        <w:rPr>
          <w:rFonts w:ascii="仿宋" w:eastAsia="仿宋" w:hAnsi="仿宋" w:hint="eastAsia"/>
          <w:sz w:val="32"/>
          <w:szCs w:val="32"/>
        </w:rPr>
        <w:t xml:space="preserve"> </w:t>
      </w:r>
      <w:r w:rsidRPr="00FC5A92">
        <w:rPr>
          <w:rFonts w:ascii="仿宋" w:eastAsia="仿宋" w:hAnsi="仿宋" w:hint="eastAsia"/>
          <w:sz w:val="32"/>
          <w:szCs w:val="32"/>
        </w:rPr>
        <w:t>申请资金的项目应符合以下条件：</w:t>
      </w:r>
    </w:p>
    <w:p w14:paraId="0EFC26A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符合国家产业政策，示范带动作用强，对促进国民经济可持续发展有显著效果，对技术创新有积极带动作用。</w:t>
      </w:r>
    </w:p>
    <w:p w14:paraId="7A64A5D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采用成熟的信息技术，具有较好的市场潜力和良好的经济社会效益，有利于推动信息化和工业化融合发展。</w:t>
      </w:r>
    </w:p>
    <w:p w14:paraId="023B37FF"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符合资助的其他相关条件。</w:t>
      </w:r>
    </w:p>
    <w:p w14:paraId="34DFF419"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第四十四条符合专项资金扶持范围和申报条件的企业应提交如下申报资料：</w:t>
      </w:r>
    </w:p>
    <w:p w14:paraId="0EA44159"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项目资金申请报告，包括项目可行性报告或实施方案</w:t>
      </w:r>
      <w:r w:rsidRPr="00FC5A92">
        <w:rPr>
          <w:rFonts w:ascii="仿宋" w:eastAsia="仿宋" w:hAnsi="仿宋" w:hint="eastAsia"/>
          <w:sz w:val="32"/>
          <w:szCs w:val="32"/>
        </w:rPr>
        <w:t>;</w:t>
      </w:r>
    </w:p>
    <w:p w14:paraId="4E6BAAC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企业信息化和工业化融合发展水平评估报告</w:t>
      </w:r>
      <w:r w:rsidRPr="00FC5A92">
        <w:rPr>
          <w:rFonts w:ascii="仿宋" w:eastAsia="仿宋" w:hAnsi="仿宋" w:hint="eastAsia"/>
          <w:sz w:val="32"/>
          <w:szCs w:val="32"/>
        </w:rPr>
        <w:t>;</w:t>
      </w:r>
    </w:p>
    <w:p w14:paraId="13837E05"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cs="仿宋" w:hint="eastAsia"/>
          <w:sz w:val="32"/>
          <w:szCs w:val="32"/>
        </w:rPr>
        <w:t>.</w:t>
      </w:r>
      <w:r w:rsidRPr="00FC5A92">
        <w:rPr>
          <w:rFonts w:ascii="仿宋" w:eastAsia="仿宋" w:hAnsi="仿宋" w:cs="仿宋" w:hint="eastAsia"/>
          <w:sz w:val="32"/>
          <w:szCs w:val="32"/>
        </w:rPr>
        <w:t>会计师事务所审计的上一年度企业财务</w:t>
      </w:r>
      <w:r w:rsidRPr="00FC5A92">
        <w:rPr>
          <w:rFonts w:ascii="仿宋" w:eastAsia="仿宋" w:hAnsi="仿宋" w:hint="eastAsia"/>
          <w:sz w:val="32"/>
          <w:szCs w:val="32"/>
        </w:rPr>
        <w:t>会计决算报表及财务情况说明;</w:t>
      </w:r>
    </w:p>
    <w:p w14:paraId="3686449B"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cs="仿宋" w:hint="eastAsia"/>
          <w:sz w:val="32"/>
          <w:szCs w:val="32"/>
        </w:rPr>
        <w:t>.</w:t>
      </w:r>
      <w:r w:rsidRPr="00FC5A92">
        <w:rPr>
          <w:rFonts w:ascii="仿宋" w:eastAsia="仿宋" w:hAnsi="仿宋" w:cs="仿宋" w:hint="eastAsia"/>
          <w:sz w:val="32"/>
          <w:szCs w:val="32"/>
        </w:rPr>
        <w:t>省级两化融合项目情况表</w:t>
      </w:r>
      <w:r w:rsidRPr="00FC5A92">
        <w:rPr>
          <w:rFonts w:ascii="仿宋" w:eastAsia="仿宋" w:hAnsi="仿宋" w:hint="eastAsia"/>
          <w:sz w:val="32"/>
          <w:szCs w:val="32"/>
        </w:rPr>
        <w:t>;</w:t>
      </w:r>
    </w:p>
    <w:p w14:paraId="5802D063" w14:textId="77777777" w:rsidR="00296414" w:rsidRDefault="00296414" w:rsidP="00296414">
      <w:pPr>
        <w:spacing w:line="560" w:lineRule="exact"/>
        <w:ind w:firstLineChars="200" w:firstLine="640"/>
        <w:rPr>
          <w:rFonts w:ascii="仿宋" w:eastAsia="仿宋" w:hAnsi="仿宋" w:cs="仿宋"/>
          <w:sz w:val="32"/>
          <w:szCs w:val="32"/>
        </w:rPr>
      </w:pPr>
      <w:r w:rsidRPr="00FC5A92">
        <w:rPr>
          <w:rFonts w:ascii="仿宋" w:eastAsia="仿宋" w:hAnsi="仿宋" w:hint="eastAsia"/>
          <w:sz w:val="32"/>
          <w:szCs w:val="32"/>
        </w:rPr>
        <w:t>5</w:t>
      </w:r>
      <w:r>
        <w:rPr>
          <w:rFonts w:ascii="仿宋" w:eastAsia="仿宋" w:hAnsi="仿宋" w:cs="仿宋" w:hint="eastAsia"/>
          <w:sz w:val="32"/>
          <w:szCs w:val="32"/>
        </w:rPr>
        <w:t>.</w:t>
      </w:r>
      <w:r w:rsidRPr="00FC5A92">
        <w:rPr>
          <w:rFonts w:ascii="仿宋" w:eastAsia="仿宋" w:hAnsi="仿宋" w:cs="仿宋" w:hint="eastAsia"/>
          <w:sz w:val="32"/>
          <w:szCs w:val="32"/>
        </w:rPr>
        <w:t>其它需要提供的有关材料。</w:t>
      </w:r>
    </w:p>
    <w:p w14:paraId="7F015D3F" w14:textId="77777777" w:rsidR="00296414" w:rsidRPr="00FC5A92" w:rsidRDefault="00296414" w:rsidP="00296414">
      <w:pPr>
        <w:spacing w:line="560" w:lineRule="exact"/>
        <w:ind w:firstLineChars="200" w:firstLine="640"/>
        <w:rPr>
          <w:rFonts w:ascii="仿宋" w:eastAsia="仿宋" w:hAnsi="仿宋"/>
          <w:sz w:val="32"/>
          <w:szCs w:val="32"/>
        </w:rPr>
      </w:pPr>
    </w:p>
    <w:p w14:paraId="726340AE"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第八章</w:t>
      </w:r>
      <w:r>
        <w:rPr>
          <w:rFonts w:ascii="仿宋" w:eastAsia="仿宋" w:hAnsi="仿宋" w:hint="eastAsia"/>
          <w:sz w:val="32"/>
          <w:szCs w:val="32"/>
        </w:rPr>
        <w:t xml:space="preserve"> </w:t>
      </w:r>
      <w:r w:rsidRPr="00FC5A92">
        <w:rPr>
          <w:rFonts w:ascii="仿宋" w:eastAsia="仿宋" w:hAnsi="仿宋" w:hint="eastAsia"/>
          <w:sz w:val="32"/>
          <w:szCs w:val="32"/>
        </w:rPr>
        <w:t>申报与审批程序</w:t>
      </w:r>
    </w:p>
    <w:p w14:paraId="64B54AB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第四十五条</w:t>
      </w:r>
      <w:r>
        <w:rPr>
          <w:rFonts w:ascii="仿宋" w:eastAsia="仿宋" w:hAnsi="仿宋" w:hint="eastAsia"/>
          <w:sz w:val="32"/>
          <w:szCs w:val="32"/>
        </w:rPr>
        <w:t xml:space="preserve"> </w:t>
      </w:r>
      <w:r w:rsidRPr="00FC5A92">
        <w:rPr>
          <w:rFonts w:ascii="仿宋" w:eastAsia="仿宋" w:hAnsi="仿宋" w:hint="eastAsia"/>
          <w:sz w:val="32"/>
          <w:szCs w:val="32"/>
        </w:rPr>
        <w:t>省经信委会同省财政厅每年3月底前印发项目申报通知，明确专项资金支持重点、申报条件、申报材料具体要求等事项。</w:t>
      </w:r>
    </w:p>
    <w:p w14:paraId="1A006A42"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第四十六条</w:t>
      </w:r>
      <w:r>
        <w:rPr>
          <w:rFonts w:ascii="仿宋" w:eastAsia="仿宋" w:hAnsi="仿宋" w:hint="eastAsia"/>
          <w:sz w:val="32"/>
          <w:szCs w:val="32"/>
        </w:rPr>
        <w:t xml:space="preserve"> </w:t>
      </w:r>
      <w:r w:rsidRPr="00FC5A92">
        <w:rPr>
          <w:rFonts w:ascii="仿宋" w:eastAsia="仿宋" w:hAnsi="仿宋" w:hint="eastAsia"/>
          <w:sz w:val="32"/>
          <w:szCs w:val="32"/>
        </w:rPr>
        <w:t>符合专项资金扶持范围和申报条件的企业，按属地化管理的原则向所在地市级(省直管县）经信委、财政局提交申报资料，各地经信委、财政局联合对企业申报项目材料进行初审，负责申报项目的真实性、合法性审查，联合行文上报省经信委、省财政厅，其中：申请补助金额超过1000万元的项目，须由项目所在市(省直管县）政府出具项目审核意见上报省政府。</w:t>
      </w:r>
    </w:p>
    <w:p w14:paraId="1CF931A8"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第四十七条</w:t>
      </w:r>
      <w:r>
        <w:rPr>
          <w:rFonts w:ascii="仿宋" w:eastAsia="仿宋" w:hAnsi="仿宋" w:hint="eastAsia"/>
          <w:sz w:val="32"/>
          <w:szCs w:val="32"/>
        </w:rPr>
        <w:t xml:space="preserve"> </w:t>
      </w:r>
      <w:r w:rsidRPr="00FC5A92">
        <w:rPr>
          <w:rFonts w:ascii="仿宋" w:eastAsia="仿宋" w:hAnsi="仿宋" w:hint="eastAsia"/>
          <w:sz w:val="32"/>
          <w:szCs w:val="32"/>
        </w:rPr>
        <w:t>省经信委、省财政厅对申报项目进行初审后，聘请相关行业领域的技术专家及财务专家进行综合评审或现场答辩，并对重点项目进行实地考察。</w:t>
      </w:r>
    </w:p>
    <w:p w14:paraId="1EF2BF0B"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第四十八条</w:t>
      </w:r>
      <w:r>
        <w:rPr>
          <w:rFonts w:ascii="仿宋" w:eastAsia="仿宋" w:hAnsi="仿宋" w:hint="eastAsia"/>
          <w:sz w:val="32"/>
          <w:szCs w:val="32"/>
        </w:rPr>
        <w:t xml:space="preserve"> </w:t>
      </w:r>
      <w:r w:rsidRPr="00FC5A92">
        <w:rPr>
          <w:rFonts w:ascii="仿宋" w:eastAsia="仿宋" w:hAnsi="仿宋" w:hint="eastAsia"/>
          <w:sz w:val="32"/>
          <w:szCs w:val="32"/>
        </w:rPr>
        <w:t>省经信委、省财政厅根据专家评审及考察结果，共同提出项目支持意见，其中企业并购、引进海外先进技术、首台(套）等专项资金安排意见需上报省政府审定。省政府批准同意后，省经信委会同省财政厅下达项目安排计划，省财政厅拨付专项资金，其中：无偿补助资金拨付到市(省直管县）财政局;股权投资资金拨付到受托投资机构，由受托投资机构负责管理并拨付到企业。</w:t>
      </w:r>
    </w:p>
    <w:p w14:paraId="6197C7A2" w14:textId="77777777" w:rsidR="00296414" w:rsidRPr="00FC5A92" w:rsidRDefault="00296414" w:rsidP="00296414">
      <w:pPr>
        <w:spacing w:line="560" w:lineRule="exact"/>
        <w:ind w:firstLineChars="200" w:firstLine="640"/>
        <w:rPr>
          <w:rFonts w:ascii="仿宋" w:eastAsia="仿宋" w:hAnsi="仿宋"/>
          <w:sz w:val="32"/>
          <w:szCs w:val="32"/>
        </w:rPr>
      </w:pPr>
    </w:p>
    <w:p w14:paraId="16D28C5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第九章</w:t>
      </w:r>
      <w:r>
        <w:rPr>
          <w:rFonts w:ascii="仿宋" w:eastAsia="仿宋" w:hAnsi="仿宋" w:hint="eastAsia"/>
          <w:sz w:val="32"/>
          <w:szCs w:val="32"/>
        </w:rPr>
        <w:t xml:space="preserve"> </w:t>
      </w:r>
      <w:r w:rsidRPr="00FC5A92">
        <w:rPr>
          <w:rFonts w:ascii="仿宋" w:eastAsia="仿宋" w:hAnsi="仿宋" w:hint="eastAsia"/>
          <w:sz w:val="32"/>
          <w:szCs w:val="32"/>
        </w:rPr>
        <w:t>管理与监督</w:t>
      </w:r>
    </w:p>
    <w:p w14:paraId="265F7E97"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第四十九条</w:t>
      </w:r>
      <w:r>
        <w:rPr>
          <w:rFonts w:ascii="仿宋" w:eastAsia="仿宋" w:hAnsi="仿宋" w:hint="eastAsia"/>
          <w:sz w:val="32"/>
          <w:szCs w:val="32"/>
        </w:rPr>
        <w:t xml:space="preserve"> </w:t>
      </w:r>
      <w:r w:rsidRPr="00FC5A92">
        <w:rPr>
          <w:rFonts w:ascii="仿宋" w:eastAsia="仿宋" w:hAnsi="仿宋" w:hint="eastAsia"/>
          <w:sz w:val="32"/>
          <w:szCs w:val="32"/>
        </w:rPr>
        <w:t>专项资金由省财政厅会同省经信委按照职责分工共同管理。省财政厅负责专项资金的预算管理和资金拨付，会同省经信委制定资金分配方案，并对资金的使用和管理情况等开展绩效评价和监督检查。省经信委负责确定专项资金年度支持重点，会同省财政厅组织项目申报和评审，</w:t>
      </w:r>
      <w:r w:rsidRPr="00FC5A92">
        <w:rPr>
          <w:rFonts w:ascii="仿宋" w:eastAsia="仿宋" w:hAnsi="仿宋" w:hint="eastAsia"/>
          <w:sz w:val="32"/>
          <w:szCs w:val="32"/>
        </w:rPr>
        <w:lastRenderedPageBreak/>
        <w:t>并对项目实施情况进行跟踪服务和监督检查。</w:t>
      </w:r>
    </w:p>
    <w:p w14:paraId="3888202D"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第五十条</w:t>
      </w:r>
      <w:r>
        <w:rPr>
          <w:rFonts w:ascii="仿宋" w:eastAsia="仿宋" w:hAnsi="仿宋" w:hint="eastAsia"/>
          <w:sz w:val="32"/>
          <w:szCs w:val="32"/>
        </w:rPr>
        <w:t xml:space="preserve"> </w:t>
      </w:r>
      <w:r w:rsidRPr="00FC5A92">
        <w:rPr>
          <w:rFonts w:ascii="仿宋" w:eastAsia="仿宋" w:hAnsi="仿宋" w:hint="eastAsia"/>
          <w:sz w:val="32"/>
          <w:szCs w:val="32"/>
        </w:rPr>
        <w:t>各市(省直管县）经信委和财政局负责对本地区的项目进行监督检查，对检查中发现违反规定，弄虚作假，套取财政资金和项目实施存在重大问题，应依据《财政违法行为处罚处分条例》(国务院第427号令）等有关规定进行处理。</w:t>
      </w:r>
    </w:p>
    <w:p w14:paraId="59473676"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第五十一条</w:t>
      </w:r>
      <w:r>
        <w:rPr>
          <w:rFonts w:ascii="仿宋" w:eastAsia="仿宋" w:hAnsi="仿宋" w:hint="eastAsia"/>
          <w:sz w:val="32"/>
          <w:szCs w:val="32"/>
        </w:rPr>
        <w:t xml:space="preserve"> </w:t>
      </w:r>
      <w:r w:rsidRPr="00FC5A92">
        <w:rPr>
          <w:rFonts w:ascii="仿宋" w:eastAsia="仿宋" w:hAnsi="仿宋" w:hint="eastAsia"/>
          <w:sz w:val="32"/>
          <w:szCs w:val="32"/>
        </w:rPr>
        <w:t>省经信委、省财政厅按照有关规定落实专项资金的绩效评价制度，绩效评价结果将作为安排各市及相关企业以后年度专项补助资金的重要依据。</w:t>
      </w:r>
    </w:p>
    <w:p w14:paraId="1C013E16"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第五十二条</w:t>
      </w:r>
      <w:r>
        <w:rPr>
          <w:rFonts w:ascii="仿宋" w:eastAsia="仿宋" w:hAnsi="仿宋" w:hint="eastAsia"/>
          <w:sz w:val="32"/>
          <w:szCs w:val="32"/>
        </w:rPr>
        <w:t xml:space="preserve"> </w:t>
      </w:r>
      <w:r w:rsidRPr="00FC5A92">
        <w:rPr>
          <w:rFonts w:ascii="仿宋" w:eastAsia="仿宋" w:hAnsi="仿宋" w:hint="eastAsia"/>
          <w:sz w:val="32"/>
          <w:szCs w:val="32"/>
        </w:rPr>
        <w:t>企业收到的专项资金，按照《企业财务通则》(财政部令第41号）第二十条的相关规定进行财务处理。</w:t>
      </w:r>
    </w:p>
    <w:p w14:paraId="76B79713"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第五十三条</w:t>
      </w:r>
      <w:r>
        <w:rPr>
          <w:rFonts w:ascii="仿宋" w:eastAsia="仿宋" w:hAnsi="仿宋" w:hint="eastAsia"/>
          <w:sz w:val="32"/>
          <w:szCs w:val="32"/>
        </w:rPr>
        <w:t xml:space="preserve"> </w:t>
      </w:r>
      <w:r w:rsidRPr="00FC5A92">
        <w:rPr>
          <w:rFonts w:ascii="仿宋" w:eastAsia="仿宋" w:hAnsi="仿宋" w:hint="eastAsia"/>
          <w:sz w:val="32"/>
          <w:szCs w:val="32"/>
        </w:rPr>
        <w:t>省财政厅每年根据项目管理的实际需要核定专项资金项目管理费，主要用于组织项目申报、评审、推进、中介审核、绩效评价、监督管理等工作所发生的费用。</w:t>
      </w:r>
    </w:p>
    <w:p w14:paraId="7C2B9FDF" w14:textId="77777777" w:rsidR="00296414" w:rsidRPr="00FC5A92" w:rsidRDefault="00296414" w:rsidP="00296414">
      <w:pPr>
        <w:spacing w:line="560" w:lineRule="exact"/>
        <w:ind w:firstLineChars="200" w:firstLine="640"/>
        <w:rPr>
          <w:rFonts w:ascii="仿宋" w:eastAsia="仿宋" w:hAnsi="仿宋"/>
          <w:sz w:val="32"/>
          <w:szCs w:val="32"/>
        </w:rPr>
      </w:pPr>
    </w:p>
    <w:p w14:paraId="30A1247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第十章附则</w:t>
      </w:r>
    </w:p>
    <w:p w14:paraId="3101168A"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十四条本办法自发布之日起施行。省财政厅、省经信委联合印发的《辽宁省软件与信息产品制造业发展专项资金管理办法》(辽财企〔2010〕575号）、《辽宁省企业技术中心专项资金管理办法》(辽财企〔2010〕583号）、《辽宁省引进海外先进适用技术专项资金管理暂行办法》(辽财企〔2013〕151号）、《辽宁省首台(套）重大技术装备专项补助资金管理暂行办法》(辽财企〔2014〕485号）、《辽宁省企业并购专项资金管理办法》(辽财企〔2014〕517号）同时废止。</w:t>
      </w:r>
    </w:p>
    <w:p w14:paraId="11CA8B25" w14:textId="77777777" w:rsidR="00296414" w:rsidRPr="00FC5A92" w:rsidRDefault="00296414" w:rsidP="00296414">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第五十五条本办法由省财政厅、省经信委按各自职责负责解释。</w:t>
      </w:r>
    </w:p>
    <w:p w14:paraId="36C639C2" w14:textId="77777777" w:rsidR="003B1A6E" w:rsidRPr="00296414" w:rsidRDefault="003B1A6E"/>
    <w:sectPr w:rsidR="003B1A6E" w:rsidRPr="00296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A7FC9"/>
    <w:multiLevelType w:val="hybridMultilevel"/>
    <w:tmpl w:val="42E0DD6A"/>
    <w:lvl w:ilvl="0" w:tplc="049AFD5C">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8C"/>
    <w:rsid w:val="00296414"/>
    <w:rsid w:val="003B1A6E"/>
    <w:rsid w:val="00A1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1930A-2CA3-4F53-883D-AE8EFC1E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4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4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2021-11-13T12:31:00Z</dcterms:created>
  <dcterms:modified xsi:type="dcterms:W3CDTF">2021-11-13T12:32:00Z</dcterms:modified>
</cp:coreProperties>
</file>