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92897" w14:textId="253F2E9D" w:rsidR="008A7C29" w:rsidRPr="008A7C29" w:rsidRDefault="008A7C29" w:rsidP="00CE5C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PRINCIPAIS PONTOS ABORDADOS</w:t>
      </w:r>
    </w:p>
    <w:p w14:paraId="1F58C0B2" w14:textId="321E9932" w:rsidR="00B246A5" w:rsidRDefault="00CE5C27" w:rsidP="008A7C2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matéria publicada na Superinteressante chamada </w:t>
      </w:r>
      <w:r w:rsidR="00247947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“O Lado Negro do Facebook” </w:t>
      </w:r>
      <w:r w:rsidR="00247947">
        <w:rPr>
          <w:rFonts w:ascii="Times New Roman" w:hAnsi="Times New Roman" w:cs="Times New Roman"/>
          <w:sz w:val="24"/>
          <w:szCs w:val="24"/>
        </w:rPr>
        <w:t>discorre</w:t>
      </w:r>
      <w:r>
        <w:rPr>
          <w:rFonts w:ascii="Times New Roman" w:hAnsi="Times New Roman" w:cs="Times New Roman"/>
          <w:sz w:val="24"/>
          <w:szCs w:val="24"/>
        </w:rPr>
        <w:t xml:space="preserve"> sobre a ascensão d</w:t>
      </w:r>
      <w:r w:rsidR="00846932">
        <w:rPr>
          <w:rFonts w:ascii="Times New Roman" w:hAnsi="Times New Roman" w:cs="Times New Roman"/>
          <w:sz w:val="24"/>
          <w:szCs w:val="24"/>
        </w:rPr>
        <w:t>e tal</w:t>
      </w:r>
      <w:r>
        <w:rPr>
          <w:rFonts w:ascii="Times New Roman" w:hAnsi="Times New Roman" w:cs="Times New Roman"/>
          <w:sz w:val="24"/>
          <w:szCs w:val="24"/>
        </w:rPr>
        <w:t xml:space="preserve"> rede social e algumas de suas consequências na sociedade.</w:t>
      </w:r>
      <w:r w:rsidR="003D2796">
        <w:rPr>
          <w:rFonts w:ascii="Times New Roman" w:hAnsi="Times New Roman" w:cs="Times New Roman"/>
          <w:sz w:val="24"/>
          <w:szCs w:val="24"/>
        </w:rPr>
        <w:t xml:space="preserve"> Entre essas está</w:t>
      </w:r>
      <w:r w:rsidR="00247947">
        <w:rPr>
          <w:rFonts w:ascii="Times New Roman" w:hAnsi="Times New Roman" w:cs="Times New Roman"/>
          <w:sz w:val="24"/>
          <w:szCs w:val="24"/>
        </w:rPr>
        <w:t xml:space="preserve">, conforme estudo das Universidades de Michigan e </w:t>
      </w:r>
      <w:proofErr w:type="spellStart"/>
      <w:r w:rsidR="00247947">
        <w:rPr>
          <w:rFonts w:ascii="Times New Roman" w:hAnsi="Times New Roman" w:cs="Times New Roman"/>
          <w:sz w:val="24"/>
          <w:szCs w:val="24"/>
        </w:rPr>
        <w:t>Leuven</w:t>
      </w:r>
      <w:proofErr w:type="spellEnd"/>
      <w:r w:rsidR="00247947">
        <w:rPr>
          <w:rFonts w:ascii="Times New Roman" w:hAnsi="Times New Roman" w:cs="Times New Roman"/>
          <w:sz w:val="24"/>
          <w:szCs w:val="24"/>
        </w:rPr>
        <w:t>,</w:t>
      </w:r>
      <w:r w:rsidR="003D2796">
        <w:rPr>
          <w:rFonts w:ascii="Times New Roman" w:hAnsi="Times New Roman" w:cs="Times New Roman"/>
          <w:sz w:val="24"/>
          <w:szCs w:val="24"/>
        </w:rPr>
        <w:t xml:space="preserve"> a formação de pessoas mais infelizes</w:t>
      </w:r>
      <w:r w:rsidR="00247947">
        <w:rPr>
          <w:rFonts w:ascii="Times New Roman" w:hAnsi="Times New Roman" w:cs="Times New Roman"/>
          <w:sz w:val="24"/>
          <w:szCs w:val="24"/>
        </w:rPr>
        <w:t>, a qual</w:t>
      </w:r>
      <w:r w:rsidR="003D2796">
        <w:rPr>
          <w:rFonts w:ascii="Times New Roman" w:hAnsi="Times New Roman" w:cs="Times New Roman"/>
          <w:sz w:val="24"/>
          <w:szCs w:val="24"/>
        </w:rPr>
        <w:t xml:space="preserve"> pode ser </w:t>
      </w:r>
      <w:r w:rsidR="00247947">
        <w:rPr>
          <w:rFonts w:ascii="Times New Roman" w:hAnsi="Times New Roman" w:cs="Times New Roman"/>
          <w:sz w:val="24"/>
          <w:szCs w:val="24"/>
        </w:rPr>
        <w:t>decorrente</w:t>
      </w:r>
      <w:r w:rsidR="003D2796">
        <w:rPr>
          <w:rFonts w:ascii="Times New Roman" w:hAnsi="Times New Roman" w:cs="Times New Roman"/>
          <w:sz w:val="24"/>
          <w:szCs w:val="24"/>
        </w:rPr>
        <w:t xml:space="preserve"> da chamada “inveja subliminar” </w:t>
      </w:r>
      <w:r w:rsidR="00247947">
        <w:rPr>
          <w:rFonts w:ascii="Times New Roman" w:hAnsi="Times New Roman" w:cs="Times New Roman"/>
          <w:sz w:val="24"/>
          <w:szCs w:val="24"/>
        </w:rPr>
        <w:t>qu</w:t>
      </w:r>
      <w:r w:rsidR="003D2796">
        <w:rPr>
          <w:rFonts w:ascii="Times New Roman" w:hAnsi="Times New Roman" w:cs="Times New Roman"/>
          <w:sz w:val="24"/>
          <w:szCs w:val="24"/>
        </w:rPr>
        <w:t>e vem acompanhada de comportamentos mais impulsivos, desatentos, narcisistas e despreocupação com o sentimento dos outros.</w:t>
      </w:r>
    </w:p>
    <w:p w14:paraId="756159E5" w14:textId="68E84378" w:rsidR="00C76D54" w:rsidRDefault="00C76D54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79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 relação a esse último ponto, em outro estudo da Universidade de Michigan, ficou claro que jovens que cresceram junto com a tecnologia possuem uma tendência maior a serem menos empáticos. Uma das causas pode ser o ambiente competitivo e ligado ao egocentrismo e agressividade (posts “irritados” têm maior alcance, de acordo com a Universidade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Beninhang</w:t>
      </w:r>
      <w:proofErr w:type="spellEnd"/>
      <w:r>
        <w:rPr>
          <w:rFonts w:ascii="Times New Roman" w:hAnsi="Times New Roman" w:cs="Times New Roman"/>
          <w:sz w:val="24"/>
          <w:szCs w:val="24"/>
        </w:rPr>
        <w:t>) que é fomentado pela</w:t>
      </w:r>
      <w:r w:rsidR="008469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rede</w:t>
      </w:r>
      <w:r w:rsidR="008469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socia</w:t>
      </w:r>
      <w:r w:rsidR="0084693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F33840" w14:textId="0BE2E4F1" w:rsidR="008853AC" w:rsidRDefault="008853AC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7947">
        <w:rPr>
          <w:rFonts w:ascii="Times New Roman" w:hAnsi="Times New Roman" w:cs="Times New Roman"/>
          <w:sz w:val="24"/>
          <w:szCs w:val="24"/>
        </w:rPr>
        <w:t>Por sua vez, o</w:t>
      </w:r>
      <w:r>
        <w:rPr>
          <w:rFonts w:ascii="Times New Roman" w:hAnsi="Times New Roman" w:cs="Times New Roman"/>
          <w:sz w:val="24"/>
          <w:szCs w:val="24"/>
        </w:rPr>
        <w:t xml:space="preserve"> TED Talk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B5FD1"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>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 atenção a um ciclo que ocorre no nosso uso de redes sociais no geral.</w:t>
      </w:r>
      <w:r w:rsidR="00F543C4">
        <w:rPr>
          <w:rFonts w:ascii="Times New Roman" w:hAnsi="Times New Roman" w:cs="Times New Roman"/>
          <w:sz w:val="24"/>
          <w:szCs w:val="24"/>
        </w:rPr>
        <w:t xml:space="preserve"> Esse consiste em buscarmos a internet como forma de escapar das nossas tristezas do dia-a-dia; entretanto, lá é um local mais complicado de se formar uma conexão com alguém, coisa que </w:t>
      </w:r>
      <w:r w:rsidR="00247947">
        <w:rPr>
          <w:rFonts w:ascii="Times New Roman" w:hAnsi="Times New Roman" w:cs="Times New Roman"/>
          <w:sz w:val="24"/>
          <w:szCs w:val="24"/>
        </w:rPr>
        <w:t>proporciona</w:t>
      </w:r>
      <w:r w:rsidR="00F543C4">
        <w:rPr>
          <w:rFonts w:ascii="Times New Roman" w:hAnsi="Times New Roman" w:cs="Times New Roman"/>
          <w:sz w:val="24"/>
          <w:szCs w:val="24"/>
        </w:rPr>
        <w:t xml:space="preserve"> um sentimento de que ninguém nos ouve e solidão que, por sua vez, proporciona tristeza. No fim, busca-se novamente a fuga dessa tristeza na internet.</w:t>
      </w:r>
    </w:p>
    <w:p w14:paraId="64908650" w14:textId="547B1184" w:rsidR="00491854" w:rsidRDefault="00491854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Além disso, </w:t>
      </w:r>
      <w:proofErr w:type="spellStart"/>
      <w:r>
        <w:rPr>
          <w:rFonts w:ascii="Times New Roman" w:hAnsi="Times New Roman" w:cs="Times New Roman"/>
          <w:sz w:val="24"/>
          <w:szCs w:val="24"/>
        </w:rPr>
        <w:t>Turkle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afirma que a ausência de autorreflexão das pessoas de</w:t>
      </w:r>
      <w:r w:rsidR="00247947">
        <w:rPr>
          <w:rFonts w:ascii="Times New Roman" w:hAnsi="Times New Roman" w:cs="Times New Roman"/>
          <w:sz w:val="24"/>
          <w:szCs w:val="24"/>
        </w:rPr>
        <w:t>corrente da falta de estabelecimento de relações com pessoas devido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947">
        <w:rPr>
          <w:rFonts w:ascii="Times New Roman" w:hAnsi="Times New Roman" w:cs="Times New Roman"/>
          <w:sz w:val="24"/>
          <w:szCs w:val="24"/>
        </w:rPr>
        <w:t>ao</w:t>
      </w:r>
      <w:r>
        <w:rPr>
          <w:rFonts w:ascii="Times New Roman" w:hAnsi="Times New Roman" w:cs="Times New Roman"/>
          <w:sz w:val="24"/>
          <w:szCs w:val="24"/>
        </w:rPr>
        <w:t xml:space="preserve"> uso da internet é especialmente danosa em crianças e adolescentes, os quais estão em fase de desenvolvimento cognitivo. Essa incapacidade é potencializada pelo ambiente online que incentiva a construção de avatares, ou seja, uma figura virtual que fora editada de forma a se aproximar d</w:t>
      </w:r>
      <w:r w:rsidR="00247947">
        <w:rPr>
          <w:rFonts w:ascii="Times New Roman" w:hAnsi="Times New Roman" w:cs="Times New Roman"/>
          <w:sz w:val="24"/>
          <w:szCs w:val="24"/>
        </w:rPr>
        <w:t>e uma dita</w:t>
      </w:r>
      <w:r>
        <w:rPr>
          <w:rFonts w:ascii="Times New Roman" w:hAnsi="Times New Roman" w:cs="Times New Roman"/>
          <w:sz w:val="24"/>
          <w:szCs w:val="24"/>
        </w:rPr>
        <w:t xml:space="preserve"> “perfeição”.</w:t>
      </w:r>
    </w:p>
    <w:p w14:paraId="4C8226A9" w14:textId="7FF6F6AC" w:rsidR="00034D76" w:rsidRDefault="00491854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ponto principal dela é que a web nos </w:t>
      </w:r>
      <w:r w:rsidR="00247947">
        <w:rPr>
          <w:rFonts w:ascii="Times New Roman" w:hAnsi="Times New Roman" w:cs="Times New Roman"/>
          <w:sz w:val="24"/>
          <w:szCs w:val="24"/>
        </w:rPr>
        <w:t>fornece</w:t>
      </w:r>
      <w:r>
        <w:rPr>
          <w:rFonts w:ascii="Times New Roman" w:hAnsi="Times New Roman" w:cs="Times New Roman"/>
          <w:sz w:val="24"/>
          <w:szCs w:val="24"/>
        </w:rPr>
        <w:t xml:space="preserve"> falsas fantasias, como a capacidade de controlar </w:t>
      </w:r>
      <w:r w:rsidR="00247947">
        <w:rPr>
          <w:rFonts w:ascii="Times New Roman" w:hAnsi="Times New Roman" w:cs="Times New Roman"/>
          <w:sz w:val="24"/>
          <w:szCs w:val="24"/>
        </w:rPr>
        <w:t>nossa</w:t>
      </w:r>
      <w:r>
        <w:rPr>
          <w:rFonts w:ascii="Times New Roman" w:hAnsi="Times New Roman" w:cs="Times New Roman"/>
          <w:sz w:val="24"/>
          <w:szCs w:val="24"/>
        </w:rPr>
        <w:t xml:space="preserve"> atenção, sempre ser ouvido e nunca ficar sozinho.</w:t>
      </w:r>
    </w:p>
    <w:p w14:paraId="0FE38755" w14:textId="256BA043" w:rsidR="008A7C29" w:rsidRDefault="008A7C29" w:rsidP="00CE5C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COMO EVITAR A NEGATIVIDADE DAS REDES</w:t>
      </w:r>
    </w:p>
    <w:p w14:paraId="2CEFF306" w14:textId="265C6F79" w:rsidR="008A7C29" w:rsidRDefault="008A7C29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reportagem de Alexandre de Santi diz que uma boa maneira de evitar essa negatividade é controlando o que a rede social sabe sobre você. Nesse contexto, ele dá dicas de como desabilitar o acesso à localização do aplicativo Messenger, instalação de programas que impeçam de sites monitorarem internautas e de que maneira acessar o que o Facebook já sabe sobre o usuário.</w:t>
      </w:r>
    </w:p>
    <w:p w14:paraId="432D2DFA" w14:textId="628F8277" w:rsidR="009B5FD1" w:rsidRDefault="009B5FD1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TED Talk, por sua vez,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Turkle</w:t>
      </w:r>
      <w:proofErr w:type="spellEnd"/>
      <w:r w:rsidR="00243AF8">
        <w:rPr>
          <w:rFonts w:ascii="Times New Roman" w:hAnsi="Times New Roman" w:cs="Times New Roman"/>
          <w:sz w:val="24"/>
          <w:szCs w:val="24"/>
        </w:rPr>
        <w:t xml:space="preserve"> fala que as pessoas devem começar a ver com bons olhos os momentos em que se está sozinho, objetivando a autorreflexão e impedindo a solidão como problema crônico. Além disso, é </w:t>
      </w:r>
      <w:r w:rsidR="00381DE9">
        <w:rPr>
          <w:rFonts w:ascii="Times New Roman" w:hAnsi="Times New Roman" w:cs="Times New Roman"/>
          <w:sz w:val="24"/>
          <w:szCs w:val="24"/>
        </w:rPr>
        <w:t>a</w:t>
      </w:r>
      <w:r w:rsidR="00243AF8">
        <w:rPr>
          <w:rFonts w:ascii="Times New Roman" w:hAnsi="Times New Roman" w:cs="Times New Roman"/>
          <w:sz w:val="24"/>
          <w:szCs w:val="24"/>
        </w:rPr>
        <w:t xml:space="preserve"> favor de conversas com intuito único de estabelecimento de conexão com outra pessoa, para isso </w:t>
      </w:r>
      <w:r w:rsidR="00381DE9">
        <w:rPr>
          <w:rFonts w:ascii="Times New Roman" w:hAnsi="Times New Roman" w:cs="Times New Roman"/>
          <w:sz w:val="24"/>
          <w:szCs w:val="24"/>
        </w:rPr>
        <w:t xml:space="preserve">incentiva que se </w:t>
      </w:r>
      <w:r w:rsidR="00243AF8">
        <w:rPr>
          <w:rFonts w:ascii="Times New Roman" w:hAnsi="Times New Roman" w:cs="Times New Roman"/>
          <w:sz w:val="24"/>
          <w:szCs w:val="24"/>
        </w:rPr>
        <w:t>reserv</w:t>
      </w:r>
      <w:r w:rsidR="00381DE9">
        <w:rPr>
          <w:rFonts w:ascii="Times New Roman" w:hAnsi="Times New Roman" w:cs="Times New Roman"/>
          <w:sz w:val="24"/>
          <w:szCs w:val="24"/>
        </w:rPr>
        <w:t>e</w:t>
      </w:r>
      <w:r w:rsidR="00243AF8">
        <w:rPr>
          <w:rFonts w:ascii="Times New Roman" w:hAnsi="Times New Roman" w:cs="Times New Roman"/>
          <w:sz w:val="24"/>
          <w:szCs w:val="24"/>
        </w:rPr>
        <w:t xml:space="preserve"> locais em casa para conversar e aprend</w:t>
      </w:r>
      <w:r w:rsidR="00381DE9">
        <w:rPr>
          <w:rFonts w:ascii="Times New Roman" w:hAnsi="Times New Roman" w:cs="Times New Roman"/>
          <w:sz w:val="24"/>
          <w:szCs w:val="24"/>
        </w:rPr>
        <w:t>a-se</w:t>
      </w:r>
      <w:r w:rsidR="00243AF8">
        <w:rPr>
          <w:rFonts w:ascii="Times New Roman" w:hAnsi="Times New Roman" w:cs="Times New Roman"/>
          <w:sz w:val="24"/>
          <w:szCs w:val="24"/>
        </w:rPr>
        <w:t xml:space="preserve"> a ouvir</w:t>
      </w:r>
      <w:r w:rsidR="00846932">
        <w:rPr>
          <w:rFonts w:ascii="Times New Roman" w:hAnsi="Times New Roman" w:cs="Times New Roman"/>
          <w:sz w:val="24"/>
          <w:szCs w:val="24"/>
        </w:rPr>
        <w:t xml:space="preserve"> mais</w:t>
      </w:r>
      <w:r w:rsidR="00243AF8">
        <w:rPr>
          <w:rFonts w:ascii="Times New Roman" w:hAnsi="Times New Roman" w:cs="Times New Roman"/>
          <w:sz w:val="24"/>
          <w:szCs w:val="24"/>
        </w:rPr>
        <w:t>, inclusive aquilo que “não é interessante”.</w:t>
      </w:r>
    </w:p>
    <w:p w14:paraId="233C515A" w14:textId="368CFFB3" w:rsidR="00034D76" w:rsidRDefault="00243AF8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Nesse momento de pandemia e isolamento social, é interessante que conversemos com aqueles que vivem conosco</w:t>
      </w:r>
      <w:r w:rsidR="00034D76">
        <w:rPr>
          <w:rFonts w:ascii="Times New Roman" w:hAnsi="Times New Roman" w:cs="Times New Roman"/>
          <w:sz w:val="24"/>
          <w:szCs w:val="24"/>
        </w:rPr>
        <w:t xml:space="preserve">. </w:t>
      </w:r>
      <w:r w:rsidR="00381DE9">
        <w:rPr>
          <w:rFonts w:ascii="Times New Roman" w:hAnsi="Times New Roman" w:cs="Times New Roman"/>
          <w:sz w:val="24"/>
          <w:szCs w:val="24"/>
        </w:rPr>
        <w:t>Já p</w:t>
      </w:r>
      <w:r w:rsidR="00034D76">
        <w:rPr>
          <w:rFonts w:ascii="Times New Roman" w:hAnsi="Times New Roman" w:cs="Times New Roman"/>
          <w:sz w:val="24"/>
          <w:szCs w:val="24"/>
        </w:rPr>
        <w:t>ara aqueles que vivem longe, não enviar apenas mensagem, mas também ligar e buscar conversar sobre nada em específico</w:t>
      </w:r>
      <w:r w:rsidR="00846932">
        <w:rPr>
          <w:rFonts w:ascii="Times New Roman" w:hAnsi="Times New Roman" w:cs="Times New Roman"/>
          <w:sz w:val="24"/>
          <w:szCs w:val="24"/>
        </w:rPr>
        <w:t>,</w:t>
      </w:r>
      <w:r w:rsidR="00034D76">
        <w:rPr>
          <w:rFonts w:ascii="Times New Roman" w:hAnsi="Times New Roman" w:cs="Times New Roman"/>
          <w:sz w:val="24"/>
          <w:szCs w:val="24"/>
        </w:rPr>
        <w:t xml:space="preserve"> também pode servir de boa terapia</w:t>
      </w:r>
      <w:r w:rsidR="00381DE9">
        <w:rPr>
          <w:rFonts w:ascii="Times New Roman" w:hAnsi="Times New Roman" w:cs="Times New Roman"/>
          <w:sz w:val="24"/>
          <w:szCs w:val="24"/>
        </w:rPr>
        <w:t xml:space="preserve"> às duas partes.</w:t>
      </w:r>
    </w:p>
    <w:p w14:paraId="45EFD6F5" w14:textId="00DCBAD0" w:rsidR="00034D76" w:rsidRDefault="00034D76" w:rsidP="00CE5C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 QUÃO “SOCIAIS” SÃO ESSAS REDES</w:t>
      </w:r>
    </w:p>
    <w:p w14:paraId="2EF7734A" w14:textId="3A806638" w:rsidR="00034D76" w:rsidRDefault="003A0325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Tanto Santi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Turkle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concordam em um ponto: as redes sociais não são tão “sociais” quanto se </w:t>
      </w:r>
      <w:r w:rsidR="00846932">
        <w:rPr>
          <w:rFonts w:ascii="Times New Roman" w:hAnsi="Times New Roman" w:cs="Times New Roman"/>
          <w:sz w:val="24"/>
          <w:szCs w:val="24"/>
        </w:rPr>
        <w:t>parecem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059A67" w14:textId="7E1F8AC0" w:rsidR="00B905EA" w:rsidRDefault="003A0325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objetivo original dessas redes era a de conectar pessoas que estão distantes, tornando todos mais próximos e facilitando a relação humana. No entanto, como mostra a reportagem da Superinteressante, </w:t>
      </w:r>
      <w:r w:rsidR="00B905EA">
        <w:rPr>
          <w:rFonts w:ascii="Times New Roman" w:hAnsi="Times New Roman" w:cs="Times New Roman"/>
          <w:sz w:val="24"/>
          <w:szCs w:val="24"/>
        </w:rPr>
        <w:t xml:space="preserve">esses sites acabam proporcionando um espaço mais livre para propagação de comentários maldosos, além de estarem mais preocupadas em manter usuários pela maior quantidade de tempo logado, </w:t>
      </w:r>
      <w:r w:rsidR="00381DE9">
        <w:rPr>
          <w:rFonts w:ascii="Times New Roman" w:hAnsi="Times New Roman" w:cs="Times New Roman"/>
          <w:sz w:val="24"/>
          <w:szCs w:val="24"/>
        </w:rPr>
        <w:t xml:space="preserve">para que se </w:t>
      </w:r>
      <w:r w:rsidR="00B905EA">
        <w:rPr>
          <w:rFonts w:ascii="Times New Roman" w:hAnsi="Times New Roman" w:cs="Times New Roman"/>
          <w:sz w:val="24"/>
          <w:szCs w:val="24"/>
        </w:rPr>
        <w:t>colet</w:t>
      </w:r>
      <w:r w:rsidR="00381DE9">
        <w:rPr>
          <w:rFonts w:ascii="Times New Roman" w:hAnsi="Times New Roman" w:cs="Times New Roman"/>
          <w:sz w:val="24"/>
          <w:szCs w:val="24"/>
        </w:rPr>
        <w:t>e mais</w:t>
      </w:r>
      <w:r w:rsidR="00B905EA">
        <w:rPr>
          <w:rFonts w:ascii="Times New Roman" w:hAnsi="Times New Roman" w:cs="Times New Roman"/>
          <w:sz w:val="24"/>
          <w:szCs w:val="24"/>
        </w:rPr>
        <w:t xml:space="preserve"> dados e vend</w:t>
      </w:r>
      <w:r w:rsidR="00381DE9">
        <w:rPr>
          <w:rFonts w:ascii="Times New Roman" w:hAnsi="Times New Roman" w:cs="Times New Roman"/>
          <w:sz w:val="24"/>
          <w:szCs w:val="24"/>
        </w:rPr>
        <w:t>a</w:t>
      </w:r>
      <w:r w:rsidR="00B905EA">
        <w:rPr>
          <w:rFonts w:ascii="Times New Roman" w:hAnsi="Times New Roman" w:cs="Times New Roman"/>
          <w:sz w:val="24"/>
          <w:szCs w:val="24"/>
        </w:rPr>
        <w:t xml:space="preserve"> </w:t>
      </w:r>
      <w:r w:rsidR="00381DE9">
        <w:rPr>
          <w:rFonts w:ascii="Times New Roman" w:hAnsi="Times New Roman" w:cs="Times New Roman"/>
          <w:sz w:val="24"/>
          <w:szCs w:val="24"/>
        </w:rPr>
        <w:t>mais</w:t>
      </w:r>
      <w:r w:rsidR="00B905EA">
        <w:rPr>
          <w:rFonts w:ascii="Times New Roman" w:hAnsi="Times New Roman" w:cs="Times New Roman"/>
          <w:sz w:val="24"/>
          <w:szCs w:val="24"/>
        </w:rPr>
        <w:t xml:space="preserve"> propagandas.</w:t>
      </w:r>
    </w:p>
    <w:p w14:paraId="008F1BF2" w14:textId="77777777" w:rsidR="00B905EA" w:rsidRDefault="00B905EA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TED por sua vez, fala que esse pensamento de “facilitar a relação humana” é o cerne de vários problemas. Visto que, na vida real, as relações humanas são complicadas e nada bonitas, o que acaba por criar na web falsas imagens sobre as pessoas e sobre as relações que essas têm umas com as outras, levando à uma superficialidade e uma falsa perfeição que gera tristeza naqueles que veem.</w:t>
      </w:r>
    </w:p>
    <w:p w14:paraId="6B835B12" w14:textId="3D8BBA25" w:rsidR="005E44B5" w:rsidRDefault="00B905EA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44B5">
        <w:rPr>
          <w:rFonts w:ascii="Times New Roman" w:hAnsi="Times New Roman" w:cs="Times New Roman"/>
          <w:sz w:val="24"/>
          <w:szCs w:val="24"/>
        </w:rPr>
        <w:t>Eu vejo que melhorar a conexão interpessoal nesses meios depende mais de nós (usuários) do que das empresas por trás dos sites. Assim, devemos ver esses locais como plataformas e não como “únicos meios de comunicação”, visando assim buscar diferentes plataformas para que entremos em contato com a</w:t>
      </w:r>
      <w:r w:rsidR="00381DE9">
        <w:rPr>
          <w:rFonts w:ascii="Times New Roman" w:hAnsi="Times New Roman" w:cs="Times New Roman"/>
          <w:sz w:val="24"/>
          <w:szCs w:val="24"/>
        </w:rPr>
        <w:t>queles que amamos</w:t>
      </w:r>
      <w:r w:rsidR="005E44B5">
        <w:rPr>
          <w:rFonts w:ascii="Times New Roman" w:hAnsi="Times New Roman" w:cs="Times New Roman"/>
          <w:sz w:val="24"/>
          <w:szCs w:val="24"/>
        </w:rPr>
        <w:t>. Além disso, é interessante que saibamos que o que é postado na internet nem sempre (quase nunca) representa uma realidade concreta, mas um recorte</w:t>
      </w:r>
      <w:r w:rsidR="00381DE9">
        <w:rPr>
          <w:rFonts w:ascii="Times New Roman" w:hAnsi="Times New Roman" w:cs="Times New Roman"/>
          <w:sz w:val="24"/>
          <w:szCs w:val="24"/>
        </w:rPr>
        <w:t>,</w:t>
      </w:r>
      <w:r w:rsidR="005E44B5">
        <w:rPr>
          <w:rFonts w:ascii="Times New Roman" w:hAnsi="Times New Roman" w:cs="Times New Roman"/>
          <w:sz w:val="24"/>
          <w:szCs w:val="24"/>
        </w:rPr>
        <w:t xml:space="preserve"> e a única forma de conhecermos alguém de fato</w:t>
      </w:r>
      <w:r w:rsidR="005A5665">
        <w:rPr>
          <w:rFonts w:ascii="Times New Roman" w:hAnsi="Times New Roman" w:cs="Times New Roman"/>
          <w:sz w:val="24"/>
          <w:szCs w:val="24"/>
        </w:rPr>
        <w:t xml:space="preserve">, como disse </w:t>
      </w:r>
      <w:proofErr w:type="spellStart"/>
      <w:r w:rsidR="005A5665">
        <w:rPr>
          <w:rFonts w:ascii="Times New Roman" w:hAnsi="Times New Roman" w:cs="Times New Roman"/>
          <w:sz w:val="24"/>
          <w:szCs w:val="24"/>
        </w:rPr>
        <w:t>Turkle</w:t>
      </w:r>
      <w:proofErr w:type="spellEnd"/>
      <w:r w:rsidR="005A5665">
        <w:rPr>
          <w:rFonts w:ascii="Times New Roman" w:hAnsi="Times New Roman" w:cs="Times New Roman"/>
          <w:sz w:val="24"/>
          <w:szCs w:val="24"/>
        </w:rPr>
        <w:t>,</w:t>
      </w:r>
      <w:r w:rsidR="005E44B5">
        <w:rPr>
          <w:rFonts w:ascii="Times New Roman" w:hAnsi="Times New Roman" w:cs="Times New Roman"/>
          <w:sz w:val="24"/>
          <w:szCs w:val="24"/>
        </w:rPr>
        <w:t xml:space="preserve"> é conviver com essa</w:t>
      </w:r>
      <w:r w:rsidR="00381DE9">
        <w:rPr>
          <w:rFonts w:ascii="Times New Roman" w:hAnsi="Times New Roman" w:cs="Times New Roman"/>
          <w:sz w:val="24"/>
          <w:szCs w:val="24"/>
        </w:rPr>
        <w:t xml:space="preserve"> pessoa</w:t>
      </w:r>
      <w:r w:rsidR="005E44B5">
        <w:rPr>
          <w:rFonts w:ascii="Times New Roman" w:hAnsi="Times New Roman" w:cs="Times New Roman"/>
          <w:sz w:val="24"/>
          <w:szCs w:val="24"/>
        </w:rPr>
        <w:t xml:space="preserve"> em ambientes que vão além de uma </w:t>
      </w:r>
      <w:r w:rsidR="005E44B5" w:rsidRPr="005E44B5">
        <w:rPr>
          <w:rFonts w:ascii="Times New Roman" w:hAnsi="Times New Roman" w:cs="Times New Roman"/>
          <w:i/>
          <w:iCs/>
          <w:sz w:val="24"/>
          <w:szCs w:val="24"/>
        </w:rPr>
        <w:t>timeline</w:t>
      </w:r>
      <w:r w:rsidR="005E44B5">
        <w:rPr>
          <w:rFonts w:ascii="Times New Roman" w:hAnsi="Times New Roman" w:cs="Times New Roman"/>
          <w:sz w:val="24"/>
          <w:szCs w:val="24"/>
        </w:rPr>
        <w:t>.</w:t>
      </w:r>
    </w:p>
    <w:p w14:paraId="0B2A8D73" w14:textId="77777777" w:rsidR="005E44B5" w:rsidRDefault="005E44B5" w:rsidP="00CE5C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COMPRA DE LIKES DO FACEBOOK</w:t>
      </w:r>
    </w:p>
    <w:p w14:paraId="0CDFDC93" w14:textId="6063BA7B" w:rsidR="003A0325" w:rsidRDefault="00B905EA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581">
        <w:rPr>
          <w:rFonts w:ascii="Times New Roman" w:hAnsi="Times New Roman" w:cs="Times New Roman"/>
          <w:sz w:val="24"/>
          <w:szCs w:val="24"/>
        </w:rPr>
        <w:tab/>
        <w:t xml:space="preserve">A Superinteressante trouxe um outro fato: a possibilidade de que páginas no Facebook comprem likes. A forma como tudo isso funciona é, no mínimo, curiosa, sem uma resposta clara de como esses likes </w:t>
      </w:r>
      <w:r w:rsidR="00846932">
        <w:rPr>
          <w:rFonts w:ascii="Times New Roman" w:hAnsi="Times New Roman" w:cs="Times New Roman"/>
          <w:sz w:val="24"/>
          <w:szCs w:val="24"/>
        </w:rPr>
        <w:t>acontecem</w:t>
      </w:r>
      <w:r w:rsidR="00E37581">
        <w:rPr>
          <w:rFonts w:ascii="Times New Roman" w:hAnsi="Times New Roman" w:cs="Times New Roman"/>
          <w:sz w:val="24"/>
          <w:szCs w:val="24"/>
        </w:rPr>
        <w:t xml:space="preserve"> (quem os dá?).</w:t>
      </w:r>
    </w:p>
    <w:p w14:paraId="7E2D8D4C" w14:textId="11181B34" w:rsidR="00E37581" w:rsidRDefault="00E37581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Esse fato só demonstra como a “meritocracia” não funciona sequer em redes sociais,</w:t>
      </w:r>
      <w:r w:rsidR="00B032A9">
        <w:rPr>
          <w:rFonts w:ascii="Times New Roman" w:hAnsi="Times New Roman" w:cs="Times New Roman"/>
          <w:sz w:val="24"/>
          <w:szCs w:val="24"/>
        </w:rPr>
        <w:t xml:space="preserve"> </w:t>
      </w:r>
      <w:r w:rsidR="00381DE9">
        <w:rPr>
          <w:rFonts w:ascii="Times New Roman" w:hAnsi="Times New Roman" w:cs="Times New Roman"/>
          <w:sz w:val="24"/>
          <w:szCs w:val="24"/>
        </w:rPr>
        <w:t>dado que prevalece</w:t>
      </w:r>
      <w:r w:rsidR="00B032A9">
        <w:rPr>
          <w:rFonts w:ascii="Times New Roman" w:hAnsi="Times New Roman" w:cs="Times New Roman"/>
          <w:sz w:val="24"/>
          <w:szCs w:val="24"/>
        </w:rPr>
        <w:t xml:space="preserve"> apenas a lógica do dinheiro,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1DE9">
        <w:rPr>
          <w:rFonts w:ascii="Times New Roman" w:hAnsi="Times New Roman" w:cs="Times New Roman"/>
          <w:sz w:val="24"/>
          <w:szCs w:val="24"/>
        </w:rPr>
        <w:t>assim</w:t>
      </w:r>
      <w:r>
        <w:rPr>
          <w:rFonts w:ascii="Times New Roman" w:hAnsi="Times New Roman" w:cs="Times New Roman"/>
          <w:sz w:val="24"/>
          <w:szCs w:val="24"/>
        </w:rPr>
        <w:t xml:space="preserve"> quem possui mais dinheiro tem a capacidade de comprar</w:t>
      </w:r>
      <w:r w:rsidR="00381DE9">
        <w:rPr>
          <w:rFonts w:ascii="Times New Roman" w:hAnsi="Times New Roman" w:cs="Times New Roman"/>
          <w:sz w:val="24"/>
          <w:szCs w:val="24"/>
        </w:rPr>
        <w:t xml:space="preserve"> mais</w:t>
      </w:r>
      <w:r>
        <w:rPr>
          <w:rFonts w:ascii="Times New Roman" w:hAnsi="Times New Roman" w:cs="Times New Roman"/>
          <w:sz w:val="24"/>
          <w:szCs w:val="24"/>
        </w:rPr>
        <w:t xml:space="preserve"> likes e, consequentemente, crescer </w:t>
      </w:r>
      <w:r w:rsidR="00381DE9">
        <w:rPr>
          <w:rFonts w:ascii="Times New Roman" w:hAnsi="Times New Roman" w:cs="Times New Roman"/>
          <w:sz w:val="24"/>
          <w:szCs w:val="24"/>
        </w:rPr>
        <w:t>com maior facilidade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6DBFE1" w14:textId="7FF98D51" w:rsidR="00E37581" w:rsidRPr="00846932" w:rsidRDefault="00E37581" w:rsidP="00CE5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6932">
        <w:rPr>
          <w:rFonts w:ascii="Times New Roman" w:hAnsi="Times New Roman" w:cs="Times New Roman"/>
          <w:sz w:val="24"/>
          <w:szCs w:val="24"/>
        </w:rPr>
        <w:t xml:space="preserve">Fato esse que lembra o posicionamento de </w:t>
      </w:r>
      <w:r w:rsidRPr="008469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Andrew </w:t>
      </w:r>
      <w:proofErr w:type="spellStart"/>
      <w:r w:rsidRPr="008469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Keen</w:t>
      </w:r>
      <w:proofErr w:type="spellEnd"/>
      <w:r w:rsidRPr="008469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8469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Jaron</w:t>
      </w:r>
      <w:proofErr w:type="spellEnd"/>
      <w:r w:rsidRPr="008469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Lanier no IQ2 Debate, os quais tem um posicionamento de desconfiança com a tecnologia, dada que essa está nas mãos de grandes empresas capitalistas com objetivo quase que único e final de gerar lucro. Dessa forma, faz muito sentido </w:t>
      </w:r>
      <w:r w:rsidR="00B032A9" w:rsidRPr="008469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vender a relevância na plataforma por meio da compra de likes.</w:t>
      </w:r>
    </w:p>
    <w:p w14:paraId="425967B3" w14:textId="77777777" w:rsidR="00034D76" w:rsidRPr="00034D76" w:rsidRDefault="00034D76" w:rsidP="00CE5C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34D76" w:rsidRPr="00034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34"/>
    <w:rsid w:val="00034D76"/>
    <w:rsid w:val="00243AF8"/>
    <w:rsid w:val="00247947"/>
    <w:rsid w:val="00381DE9"/>
    <w:rsid w:val="003A0325"/>
    <w:rsid w:val="003D2796"/>
    <w:rsid w:val="00491854"/>
    <w:rsid w:val="005A5665"/>
    <w:rsid w:val="005E44B5"/>
    <w:rsid w:val="00846932"/>
    <w:rsid w:val="008853AC"/>
    <w:rsid w:val="008A7C29"/>
    <w:rsid w:val="009374DB"/>
    <w:rsid w:val="009B5FD1"/>
    <w:rsid w:val="00B032A9"/>
    <w:rsid w:val="00B905EA"/>
    <w:rsid w:val="00C76D54"/>
    <w:rsid w:val="00CA12DC"/>
    <w:rsid w:val="00CE5C27"/>
    <w:rsid w:val="00E37581"/>
    <w:rsid w:val="00F04234"/>
    <w:rsid w:val="00F5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1B26"/>
  <w15:chartTrackingRefBased/>
  <w15:docId w15:val="{25A8A250-C408-47BF-86F7-1291AC73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Dassi</dc:creator>
  <cp:keywords/>
  <dc:description/>
  <cp:lastModifiedBy>Henrique Dassi</cp:lastModifiedBy>
  <cp:revision>7</cp:revision>
  <dcterms:created xsi:type="dcterms:W3CDTF">2020-11-08T14:34:00Z</dcterms:created>
  <dcterms:modified xsi:type="dcterms:W3CDTF">2020-11-09T14:16:00Z</dcterms:modified>
</cp:coreProperties>
</file>