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b/>
          <w:bCs/>
        </w:rPr>
      </w:pPr>
      <w:r>
        <w:rPr>
          <w:b/>
          <w:bCs/>
        </w:rPr>
        <w:t>CONTRATO DE COMPRA E VENDA DE VEÍCULO</w:t>
      </w:r>
    </w:p>
    <w:p>
      <w:pPr>
        <w:pStyle w:val="BodyText"/>
        <w:bidi w:val="0"/>
        <w:jc w:val="both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Pelo presente instrumento, de um lado </w:t>
      </w:r>
      <w:r>
        <w:rPr>
          <w:sz w:val="20"/>
          <w:szCs w:val="20"/>
        </w:rPr>
        <w:t>João Batista da Silva, Brasileiro,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Casado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Empresário</w:t>
      </w:r>
      <w:r>
        <w:rPr>
          <w:sz w:val="20"/>
          <w:szCs w:val="20"/>
        </w:rPr>
        <w:t xml:space="preserve">, inscrito(a) no CPF sob o nº </w:t>
      </w:r>
      <w:r>
        <w:rPr>
          <w:sz w:val="20"/>
          <w:szCs w:val="20"/>
        </w:rPr>
        <w:t xml:space="preserve">025.251.774-10 </w:t>
      </w:r>
      <w:r>
        <w:rPr>
          <w:sz w:val="20"/>
          <w:szCs w:val="20"/>
        </w:rPr>
        <w:t xml:space="preserve">e no RG nº </w:t>
      </w:r>
      <w:r>
        <w:rPr>
          <w:sz w:val="20"/>
          <w:szCs w:val="20"/>
        </w:rPr>
        <w:t>*informar*</w:t>
      </w:r>
      <w:r>
        <w:rPr>
          <w:sz w:val="20"/>
          <w:szCs w:val="20"/>
        </w:rPr>
        <w:t xml:space="preserve">, residente e domiciliado(a) à </w:t>
      </w:r>
      <w:r>
        <w:rPr>
          <w:sz w:val="20"/>
          <w:szCs w:val="20"/>
        </w:rPr>
        <w:t>*informar*</w:t>
      </w:r>
      <w:r>
        <w:rPr>
          <w:sz w:val="20"/>
          <w:szCs w:val="20"/>
        </w:rPr>
        <w:t xml:space="preserve">, doravante denominado(a) </w:t>
      </w:r>
      <w:r>
        <w:rPr>
          <w:b/>
          <w:bCs/>
          <w:sz w:val="20"/>
          <w:szCs w:val="20"/>
        </w:rPr>
        <w:t>VENDEDOR</w:t>
      </w:r>
      <w:r>
        <w:rPr>
          <w:sz w:val="20"/>
          <w:szCs w:val="20"/>
        </w:rPr>
        <w:t xml:space="preserve">(a) e de outro lado {nome_comprador}, {nacionalidade_comprador}, {estado_civil_comprador}, {profissão_comprador}, inscrito(a) no CPF sob o nº {cpf_comprador} e no RG nº {rg_comprador}, residente e domiciliado(a) à {endereço_comprador}, doravante denominado(a) </w:t>
      </w:r>
      <w:r>
        <w:rPr>
          <w:b/>
          <w:bCs/>
          <w:sz w:val="20"/>
          <w:szCs w:val="20"/>
        </w:rPr>
        <w:t>COMPRADOR</w:t>
      </w:r>
      <w:r>
        <w:rPr>
          <w:sz w:val="20"/>
          <w:szCs w:val="20"/>
        </w:rPr>
        <w:t>(a), têm, entre si, justo e acertado o presente Contrato de Compra emar Venda de Veículo, que se regerá pelas cláusulas seguintes e pelas condições descritas no presente.</w:t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>Cláusula 1ª. O presente contrato tem como objeto, o veículo {tipo_veiculo}, {marca_veiculo}, {modelo_veiculo}, {cor_veiculo}, {ano_modelo_veiculo}, {placa_veiculo}, {combustivel_veiculo}, {renavam_veiculo}, {chassi_veiculo}.</w:t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Cláusula 2ª. O veículo objeto deste contrato é usado, apresentando um desgaste natural decorrente do tempo, já visto e inspecionado pelo(a) </w:t>
      </w:r>
      <w:r>
        <w:rPr>
          <w:b/>
          <w:bCs/>
          <w:sz w:val="20"/>
          <w:szCs w:val="20"/>
        </w:rPr>
        <w:t>COMPRADOR</w:t>
      </w:r>
      <w:r>
        <w:rPr>
          <w:sz w:val="20"/>
          <w:szCs w:val="20"/>
        </w:rPr>
        <w:t>(a), o(a) qual tomou ciência de suas condições e estado de conservação.</w:t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Cláusula 3ª. O (a) </w:t>
      </w:r>
      <w:r>
        <w:rPr>
          <w:b/>
          <w:bCs/>
          <w:sz w:val="20"/>
          <w:szCs w:val="20"/>
        </w:rPr>
        <w:t>COMPRADOR</w:t>
      </w:r>
      <w:r>
        <w:rPr>
          <w:sz w:val="20"/>
          <w:szCs w:val="20"/>
        </w:rPr>
        <w:t xml:space="preserve"> (a) pagará ao (à) </w:t>
      </w:r>
      <w:r>
        <w:rPr>
          <w:b/>
          <w:bCs/>
          <w:sz w:val="20"/>
          <w:szCs w:val="20"/>
        </w:rPr>
        <w:t>VENDEDOR</w:t>
      </w:r>
      <w:r>
        <w:rPr>
          <w:sz w:val="20"/>
          <w:szCs w:val="20"/>
        </w:rPr>
        <w:t xml:space="preserve"> (a), pela compra do veículo objeto deste contrato, a quantia de </w:t>
      </w:r>
      <w:r>
        <w:rPr>
          <w:b/>
          <w:bCs/>
          <w:sz w:val="20"/>
          <w:szCs w:val="20"/>
        </w:rPr>
        <w:t>R$ {valor_total_veiculo} {valor_total_extenso}</w:t>
      </w:r>
      <w:r>
        <w:rPr>
          <w:sz w:val="20"/>
          <w:szCs w:val="20"/>
        </w:rPr>
        <w:t xml:space="preserve">, {clausula_pagamento}</w:t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Cláusula 4ª. Havendo atraso no pagamento das prestações previstas na cláusula anterior haverá incidência de juros de </w:t>
      </w:r>
      <w:r>
        <w:rPr>
          <w:b/>
          <w:bCs/>
          <w:sz w:val="20"/>
          <w:szCs w:val="20"/>
        </w:rPr>
        <w:t>1%</w:t>
      </w:r>
      <w:r>
        <w:rPr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>um por cento</w:t>
      </w:r>
      <w:r>
        <w:rPr>
          <w:sz w:val="20"/>
          <w:szCs w:val="20"/>
        </w:rPr>
        <w:t xml:space="preserve">) ao mês e correção monetária pelo </w:t>
      </w:r>
      <w:r>
        <w:rPr>
          <w:b/>
          <w:bCs/>
          <w:sz w:val="20"/>
          <w:szCs w:val="20"/>
        </w:rPr>
        <w:t>INPC</w:t>
      </w:r>
      <w:r>
        <w:rPr>
          <w:sz w:val="20"/>
          <w:szCs w:val="20"/>
        </w:rPr>
        <w:t xml:space="preserve">, além de multa de </w:t>
      </w:r>
      <w:r>
        <w:rPr>
          <w:b/>
          <w:bCs/>
          <w:sz w:val="20"/>
          <w:szCs w:val="20"/>
        </w:rPr>
        <w:t>5%</w:t>
      </w:r>
      <w:r>
        <w:rPr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>cinco por cento</w:t>
      </w:r>
      <w:r>
        <w:rPr>
          <w:sz w:val="20"/>
          <w:szCs w:val="20"/>
        </w:rPr>
        <w:t>) sobre o valor da (s) parcela (s) em atraso.</w:t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Cláusula 5ª. O atraso de 02 (duas) prestações sucessivas dará ao (à) </w:t>
      </w:r>
      <w:r>
        <w:rPr>
          <w:b/>
          <w:bCs/>
          <w:sz w:val="20"/>
          <w:szCs w:val="20"/>
        </w:rPr>
        <w:t>VENDEDOR</w:t>
      </w:r>
      <w:r>
        <w:rPr>
          <w:sz w:val="20"/>
          <w:szCs w:val="20"/>
        </w:rPr>
        <w:t xml:space="preserve"> (a) o direito de considerar rescindido este contrato sem prévio aviso, obrigando-se o (a) </w:t>
      </w:r>
      <w:r>
        <w:rPr>
          <w:b/>
          <w:bCs/>
          <w:sz w:val="20"/>
          <w:szCs w:val="20"/>
        </w:rPr>
        <w:t>COMPRADOR</w:t>
      </w:r>
      <w:r>
        <w:rPr>
          <w:sz w:val="20"/>
          <w:szCs w:val="20"/>
        </w:rPr>
        <w:t xml:space="preserve"> (a) ao pagamento de multa equivalente a </w:t>
      </w:r>
      <w:r>
        <w:rPr>
          <w:b/>
          <w:bCs/>
          <w:sz w:val="20"/>
          <w:szCs w:val="20"/>
        </w:rPr>
        <w:t xml:space="preserve">20% </w:t>
      </w:r>
      <w:r>
        <w:rPr>
          <w:sz w:val="20"/>
          <w:szCs w:val="20"/>
        </w:rPr>
        <w:t>(</w:t>
      </w:r>
      <w:r>
        <w:rPr>
          <w:b/>
          <w:bCs/>
          <w:sz w:val="20"/>
          <w:szCs w:val="20"/>
        </w:rPr>
        <w:t>vinte por cento</w:t>
      </w:r>
      <w:r>
        <w:rPr>
          <w:sz w:val="20"/>
          <w:szCs w:val="20"/>
        </w:rPr>
        <w:t>) do valor do contrato.</w:t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>Cláusula 6ª. Todo e qualquer recebimento de importâncias pagas com atraso será tido como mera liberalidade, não implicando alteração tácita dos termos deste instrumento.</w:t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Cláusula 7ª. O (a) </w:t>
      </w:r>
      <w:r>
        <w:rPr>
          <w:b/>
          <w:bCs/>
          <w:sz w:val="20"/>
          <w:szCs w:val="20"/>
        </w:rPr>
        <w:t>COMPRADOR</w:t>
      </w:r>
      <w:r>
        <w:rPr>
          <w:sz w:val="20"/>
          <w:szCs w:val="20"/>
        </w:rPr>
        <w:t xml:space="preserve"> (a), na data da assinatura deste instrumento, receberá a posse do veículo, embora somente obterá a propriedade pela transferência definitiva após a quitação total do contrato.</w:t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Cláusula 8ª. O (a) </w:t>
      </w:r>
      <w:r>
        <w:rPr>
          <w:b/>
          <w:bCs/>
          <w:sz w:val="20"/>
          <w:szCs w:val="20"/>
        </w:rPr>
        <w:t>COMPRADOR</w:t>
      </w:r>
      <w:r>
        <w:rPr>
          <w:sz w:val="20"/>
          <w:szCs w:val="20"/>
        </w:rPr>
        <w:t xml:space="preserve"> (a) se responsabilizará pela boa conservação do veículo, inclusive com a realização das revisões indicadas pelo fabricante, até a quitação total do contrato, respondendo pelo custo decorrente de eventuais danos em caso de rescisão contratual.</w:t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Cláusula 9ª. Quitadas as prestações estipuladas na cláusula terceira, o (a) </w:t>
      </w:r>
      <w:r>
        <w:rPr>
          <w:b/>
          <w:bCs/>
          <w:sz w:val="20"/>
          <w:szCs w:val="20"/>
        </w:rPr>
        <w:t>VENDEDOR</w:t>
      </w:r>
      <w:r>
        <w:rPr>
          <w:sz w:val="20"/>
          <w:szCs w:val="20"/>
        </w:rPr>
        <w:t xml:space="preserve"> (a) possibilitará imediatamente a transferência definitiva do veículo em nome do (a) </w:t>
      </w:r>
      <w:r>
        <w:rPr>
          <w:b/>
          <w:bCs/>
          <w:sz w:val="20"/>
          <w:szCs w:val="20"/>
        </w:rPr>
        <w:t>COMPRADOR</w:t>
      </w:r>
      <w:r>
        <w:rPr>
          <w:sz w:val="20"/>
          <w:szCs w:val="20"/>
        </w:rPr>
        <w:t xml:space="preserve"> (a), sendo que este (a) assumirá todas as despesas advindas deste ato.</w:t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Cláusula 10ª. Se o (a) </w:t>
      </w:r>
      <w:r>
        <w:rPr>
          <w:b/>
          <w:bCs/>
          <w:sz w:val="20"/>
          <w:szCs w:val="20"/>
        </w:rPr>
        <w:t>VENDEDOR</w:t>
      </w:r>
      <w:r>
        <w:rPr>
          <w:sz w:val="20"/>
          <w:szCs w:val="20"/>
        </w:rPr>
        <w:t xml:space="preserve"> (a), após o pagamento das importâncias descritas na cláusula terceira, recusar-se a possibilitar a transferência do veículo em favor do (a) </w:t>
      </w:r>
      <w:r>
        <w:rPr>
          <w:b/>
          <w:bCs/>
          <w:sz w:val="20"/>
          <w:szCs w:val="20"/>
        </w:rPr>
        <w:t>COMPRADOR</w:t>
      </w:r>
      <w:r>
        <w:rPr>
          <w:sz w:val="20"/>
          <w:szCs w:val="20"/>
        </w:rPr>
        <w:t xml:space="preserve"> (a), este (a) poderá exigir a restituição, em dobro, das importâncias pagas ou alternativamente requerer judicialmente a transferência da propriedade do bem, correndo por conta do (a) </w:t>
      </w:r>
      <w:r>
        <w:rPr>
          <w:b/>
          <w:bCs/>
          <w:sz w:val="20"/>
          <w:szCs w:val="20"/>
        </w:rPr>
        <w:t>VENDEDOR</w:t>
      </w:r>
      <w:r>
        <w:rPr>
          <w:sz w:val="20"/>
          <w:szCs w:val="20"/>
        </w:rPr>
        <w:t xml:space="preserve"> (a) as despesas decorrentes, sem prejuízo de uma multa de 50% (cinquenta por cento) do valor do contrato.</w:t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>Cláusula 11ª. O presente contrato passa a valer a partir da assinatura pelas partes, obrigando-se a ele os herdeiros ou sucessores das mesmas.</w:t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>Cláusula 12ª. Para dirimir quaisquer controvérsias oriundas deste contrato as partes elegem o foro da comarca de João Pessoa/PB.</w:t>
      </w:r>
    </w:p>
    <w:p>
      <w:pPr>
        <w:pStyle w:val="BodyText"/>
        <w:bidi w:val="0"/>
        <w:spacing w:lineRule="auto" w:line="240"/>
        <w:jc w:val="both"/>
        <w:rPr>
          <w:sz w:val="20"/>
          <w:szCs w:val="20"/>
        </w:rPr>
      </w:pPr>
      <w:r>
        <w:rPr>
          <w:sz w:val="20"/>
          <w:szCs w:val="20"/>
        </w:rPr>
        <w:t>Por estarem assim justos e contratados, firmam o presente instrumento em duas vias de igual teor, juntamente com 2 (duas) testemunhas.</w:t>
      </w:r>
    </w:p>
    <w:p>
      <w:pPr>
        <w:pStyle w:val="BodyText"/>
        <w:bidi w:val="0"/>
        <w:spacing w:lineRule="auto" w:line="240"/>
        <w:jc w:val="center"/>
        <w:rPr>
          <w:sz w:val="20"/>
          <w:szCs w:val="20"/>
        </w:rPr>
      </w:pPr>
      <w:r>
        <w:rPr>
          <w:sz w:val="20"/>
          <w:szCs w:val="20"/>
        </w:rPr>
        <w:t>João Pessoa/PB, data.</w:t>
      </w:r>
    </w:p>
    <w:p>
      <w:pPr>
        <w:pStyle w:val="BodyText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059"/>
        <w:gridCol w:w="537"/>
        <w:gridCol w:w="5229"/>
      </w:tblGrid>
      <w:tr>
        <w:trPr>
          <w:trHeight w:val="388" w:hRule="atLeast"/>
        </w:trPr>
        <w:tc>
          <w:tcPr>
            <w:tcW w:w="5059" w:type="dxa"/>
            <w:tcBorders>
              <w:top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(nome do (a) vendedor (a)</w:t>
            </w:r>
          </w:p>
        </w:tc>
        <w:tc>
          <w:tcPr>
            <w:tcW w:w="537" w:type="dxa"/>
            <w:tcBorders/>
          </w:tcPr>
          <w:p>
            <w:pPr>
              <w:pStyle w:val="Contedodatabela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29" w:type="dxa"/>
            <w:tcBorders>
              <w:top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(nome do (a) comprador (a)</w:t>
            </w:r>
          </w:p>
        </w:tc>
      </w:tr>
    </w:tbl>
    <w:p>
      <w:pPr>
        <w:pStyle w:val="BodyText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059"/>
        <w:gridCol w:w="537"/>
        <w:gridCol w:w="5229"/>
      </w:tblGrid>
      <w:tr>
        <w:trPr>
          <w:trHeight w:val="388" w:hRule="atLeast"/>
        </w:trPr>
        <w:tc>
          <w:tcPr>
            <w:tcW w:w="5059" w:type="dxa"/>
            <w:tcBorders>
              <w:top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Testemunha, CPF</w:t>
            </w:r>
          </w:p>
        </w:tc>
        <w:tc>
          <w:tcPr>
            <w:tcW w:w="537" w:type="dxa"/>
            <w:tcBorders/>
          </w:tcPr>
          <w:p>
            <w:pPr>
              <w:pStyle w:val="Contedodatabela"/>
              <w:bidi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5229" w:type="dxa"/>
            <w:tcBorders>
              <w:top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Testemunha, CPF</w:t>
            </w:r>
          </w:p>
        </w:tc>
      </w:tr>
    </w:tbl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600" w:right="481" w:gutter="0" w:header="0" w:top="350" w:footer="0" w:bottom="238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2166</TotalTime>
  <Application>LibreOffice/25.8.3.2$Windows_X86_64 LibreOffice_project/8ca8d55c161d602844f5428fa4b58097424e324e</Application>
  <AppVersion>15.0000</AppVersion>
  <Pages>1</Pages>
  <Words>581</Words>
  <Characters>3404</Characters>
  <CharactersWithSpaces>3965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2025-12-29T17:53:01Z</dcterms:created>
  <dc:creator/>
  <dc:description/>
  <dc:language>pt-BR</dc:language>
  <cp:lastModifiedBy/>
  <dcterms:modified xsi:type="dcterms:W3CDTF">2026-01-06T17:32:36Z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