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>
          <w:b/>
          <w:bCs/>
        </w:rPr>
      </w:pPr>
      <w:r>
        <w:rPr>
          <w:b/>
          <w:bCs/>
        </w:rPr>
        <w:t>CONTRATO DE COMPRA E VENDA DE VEÍCULO</w:t>
      </w:r>
    </w:p>
    <w:p>
      <w:pPr>
        <w:pStyle w:val="BodyText"/>
        <w:bidi w:val="0"/>
        <w:jc w:val="both"/>
        <w:rPr>
          <w:sz w:val="4"/>
          <w:szCs w:val="4"/>
        </w:rPr>
      </w:pPr>
      <w:r>
        <w:rPr>
          <w:sz w:val="4"/>
          <w:szCs w:val="4"/>
        </w:rPr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Pelo presente instrumento, de um lado João Batista da Silva, Brasileiro, Casado, Empresário, inscrito(a) no CPF sob o nº 025.251.774-10 e no RG nº *informar*, residente e domiciliado(a) à *informar*, doravante denominado(a)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(a) e de outro lado {nome_comprador}, {nacionalidade_comprador}, {estado_civil_comprador}, {profissão_comprador}, inscrito(a) no CPF sob o nº {cpf_comprador} e no RG nº {rg_comprador}, residente e domiciliado(a) à {endereço_comprador}, doravante denominado(a)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têm, entre si, justo e acertado o presente Contrato de Compra emar Venda de Veículo, que se regerá pelas cláusulas seguintes e pelas condições descritas no presente.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1ª. O presente contrato tem como objeto, o veículo {tipo_veiculo}, {marca_veiculo}, {modelo_veiculo}, {cor_veiculo}, {ano_modelo_veiculo}, {placa_veiculo}, {combustivel_veiculo}, {renavam_veiculo}, {chassi_veiculo}.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2ª. O veículo objeto deste contrato é usado, apresentando um desgaste natural decorrente do tempo, já visto e inspecionado pelo(a)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o(a) qual tomou ciência de suas condições e estado de conservação.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3ª.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pagará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pela compra do veículo objeto deste contrato, a quantia de </w:t>
      </w:r>
      <w:r>
        <w:rPr>
          <w:b/>
          <w:bCs/>
          <w:sz w:val="20"/>
          <w:szCs w:val="20"/>
        </w:rPr>
        <w:t>R$ {valor_total_veiculo} {valor_total_extenso}</w:t>
      </w:r>
      <w:r>
        <w:rPr>
          <w:sz w:val="20"/>
          <w:szCs w:val="20"/>
        </w:rPr>
        <w:t>, {clausula_pagamento}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4ª. Havendo atraso no pagamento das prestações previstas na cláusula anterior haverá incidência de juros de </w:t>
      </w:r>
      <w:r>
        <w:rPr>
          <w:b/>
          <w:bCs/>
          <w:sz w:val="20"/>
          <w:szCs w:val="20"/>
        </w:rPr>
        <w:t>1%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um por cento</w:t>
      </w:r>
      <w:r>
        <w:rPr>
          <w:sz w:val="20"/>
          <w:szCs w:val="20"/>
        </w:rPr>
        <w:t xml:space="preserve">) ao mês e correção monetária pelo </w:t>
      </w:r>
      <w:r>
        <w:rPr>
          <w:b/>
          <w:bCs/>
          <w:sz w:val="20"/>
          <w:szCs w:val="20"/>
        </w:rPr>
        <w:t>INPC</w:t>
      </w:r>
      <w:r>
        <w:rPr>
          <w:sz w:val="20"/>
          <w:szCs w:val="20"/>
        </w:rPr>
        <w:t xml:space="preserve">, além de multa de </w:t>
      </w:r>
      <w:r>
        <w:rPr>
          <w:b/>
          <w:bCs/>
          <w:sz w:val="20"/>
          <w:szCs w:val="20"/>
        </w:rPr>
        <w:t>5%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cinco por cento</w:t>
      </w:r>
      <w:r>
        <w:rPr>
          <w:sz w:val="20"/>
          <w:szCs w:val="20"/>
        </w:rPr>
        <w:t>) sobre o valor da (s) parcela (s) em atraso.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5ª. O atraso de 02 (duas) prestações sucessivas dará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o direito de considerar rescindido este contrato sem prévio aviso, obrigando-se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ao pagamento de multa equivalente a </w:t>
      </w:r>
      <w:r>
        <w:rPr>
          <w:b/>
          <w:bCs/>
          <w:sz w:val="20"/>
          <w:szCs w:val="20"/>
        </w:rPr>
        <w:t xml:space="preserve">20%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vinte por cento</w:t>
      </w:r>
      <w:r>
        <w:rPr>
          <w:sz w:val="20"/>
          <w:szCs w:val="20"/>
        </w:rPr>
        <w:t>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6ª. Todo e qualquer recebimento de importâncias pagas com atraso será tido como mera liberalidade, não implicando alteração tácita dos termos deste instrumento.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7ª.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na data da assinatura deste instrumento, receberá a posse do veículo, embora somente obterá a propriedade pela transferência definitiva após a quitação total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5050155</wp:posOffset>
                </wp:positionH>
                <wp:positionV relativeFrom="paragraph">
                  <wp:posOffset>31115</wp:posOffset>
                </wp:positionV>
                <wp:extent cx="47625" cy="63500"/>
                <wp:effectExtent l="635" t="635" r="635" b="635"/>
                <wp:wrapNone/>
                <wp:docPr id="1" name="Linha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20" cy="633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97.65pt,2.45pt" to="401.35pt,7.4pt" ID="Linha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20"/>
          <w:szCs w:val="20"/>
        </w:rPr>
        <w:t xml:space="preserve">Cláusula 8ª.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se responsabilizará pela boa conservação do veículo, inclusive com a realização das revisões indicadas pelo fabricante, até a quitação total do contrato, respondendo pelo custo decorrente de eventuais danos em caso de rescisão contratual.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9ª. Quitadas as prestações estipuladas na cláusula terceira,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possibilitará imediatamente a transferência definitiva do veículo em nome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sendo que este (a) assumirá todas as despesas advindas deste 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10ª. Se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após o pagamento das importâncias descritas na cláusula terceira, recusar-se a possibilitar a transferência do veículo em favor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este (a) poderá exigir a restituição, em dobro, das importâncias pagas ou alternativamente requerer judicialmente a transferência da propriedade do bem, correndo por conta do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as despesas decorrentes, sem prejuízo de uma multa de 50% (cinquenta por cento)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11ª. O presente contrato passa a valer a partir da assinatura pelas partes, obrigando-se a ele os herdeiros ou sucessores das mesmas.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12ª. Para dirimir quaisquer controvérsias oriundas deste contrato as partes elegem o foro da comarca de João Pessoa/PB.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Por estarem assim justos e contratados, firmam o presente instrumento em duas vias de igual teor, juntamente com 2 (duas) testemunhas.</w:t>
      </w:r>
    </w:p>
    <w:p>
      <w:pPr>
        <w:pStyle w:val="BodyText"/>
        <w:bidi w:val="0"/>
        <w:spacing w:lineRule="auto" w:line="240"/>
        <w:jc w:val="center"/>
        <w:rPr>
          <w:sz w:val="20"/>
          <w:szCs w:val="20"/>
        </w:rPr>
      </w:pPr>
      <w:r>
        <w:rPr>
          <w:sz w:val="20"/>
          <w:szCs w:val="20"/>
        </w:rPr>
        <w:t>João Pessoa/PB, data.</w:t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  <w:tab/>
        <w:tab/>
        <w:tab/>
        <w:tab/>
        <w:tab/>
        <w:tab/>
        <w:tab/>
        <w:tab/>
        <w:tab/>
        <w:tab/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-125095</wp:posOffset>
                </wp:positionH>
                <wp:positionV relativeFrom="paragraph">
                  <wp:posOffset>26670</wp:posOffset>
                </wp:positionV>
                <wp:extent cx="3325495" cy="526415"/>
                <wp:effectExtent l="0" t="0" r="0" b="0"/>
                <wp:wrapNone/>
                <wp:docPr id="2" name="Q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5320" cy="526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40" w:before="0" w:after="14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João Batista da Silva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Quadro de texto 1" path="m0,0l-2147483645,0l-2147483645,-2147483646l0,-2147483646xe" stroked="f" o:allowincell="f" style="position:absolute;margin-left:-9.85pt;margin-top:2.1pt;width:261.8pt;height:41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bidi w:val="0"/>
                        <w:spacing w:lineRule="auto" w:line="240" w:before="0" w:after="14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João Batista da Silva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3630295</wp:posOffset>
                </wp:positionH>
                <wp:positionV relativeFrom="paragraph">
                  <wp:posOffset>10160</wp:posOffset>
                </wp:positionV>
                <wp:extent cx="3325495" cy="526415"/>
                <wp:effectExtent l="0" t="0" r="0" b="0"/>
                <wp:wrapNone/>
                <wp:docPr id="3" name="Q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5320" cy="526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{nome_comprador}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Quadro de texto 2" path="m0,0l-2147483645,0l-2147483645,-2147483646l0,-2147483646xe" stroked="f" o:allowincell="f" style="position:absolute;margin-left:285.85pt;margin-top:0.8pt;width:261.8pt;height:41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>{nome_comprador}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0"/>
          <w:szCs w:val="20"/>
        </w:rPr>
        <w:t xml:space="preserve">                              </w:t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3">
                <wp:simplePos x="0" y="0"/>
                <wp:positionH relativeFrom="column">
                  <wp:posOffset>-140970</wp:posOffset>
                </wp:positionH>
                <wp:positionV relativeFrom="paragraph">
                  <wp:posOffset>-11430</wp:posOffset>
                </wp:positionV>
                <wp:extent cx="3357245" cy="635"/>
                <wp:effectExtent l="635" t="635" r="635" b="635"/>
                <wp:wrapNone/>
                <wp:docPr id="4" name="Linha horizontal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736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1.1pt,-0.9pt" to="253.2pt,-0.9pt" ID="Linha horizontal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3653155</wp:posOffset>
                </wp:positionH>
                <wp:positionV relativeFrom="paragraph">
                  <wp:posOffset>-26670</wp:posOffset>
                </wp:positionV>
                <wp:extent cx="3294380" cy="16510"/>
                <wp:effectExtent l="635" t="635" r="635" b="635"/>
                <wp:wrapNone/>
                <wp:docPr id="5" name="Linha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294360" cy="165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7.65pt,-2.1pt" to="547pt,-0.85pt" ID="Linha 3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20"/>
          <w:szCs w:val="20"/>
        </w:rPr>
        <w:tab/>
        <w:tab/>
        <w:t>nome do (a) vendedor (a)</w:t>
        <w:tab/>
        <w:tab/>
        <w:tab/>
        <w:tab/>
        <w:tab/>
        <w:tab/>
        <w:t>nome do (a) comprador (a)</w:t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  <w:tab/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-147955</wp:posOffset>
                </wp:positionH>
                <wp:positionV relativeFrom="paragraph">
                  <wp:posOffset>103505</wp:posOffset>
                </wp:positionV>
                <wp:extent cx="3325495" cy="526415"/>
                <wp:effectExtent l="0" t="0" r="0" b="0"/>
                <wp:wrapNone/>
                <wp:docPr id="6" name="Quadro de text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5320" cy="526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{testemunha1_nome}, {testemunha1_cpf}</w:t>
                            </w:r>
                          </w:p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Quadro de texto 3" path="m0,0l-2147483645,0l-2147483645,-2147483646l0,-2147483646xe" stroked="f" o:allowincell="f" style="position:absolute;margin-left:-11.65pt;margin-top:8.15pt;width:261.8pt;height:41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>{testemunha1_nome}, {testemunha1_cpf}</w:t>
                      </w:r>
                    </w:p>
                    <w:p>
                      <w:pPr>
                        <w:pStyle w:val="Contedodoquadrouser"/>
                        <w:jc w:val="center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3662045</wp:posOffset>
                </wp:positionH>
                <wp:positionV relativeFrom="paragraph">
                  <wp:posOffset>116205</wp:posOffset>
                </wp:positionV>
                <wp:extent cx="3325495" cy="526415"/>
                <wp:effectExtent l="0" t="0" r="0" b="0"/>
                <wp:wrapNone/>
                <wp:docPr id="7" name="Quadro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5320" cy="526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{testemunha2_nome}, {testemunha2_cpf}</w:t>
                            </w:r>
                          </w:p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Quadro de texto 4" path="m0,0l-2147483645,0l-2147483645,-2147483646l0,-2147483646xe" stroked="f" o:allowincell="f" style="position:absolute;margin-left:288.35pt;margin-top:9.15pt;width:261.8pt;height:41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>{testemunha2_nome}, {testemunha2_cpf}</w:t>
                      </w:r>
                    </w:p>
                    <w:p>
                      <w:pPr>
                        <w:pStyle w:val="Contedodoquadrouser"/>
                        <w:jc w:val="center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0"/>
          <w:szCs w:val="20"/>
        </w:rPr>
        <w:tab/>
        <w:t xml:space="preserve"> </w:t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color w:val="000000"/>
          <w:sz w:val="20"/>
          <w:szCs w:val="20"/>
        </w:rPr>
        <w:tab/>
        <w:t xml:space="preserve">                           </w:t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mc:AlternateContent>
          <mc:Choice Requires="wps">
            <w:drawing>
              <wp:anchor behindDoc="0" distT="635" distB="0" distL="635" distR="635" simplePos="0" locked="0" layoutInCell="1" allowOverlap="1" relativeHeight="5">
                <wp:simplePos x="0" y="0"/>
                <wp:positionH relativeFrom="column">
                  <wp:posOffset>-180975</wp:posOffset>
                </wp:positionH>
                <wp:positionV relativeFrom="paragraph">
                  <wp:posOffset>-46355</wp:posOffset>
                </wp:positionV>
                <wp:extent cx="3357880" cy="635"/>
                <wp:effectExtent l="635" t="635" r="635" b="0"/>
                <wp:wrapNone/>
                <wp:docPr id="8" name="Linha horizontal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772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4.25pt,-3.65pt" to="250.1pt,-3.65pt" ID="Linha horizontal 3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6">
                <wp:simplePos x="0" y="0"/>
                <wp:positionH relativeFrom="column">
                  <wp:posOffset>3653155</wp:posOffset>
                </wp:positionH>
                <wp:positionV relativeFrom="paragraph">
                  <wp:posOffset>-38100</wp:posOffset>
                </wp:positionV>
                <wp:extent cx="3357245" cy="635"/>
                <wp:effectExtent l="635" t="635" r="635" b="635"/>
                <wp:wrapNone/>
                <wp:docPr id="9" name="Linha horizontal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736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7.65pt,-3pt" to="551.95pt,-3pt" ID="Linha horizontal 5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20"/>
          <w:szCs w:val="20"/>
        </w:rPr>
        <w:tab/>
        <w:t xml:space="preserve">                     Testemunha, CPF</w:t>
        <w:tab/>
        <w:tab/>
        <w:tab/>
        <w:tab/>
        <w:tab/>
        <w:tab/>
        <w:t xml:space="preserve">          Testemunha, CPF</w:t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  <w:tab/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spacing w:lineRule="auto" w:line="24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600" w:right="481" w:gutter="0" w:header="0" w:top="350" w:footer="0" w:bottom="23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  <w:docVars>
    <w:docVar w:name="nome_testemunha1" w:val=""/>
    <w:docVar w:name="cpf_testemunha1" w:val=""/>
    <w:docVar w:name="nome_testemunha2" w:val=""/>
    <w:docVar w:name="cpf_testemunha2" w:val="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user">
    <w:name w:val="Símbolos de numeração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2194</TotalTime>
  <Application>LibreOffice/25.8.3.2$Windows_X86_64 LibreOffice_project/8ca8d55c161d602844f5428fa4b58097424e324e</Application>
  <AppVersion>15.0000</AppVersion>
  <Pages>1</Pages>
  <Words>555</Words>
  <Characters>3314</Characters>
  <CharactersWithSpaces>3963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2025-12-29T17:53:01Z</dcterms:created>
  <dc:creator/>
  <dc:description/>
  <dc:language>pt-BR</dc:language>
  <cp:lastModifiedBy/>
  <dcterms:modified xsi:type="dcterms:W3CDTF">2026-01-12T16:38:06Z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