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B86323">
      <w:pPr>
        <w:pStyle w:val="2"/>
        <w:keepNext w:val="0"/>
        <w:keepLines w:val="0"/>
        <w:widowControl/>
        <w:suppressLineNumbers w:val="0"/>
      </w:pPr>
      <w:r>
        <w:t>校园反网贷产品（72小时黑客松版）实施方案</w:t>
      </w:r>
    </w:p>
    <w:p w14:paraId="6617A3DA">
      <w:pPr>
        <w:pStyle w:val="3"/>
        <w:keepNext w:val="0"/>
        <w:keepLines w:val="0"/>
        <w:widowControl/>
        <w:suppressLineNumbers w:val="0"/>
      </w:pPr>
      <w:r>
        <w:t>0) 约束重设（按你们当前现实条件）</w:t>
      </w:r>
    </w:p>
    <w:p w14:paraId="684740E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0D6D66A2">
      <w:pPr>
        <w:pStyle w:val="6"/>
        <w:keepNext w:val="0"/>
        <w:keepLines w:val="0"/>
        <w:widowControl/>
        <w:suppressLineNumbers w:val="0"/>
        <w:ind w:left="720"/>
      </w:pPr>
      <w:r>
        <w:t xml:space="preserve">开发时间：仅 </w:t>
      </w:r>
      <w:r>
        <w:rPr>
          <w:rStyle w:val="9"/>
        </w:rPr>
        <w:t>2-3天</w:t>
      </w:r>
      <w:r>
        <w:t>，默认 2 人以内、主要依赖 Cursor 生成代码。</w:t>
      </w:r>
    </w:p>
    <w:p w14:paraId="1E1859ED">
      <w:pPr>
        <w:pStyle w:val="6"/>
        <w:keepNext w:val="0"/>
        <w:keepLines w:val="0"/>
        <w:widowControl/>
        <w:suppressLineNumbers w:val="0"/>
        <w:ind w:left="720"/>
      </w:pPr>
      <w:r>
        <w:t xml:space="preserve">数据条件：无法获取真实大规模借贷数据，采用 </w:t>
      </w:r>
      <w:r>
        <w:rPr>
          <w:rStyle w:val="9"/>
        </w:rPr>
        <w:t>规则引擎 + 模拟样本</w:t>
      </w:r>
      <w:r>
        <w:t>。</w:t>
      </w:r>
    </w:p>
    <w:p w14:paraId="2247C460">
      <w:pPr>
        <w:pStyle w:val="6"/>
        <w:keepNext w:val="0"/>
        <w:keepLines w:val="0"/>
        <w:widowControl/>
        <w:suppressLineNumbers w:val="0"/>
        <w:ind w:left="720"/>
      </w:pPr>
      <w:r>
        <w:t xml:space="preserve">目标形态：只做 </w:t>
      </w:r>
      <w:r>
        <w:rPr>
          <w:rStyle w:val="9"/>
        </w:rPr>
        <w:t>可运行+可演示+可答辩</w:t>
      </w:r>
      <w:r>
        <w:t xml:space="preserve"> 的最小闭环，不做真实校园部署。</w:t>
      </w:r>
    </w:p>
    <w:p w14:paraId="2CDF76E1">
      <w:pPr>
        <w:pStyle w:val="6"/>
        <w:keepNext w:val="0"/>
        <w:keepLines w:val="0"/>
        <w:widowControl/>
        <w:suppressLineNumbers w:val="0"/>
        <w:ind w:left="720"/>
      </w:pPr>
      <w:r>
        <w:t>结果定义：评委能现场看到从“检测 -&gt; 干预 -&gt; 解释 -&gt; 分级提醒 -&gt; 科普/热线”的完整流程。</w:t>
      </w:r>
    </w:p>
    <w:p w14:paraId="645CF50F">
      <w:pPr>
        <w:pStyle w:val="6"/>
        <w:keepNext w:val="0"/>
        <w:keepLines w:val="0"/>
        <w:widowControl/>
        <w:suppressLineNumbers w:val="0"/>
        <w:ind w:left="720"/>
      </w:pPr>
      <w:bookmarkStart w:id="0" w:name="_GoBack"/>
      <w:bookmarkEnd w:id="0"/>
    </w:p>
    <w:p w14:paraId="2EEF2115">
      <w:pPr>
        <w:pStyle w:val="3"/>
        <w:keepNext w:val="0"/>
        <w:keepLines w:val="0"/>
        <w:widowControl/>
        <w:suppressLineNumbers w:val="0"/>
      </w:pPr>
      <w:r>
        <w:t>1) 目标与范围（Hackathon MVP）</w:t>
      </w:r>
    </w:p>
    <w:p w14:paraId="096F2C3B">
      <w:pPr>
        <w:pStyle w:val="6"/>
        <w:keepNext w:val="0"/>
        <w:keepLines w:val="0"/>
        <w:widowControl/>
        <w:suppressLineNumbers w:val="0"/>
        <w:ind w:left="720"/>
      </w:pPr>
      <w:r>
        <w:t>核心目标：证明“借贷前降温 + 成本透明 + 风险分级提醒”可在校园浏览场景中有效落地。</w:t>
      </w:r>
    </w:p>
    <w:p w14:paraId="7B811FAD">
      <w:pPr>
        <w:pStyle w:val="6"/>
        <w:keepNext w:val="0"/>
        <w:keepLines w:val="0"/>
        <w:widowControl/>
        <w:suppressLineNumbers w:val="0"/>
        <w:ind w:left="720"/>
      </w:pPr>
      <w:r>
        <w:t>首期形态：</w:t>
      </w:r>
      <w:r>
        <w:rPr>
          <w:rStyle w:val="9"/>
        </w:rPr>
        <w:t>浏览器插件</w:t>
      </w:r>
      <w:r>
        <w:t xml:space="preserve"> 单体应用（不依赖校方系统）。</w:t>
      </w:r>
    </w:p>
    <w:p w14:paraId="64A5687F">
      <w:pPr>
        <w:pStyle w:val="6"/>
        <w:keepNext w:val="0"/>
        <w:keepLines w:val="0"/>
        <w:widowControl/>
        <w:suppressLineNumbers w:val="0"/>
        <w:ind w:left="720"/>
      </w:pPr>
      <w:r>
        <w:t>适用场景：学生访问借贷类页面、点击“申请借款”前后。</w:t>
      </w:r>
    </w:p>
    <w:p w14:paraId="5C840BF4">
      <w:pPr>
        <w:pStyle w:val="6"/>
        <w:keepNext w:val="0"/>
        <w:keepLines w:val="0"/>
        <w:widowControl/>
        <w:suppressLineNumbers w:val="0"/>
        <w:ind w:left="720"/>
      </w:pPr>
      <w:r>
        <w:t>明确不做（本次不做）：真实校网接入、真实家校通知、真实用户画像、真实运营后台。</w:t>
      </w:r>
    </w:p>
    <w:p w14:paraId="3EBDCA31">
      <w:pPr>
        <w:pStyle w:val="6"/>
        <w:keepNext w:val="0"/>
        <w:keepLines w:val="0"/>
        <w:widowControl/>
        <w:suppressLineNumbers w:val="0"/>
        <w:ind w:left="720"/>
      </w:pPr>
      <w:r>
        <w:t>关键原则：</w:t>
      </w:r>
    </w:p>
    <w:p w14:paraId="3D5D5EC7">
      <w:pPr>
        <w:pStyle w:val="6"/>
        <w:keepNext w:val="0"/>
        <w:keepLines w:val="0"/>
        <w:widowControl/>
        <w:suppressLineNumbers w:val="0"/>
        <w:ind w:left="1440"/>
      </w:pPr>
      <w:r>
        <w:t>保护优先：先劝导与支持，再提醒风险。</w:t>
      </w:r>
    </w:p>
    <w:p w14:paraId="3B7E8D68">
      <w:pPr>
        <w:pStyle w:val="6"/>
        <w:keepNext w:val="0"/>
        <w:keepLines w:val="0"/>
        <w:widowControl/>
        <w:suppressLineNumbers w:val="0"/>
        <w:ind w:left="1440"/>
      </w:pPr>
      <w:r>
        <w:t>隐私优先：默认本地处理，不上传页面全文。</w:t>
      </w:r>
    </w:p>
    <w:p w14:paraId="0D7BABAC">
      <w:pPr>
        <w:pStyle w:val="6"/>
        <w:keepNext w:val="0"/>
        <w:keepLines w:val="0"/>
        <w:widowControl/>
        <w:suppressLineNumbers w:val="0"/>
        <w:ind w:left="1440"/>
      </w:pPr>
      <w:r>
        <w:t>可解释优先：每次拦截都展示明确理由。</w:t>
      </w:r>
    </w:p>
    <w:p w14:paraId="7B502283">
      <w:pPr>
        <w:pStyle w:val="3"/>
        <w:keepNext w:val="0"/>
        <w:keepLines w:val="0"/>
        <w:widowControl/>
        <w:suppressLineNumbers w:val="0"/>
      </w:pPr>
      <w:r>
        <w:t>2) 产品能力设计（对应你提的5项功能）</w:t>
      </w:r>
    </w:p>
    <w:p w14:paraId="0591FE44">
      <w:pPr>
        <w:pStyle w:val="4"/>
        <w:keepNext w:val="0"/>
        <w:keepLines w:val="0"/>
        <w:widowControl/>
        <w:suppressLineNumbers w:val="0"/>
      </w:pPr>
      <w:r>
        <w:t>A. 借贷前“降温”干预（功能1）</w:t>
      </w:r>
    </w:p>
    <w:p w14:paraId="6C458A21">
      <w:pPr>
        <w:pStyle w:val="6"/>
        <w:keepNext w:val="0"/>
        <w:keepLines w:val="0"/>
        <w:widowControl/>
        <w:suppressLineNumbers w:val="0"/>
        <w:ind w:left="720"/>
      </w:pPr>
      <w:r>
        <w:t>触发时机：检测到借贷关键词、借款表单、"立即申请/立即借款"按钮。</w:t>
      </w:r>
    </w:p>
    <w:p w14:paraId="6B69A214">
      <w:pPr>
        <w:pStyle w:val="6"/>
        <w:keepNext w:val="0"/>
        <w:keepLines w:val="0"/>
        <w:widowControl/>
        <w:suppressLineNumbers w:val="0"/>
        <w:ind w:left="720"/>
      </w:pPr>
      <w:r>
        <w:t>干预机制：</w:t>
      </w:r>
    </w:p>
    <w:p w14:paraId="3DD1729D">
      <w:pPr>
        <w:pStyle w:val="6"/>
        <w:keepNext w:val="0"/>
        <w:keepLines w:val="0"/>
        <w:widowControl/>
        <w:suppressLineNumbers w:val="0"/>
        <w:ind w:left="1440"/>
      </w:pPr>
      <w:r>
        <w:t>15秒“冷静倒计时 + 风险快读卡片”。</w:t>
      </w:r>
    </w:p>
    <w:p w14:paraId="0C0306A8">
      <w:pPr>
        <w:pStyle w:val="6"/>
        <w:keepNext w:val="0"/>
        <w:keepLines w:val="0"/>
        <w:widowControl/>
        <w:suppressLineNumbers w:val="0"/>
        <w:ind w:left="1440"/>
      </w:pPr>
      <w:r>
        <w:t>3问自检（借款用途、还款来源、替代方案）。</w:t>
      </w:r>
    </w:p>
    <w:p w14:paraId="6234377D">
      <w:pPr>
        <w:pStyle w:val="6"/>
        <w:keepNext w:val="0"/>
        <w:keepLines w:val="0"/>
        <w:widowControl/>
        <w:suppressLineNumbers w:val="0"/>
        <w:ind w:left="1440"/>
      </w:pPr>
      <w:r>
        <w:t>提供“校园替代支持入口”：助学帮助、心理热线。</w:t>
      </w:r>
    </w:p>
    <w:p w14:paraId="47CAE3A8">
      <w:pPr>
        <w:pStyle w:val="6"/>
        <w:keepNext w:val="0"/>
        <w:keepLines w:val="0"/>
        <w:widowControl/>
        <w:suppressLineNumbers w:val="0"/>
        <w:ind w:left="720"/>
      </w:pPr>
      <w:r>
        <w:t>体验要求：不羞辱、不贴标签，用中立支持语气。</w:t>
      </w:r>
    </w:p>
    <w:p w14:paraId="56D820F5">
      <w:pPr>
        <w:pStyle w:val="4"/>
        <w:keepNext w:val="0"/>
        <w:keepLines w:val="0"/>
        <w:widowControl/>
        <w:suppressLineNumbers w:val="0"/>
      </w:pPr>
      <w:r>
        <w:t>B. 真实成本揭示与套路识别（功能2）</w:t>
      </w:r>
    </w:p>
    <w:p w14:paraId="4A02D097">
      <w:pPr>
        <w:pStyle w:val="6"/>
        <w:keepNext w:val="0"/>
        <w:keepLines w:val="0"/>
        <w:widowControl/>
        <w:suppressLineNumbers w:val="0"/>
        <w:ind w:left="720"/>
      </w:pPr>
      <w:r>
        <w:t>自动抓取并结构化：年化利率、服务费、逾期费、违约条款（优先实现4项字段）。</w:t>
      </w:r>
    </w:p>
    <w:p w14:paraId="33FBCB6E">
      <w:pPr>
        <w:pStyle w:val="6"/>
        <w:keepNext w:val="0"/>
        <w:keepLines w:val="0"/>
        <w:widowControl/>
        <w:suppressLineNumbers w:val="0"/>
        <w:ind w:left="720"/>
      </w:pPr>
      <w:r>
        <w:t>风险计算器：</w:t>
      </w:r>
    </w:p>
    <w:p w14:paraId="1687011B">
      <w:pPr>
        <w:pStyle w:val="6"/>
        <w:keepNext w:val="0"/>
        <w:keepLines w:val="0"/>
        <w:widowControl/>
        <w:suppressLineNumbers w:val="0"/>
        <w:ind w:left="1440"/>
      </w:pPr>
      <w:r>
        <w:t>展示总还款额、月还款压力、逾期成本区间。</w:t>
      </w:r>
    </w:p>
    <w:p w14:paraId="3F5B034F">
      <w:pPr>
        <w:pStyle w:val="6"/>
        <w:keepNext w:val="0"/>
        <w:keepLines w:val="0"/>
        <w:widowControl/>
        <w:suppressLineNumbers w:val="0"/>
        <w:ind w:left="1440"/>
      </w:pPr>
      <w:r>
        <w:t>提供1个“生活影响模拟”提示文案（无需复杂模型）。</w:t>
      </w:r>
    </w:p>
    <w:p w14:paraId="40772185">
      <w:pPr>
        <w:pStyle w:val="6"/>
        <w:keepNext w:val="0"/>
        <w:keepLines w:val="0"/>
        <w:widowControl/>
        <w:suppressLineNumbers w:val="0"/>
        <w:ind w:left="720"/>
      </w:pPr>
      <w:r>
        <w:t>套路话术识别：</w:t>
      </w:r>
    </w:p>
    <w:p w14:paraId="5CDB9692">
      <w:pPr>
        <w:pStyle w:val="6"/>
        <w:keepNext w:val="0"/>
        <w:keepLines w:val="0"/>
        <w:widowControl/>
        <w:suppressLineNumbers w:val="0"/>
        <w:ind w:left="1440"/>
      </w:pPr>
      <w:r>
        <w:t>规则识别“低息诱导/零门槛/先享后付”等高频文案。</w:t>
      </w:r>
    </w:p>
    <w:p w14:paraId="2D466BC8">
      <w:pPr>
        <w:pStyle w:val="6"/>
        <w:keepNext w:val="0"/>
        <w:keepLines w:val="0"/>
        <w:widowControl/>
        <w:suppressLineNumbers w:val="0"/>
        <w:ind w:left="1440"/>
      </w:pPr>
      <w:r>
        <w:t>给出解释：为何该文案可能误导。</w:t>
      </w:r>
    </w:p>
    <w:p w14:paraId="1FCD7957">
      <w:pPr>
        <w:pStyle w:val="4"/>
        <w:keepNext w:val="0"/>
        <w:keepLines w:val="0"/>
        <w:widowControl/>
        <w:suppressLineNumbers w:val="0"/>
      </w:pPr>
      <w:r>
        <w:t>C. 分级上报与求助机制（功能3）</w:t>
      </w:r>
    </w:p>
    <w:p w14:paraId="7E441735">
      <w:pPr>
        <w:pStyle w:val="6"/>
        <w:keepNext w:val="0"/>
        <w:keepLines w:val="0"/>
        <w:widowControl/>
        <w:suppressLineNumbers w:val="0"/>
        <w:ind w:left="720"/>
      </w:pPr>
      <w:r>
        <w:t>已确认策略（演示态）：</w:t>
      </w:r>
    </w:p>
    <w:p w14:paraId="14291B43">
      <w:pPr>
        <w:pStyle w:val="6"/>
        <w:keepNext w:val="0"/>
        <w:keepLines w:val="0"/>
        <w:widowControl/>
        <w:suppressLineNumbers w:val="0"/>
        <w:ind w:left="1440"/>
      </w:pPr>
      <w:r>
        <w:t>低风险：显示“将通知校方支持团队（模拟）”。</w:t>
      </w:r>
    </w:p>
    <w:p w14:paraId="1A943F7F">
      <w:pPr>
        <w:pStyle w:val="6"/>
        <w:keepNext w:val="0"/>
        <w:keepLines w:val="0"/>
        <w:widowControl/>
        <w:suppressLineNumbers w:val="0"/>
        <w:ind w:left="1440"/>
      </w:pPr>
      <w:r>
        <w:t>高风险：显示“将通知校方与家长（模拟）”。</w:t>
      </w:r>
    </w:p>
    <w:p w14:paraId="73E5A8D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085AECCF">
      <w:pPr>
        <w:pStyle w:val="6"/>
        <w:keepNext w:val="0"/>
        <w:keepLines w:val="0"/>
        <w:widowControl/>
        <w:suppressLineNumbers w:val="0"/>
        <w:ind w:left="720"/>
      </w:pPr>
      <w:r>
        <w:t>风险分级（规则版）：</w:t>
      </w:r>
    </w:p>
    <w:p w14:paraId="0AD22C83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R1低风险</w:t>
      </w:r>
      <w:r>
        <w:t>：仅浏览。</w:t>
      </w:r>
    </w:p>
    <w:p w14:paraId="37F5A5E7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R2中风险</w:t>
      </w:r>
      <w:r>
        <w:t>：进入填写阶段/出现多项风险文案。</w:t>
      </w:r>
    </w:p>
    <w:p w14:paraId="27F70411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R3高风险</w:t>
      </w:r>
      <w:r>
        <w:t>：提交申请按钮触发 + 超高APR或疑似诈骗文案。</w:t>
      </w:r>
    </w:p>
    <w:p w14:paraId="5E99CEA6">
      <w:pPr>
        <w:pStyle w:val="6"/>
        <w:keepNext w:val="0"/>
        <w:keepLines w:val="0"/>
        <w:widowControl/>
        <w:suppressLineNumbers w:val="0"/>
        <w:ind w:left="720"/>
      </w:pPr>
      <w:r>
        <w:t>上报前置：必须先完成“知情同意勾选”，并支持撤回与记录查看。</w:t>
      </w:r>
    </w:p>
    <w:p w14:paraId="09AA64EE">
      <w:pPr>
        <w:pStyle w:val="4"/>
        <w:keepNext w:val="0"/>
        <w:keepLines w:val="0"/>
        <w:widowControl/>
        <w:suppressLineNumbers w:val="0"/>
      </w:pPr>
      <w:r>
        <w:t>D. 日常科普与心灵疗愈（功能4）</w:t>
      </w:r>
    </w:p>
    <w:p w14:paraId="267C5C44">
      <w:pPr>
        <w:pStyle w:val="6"/>
        <w:keepNext w:val="0"/>
        <w:keepLines w:val="0"/>
        <w:widowControl/>
        <w:suppressLineNumbers w:val="0"/>
        <w:ind w:left="720"/>
      </w:pPr>
      <w:r>
        <w:t>首页模块：静态科普卡片、真实案例拆解、反套路微课（本地JSON）。</w:t>
      </w:r>
    </w:p>
    <w:p w14:paraId="22AD76F8">
      <w:pPr>
        <w:pStyle w:val="6"/>
        <w:keepNext w:val="0"/>
        <w:keepLines w:val="0"/>
        <w:widowControl/>
        <w:suppressLineNumbers w:val="0"/>
        <w:ind w:left="720"/>
      </w:pPr>
      <w:r>
        <w:t>心理支持：</w:t>
      </w:r>
    </w:p>
    <w:p w14:paraId="319CBAB4">
      <w:pPr>
        <w:pStyle w:val="6"/>
        <w:keepNext w:val="0"/>
        <w:keepLines w:val="0"/>
        <w:widowControl/>
        <w:suppressLineNumbers w:val="0"/>
        <w:ind w:left="1440"/>
      </w:pPr>
      <w:r>
        <w:t>校园心理热线与匿名倾诉入口。</w:t>
      </w:r>
    </w:p>
    <w:p w14:paraId="559EF373">
      <w:pPr>
        <w:pStyle w:val="6"/>
        <w:keepNext w:val="0"/>
        <w:keepLines w:val="0"/>
        <w:widowControl/>
        <w:suppressLineNumbers w:val="0"/>
        <w:ind w:left="1440"/>
      </w:pPr>
      <w:r>
        <w:t>"冲动消费/虚荣压力"专题内容（去污名化表达）。</w:t>
      </w:r>
    </w:p>
    <w:p w14:paraId="5B43E829">
      <w:pPr>
        <w:pStyle w:val="6"/>
        <w:keepNext w:val="0"/>
        <w:keepLines w:val="0"/>
        <w:widowControl/>
        <w:suppressLineNumbers w:val="0"/>
        <w:ind w:left="720"/>
      </w:pPr>
      <w:r>
        <w:t>触发式提示：仅在借贷场景出现，避免骚扰。</w:t>
      </w:r>
    </w:p>
    <w:p w14:paraId="2C0CB21F">
      <w:pPr>
        <w:pStyle w:val="4"/>
        <w:keepNext w:val="0"/>
        <w:keepLines w:val="0"/>
        <w:widowControl/>
        <w:suppressLineNumbers w:val="0"/>
      </w:pPr>
      <w:r>
        <w:t>E. 校方授权与家长认可的合规同意（功能5）</w:t>
      </w:r>
    </w:p>
    <w:p w14:paraId="19C67C1A">
      <w:pPr>
        <w:pStyle w:val="6"/>
        <w:keepNext w:val="0"/>
        <w:keepLines w:val="0"/>
        <w:widowControl/>
        <w:suppressLineNumbers w:val="0"/>
        <w:ind w:left="720"/>
      </w:pPr>
      <w:r>
        <w:t xml:space="preserve">黑客松落地版本：重点展示 </w:t>
      </w:r>
      <w:r>
        <w:rPr>
          <w:rStyle w:val="9"/>
        </w:rPr>
        <w:t>学生知情同意</w:t>
      </w:r>
      <w:r>
        <w:t xml:space="preserve"> 与 </w:t>
      </w:r>
      <w:r>
        <w:rPr>
          <w:rStyle w:val="9"/>
        </w:rPr>
        <w:t>分级通知授权</w:t>
      </w:r>
      <w:r>
        <w:t>，校方/家长同意以“政策前置条件”文案说明。</w:t>
      </w:r>
    </w:p>
    <w:p w14:paraId="4A626322">
      <w:pPr>
        <w:pStyle w:val="6"/>
        <w:keepNext w:val="0"/>
        <w:keepLines w:val="0"/>
        <w:widowControl/>
        <w:suppressLineNumbers w:val="0"/>
        <w:ind w:left="720"/>
      </w:pPr>
      <w:r>
        <w:t>同意分层：</w:t>
      </w:r>
    </w:p>
    <w:p w14:paraId="606887FE">
      <w:pPr>
        <w:pStyle w:val="6"/>
        <w:keepNext w:val="0"/>
        <w:keepLines w:val="0"/>
        <w:widowControl/>
        <w:suppressLineNumbers w:val="0"/>
        <w:ind w:left="1440"/>
      </w:pPr>
      <w:r>
        <w:t>基础保护同意（本地检测、风险提示）。</w:t>
      </w:r>
    </w:p>
    <w:p w14:paraId="7E701345">
      <w:pPr>
        <w:pStyle w:val="6"/>
        <w:keepNext w:val="0"/>
        <w:keepLines w:val="0"/>
        <w:widowControl/>
        <w:suppressLineNumbers w:val="0"/>
        <w:ind w:left="1440"/>
      </w:pPr>
      <w:r>
        <w:t>通知授权同意（低/高风险接收方说明，演示态）。</w:t>
      </w:r>
    </w:p>
    <w:p w14:paraId="360C9D61">
      <w:pPr>
        <w:pStyle w:val="6"/>
        <w:keepNext w:val="0"/>
        <w:keepLines w:val="0"/>
        <w:widowControl/>
        <w:suppressLineNumbers w:val="0"/>
        <w:ind w:left="1440"/>
      </w:pPr>
      <w:r>
        <w:t>心理服务同意（可单独开关）。</w:t>
      </w:r>
    </w:p>
    <w:p w14:paraId="7657841B">
      <w:pPr>
        <w:pStyle w:val="6"/>
        <w:keepNext w:val="0"/>
        <w:keepLines w:val="0"/>
        <w:widowControl/>
        <w:suppressLineNumbers w:val="0"/>
        <w:ind w:left="720"/>
      </w:pPr>
      <w:r>
        <w:t>透明机制：同意历史、提醒历史、撤回生效时间可查。</w:t>
      </w:r>
    </w:p>
    <w:p w14:paraId="695223CF">
      <w:pPr>
        <w:pStyle w:val="3"/>
        <w:keepNext w:val="0"/>
        <w:keepLines w:val="0"/>
        <w:widowControl/>
        <w:suppressLineNumbers w:val="0"/>
      </w:pPr>
      <w:r>
        <w:t>3) AI x 伦理设计（重点）</w:t>
      </w:r>
    </w:p>
    <w:p w14:paraId="79A71ADD">
      <w:pPr>
        <w:pStyle w:val="6"/>
        <w:keepNext w:val="0"/>
        <w:keepLines w:val="0"/>
        <w:widowControl/>
        <w:suppressLineNumbers w:val="0"/>
        <w:ind w:left="720"/>
      </w:pPr>
      <w:r>
        <w:t>人机边界：本次以规则为主、AI为辅，避免“黑箱判定”。</w:t>
      </w:r>
    </w:p>
    <w:p w14:paraId="234CA20B">
      <w:pPr>
        <w:pStyle w:val="6"/>
        <w:keepNext w:val="0"/>
        <w:keepLines w:val="0"/>
        <w:widowControl/>
        <w:suppressLineNumbers w:val="0"/>
        <w:ind w:left="720"/>
      </w:pPr>
      <w:r>
        <w:t>公平性：避免对家庭经济状况、地区、学校层次做歧视性推断。</w:t>
      </w:r>
    </w:p>
    <w:p w14:paraId="66E12A07">
      <w:pPr>
        <w:pStyle w:val="6"/>
        <w:keepNext w:val="0"/>
        <w:keepLines w:val="0"/>
        <w:widowControl/>
        <w:suppressLineNumbers w:val="0"/>
        <w:ind w:left="720"/>
      </w:pPr>
      <w:r>
        <w:t>可解释性：每次评分显示“触发因素”（如超高APR、诱导文案）。</w:t>
      </w:r>
    </w:p>
    <w:p w14:paraId="7A222293">
      <w:pPr>
        <w:pStyle w:val="6"/>
        <w:keepNext w:val="0"/>
        <w:keepLines w:val="0"/>
        <w:widowControl/>
        <w:suppressLineNumbers w:val="0"/>
        <w:ind w:left="720"/>
      </w:pPr>
      <w:r>
        <w:t>反误伤：</w:t>
      </w:r>
    </w:p>
    <w:p w14:paraId="403FC919">
      <w:pPr>
        <w:pStyle w:val="6"/>
        <w:keepNext w:val="0"/>
        <w:keepLines w:val="0"/>
        <w:widowControl/>
        <w:suppressLineNumbers w:val="0"/>
        <w:ind w:left="1440"/>
      </w:pPr>
      <w:r>
        <w:t>证据不足不触发高风险提醒。</w:t>
      </w:r>
    </w:p>
    <w:p w14:paraId="290F5257">
      <w:pPr>
        <w:pStyle w:val="6"/>
        <w:keepNext w:val="0"/>
        <w:keepLines w:val="0"/>
        <w:widowControl/>
        <w:suppressLineNumbers w:val="0"/>
        <w:ind w:left="1440"/>
      </w:pPr>
      <w:r>
        <w:t>保留“手动改判”为演示接口。</w:t>
      </w:r>
    </w:p>
    <w:p w14:paraId="5304BECA">
      <w:pPr>
        <w:pStyle w:val="6"/>
        <w:keepNext w:val="0"/>
        <w:keepLines w:val="0"/>
        <w:widowControl/>
        <w:suppressLineNumbers w:val="0"/>
        <w:ind w:left="720"/>
      </w:pPr>
      <w:r>
        <w:t>心理伦理：避免恐吓，用支持性、建设性、可行动表达。</w:t>
      </w:r>
    </w:p>
    <w:p w14:paraId="75C3C85B">
      <w:pPr>
        <w:pStyle w:val="3"/>
        <w:keepNext w:val="0"/>
        <w:keepLines w:val="0"/>
        <w:widowControl/>
        <w:suppressLineNumbers w:val="0"/>
      </w:pPr>
      <w:r>
        <w:t>4) 隐私与数据治理（重点）</w:t>
      </w:r>
    </w:p>
    <w:p w14:paraId="7988CE43">
      <w:pPr>
        <w:pStyle w:val="6"/>
        <w:keepNext w:val="0"/>
        <w:keepLines w:val="0"/>
        <w:widowControl/>
        <w:suppressLineNumbers w:val="0"/>
        <w:ind w:left="720"/>
      </w:pPr>
      <w:r>
        <w:t>最小化采集：</w:t>
      </w:r>
    </w:p>
    <w:p w14:paraId="418E5262">
      <w:pPr>
        <w:pStyle w:val="6"/>
        <w:keepNext w:val="0"/>
        <w:keepLines w:val="0"/>
        <w:widowControl/>
        <w:suppressLineNumbers w:val="0"/>
        <w:ind w:left="1440"/>
      </w:pPr>
      <w:r>
        <w:t>默认仅本地分析，不上传页面全文。</w:t>
      </w:r>
    </w:p>
    <w:p w14:paraId="3806494B">
      <w:pPr>
        <w:pStyle w:val="6"/>
        <w:keepNext w:val="0"/>
        <w:keepLines w:val="0"/>
        <w:widowControl/>
        <w:suppressLineNumbers w:val="0"/>
        <w:ind w:left="1440"/>
      </w:pPr>
      <w:r>
        <w:t>仅保存事件摘要（时间、风险等级、触发规则）。</w:t>
      </w:r>
    </w:p>
    <w:p w14:paraId="480798FA">
      <w:pPr>
        <w:pStyle w:val="6"/>
        <w:keepNext w:val="0"/>
        <w:keepLines w:val="0"/>
        <w:widowControl/>
        <w:suppressLineNumbers w:val="0"/>
        <w:ind w:left="720"/>
      </w:pPr>
      <w:r>
        <w:t>本地优先：解析、识别、评分都在插件端完成。</w:t>
      </w:r>
    </w:p>
    <w:p w14:paraId="188AE209">
      <w:pPr>
        <w:pStyle w:val="6"/>
        <w:keepNext w:val="0"/>
        <w:keepLines w:val="0"/>
        <w:widowControl/>
        <w:suppressLineNumbers w:val="0"/>
        <w:ind w:left="720"/>
      </w:pPr>
      <w:r>
        <w:t>脱敏与加密：</w:t>
      </w:r>
    </w:p>
    <w:p w14:paraId="7014D8CE">
      <w:pPr>
        <w:pStyle w:val="6"/>
        <w:keepNext w:val="0"/>
        <w:keepLines w:val="0"/>
        <w:widowControl/>
        <w:suppressLineNumbers w:val="0"/>
        <w:ind w:left="1440"/>
      </w:pPr>
      <w:r>
        <w:t>演示阶段仅本地存储，不做云端持久化。</w:t>
      </w:r>
    </w:p>
    <w:p w14:paraId="6D424D0E">
      <w:pPr>
        <w:pStyle w:val="6"/>
        <w:keepNext w:val="0"/>
        <w:keepLines w:val="0"/>
        <w:widowControl/>
        <w:suppressLineNumbers w:val="0"/>
        <w:ind w:left="1440"/>
      </w:pPr>
      <w:r>
        <w:t>若需展示服务端，使用匿名模拟数据。</w:t>
      </w:r>
    </w:p>
    <w:p w14:paraId="3C7B5BC8">
      <w:pPr>
        <w:pStyle w:val="6"/>
        <w:keepNext w:val="0"/>
        <w:keepLines w:val="0"/>
        <w:widowControl/>
        <w:suppressLineNumbers w:val="0"/>
        <w:ind w:left="720"/>
      </w:pPr>
      <w:r>
        <w:t>权限边界（演示态）：仅展示“通知对象与摘要模板”，不展示真实个人信息。</w:t>
      </w:r>
    </w:p>
    <w:p w14:paraId="3C48EA36">
      <w:pPr>
        <w:pStyle w:val="6"/>
        <w:keepNext w:val="0"/>
        <w:keepLines w:val="0"/>
        <w:widowControl/>
        <w:suppressLineNumbers w:val="0"/>
        <w:ind w:left="720"/>
      </w:pPr>
      <w:r>
        <w:t>治理制度：准备1页《隐私与伦理声明》用于答辩。</w:t>
      </w:r>
    </w:p>
    <w:p w14:paraId="4A359B93">
      <w:pPr>
        <w:pStyle w:val="3"/>
        <w:keepNext w:val="0"/>
        <w:keepLines w:val="0"/>
        <w:widowControl/>
        <w:suppressLineNumbers w:val="0"/>
      </w:pPr>
      <w:r>
        <w:t>5) 技术架构（Vibe Coding可落地）</w:t>
      </w:r>
    </w:p>
    <w:p w14:paraId="670B1D4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flowchart LR</w:t>
      </w:r>
    </w:p>
    <w:p w14:paraId="5A1FE16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studentBrowser[StudentBrowser] --&gt; extensionClient[ExtensionClient]</w:t>
      </w:r>
    </w:p>
    <w:p w14:paraId="15CD00A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extensionClient --&gt; localRiskEngine[LocalRiskEngine]</w:t>
      </w:r>
    </w:p>
    <w:p w14:paraId="5B40952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localRiskEngine --&gt; interventionUI[InterventionUI]</w:t>
      </w:r>
    </w:p>
    <w:p w14:paraId="138828D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localRiskEngine --&gt; eventStore[LocalEventStore]</w:t>
      </w:r>
    </w:p>
    <w:p w14:paraId="5691D95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eventStore --&gt; notifyPanel[NotifyPanelDemo]</w:t>
      </w:r>
    </w:p>
    <w:p w14:paraId="397565E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notifyPanel --&gt; schoolNotice[SchoolNoticeMock]</w:t>
      </w:r>
    </w:p>
    <w:p w14:paraId="2649B41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notifyPanel --&gt; parentNotice[ParentNoticeMock]</w:t>
      </w:r>
    </w:p>
    <w:p w14:paraId="529254B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extensionClient --&gt; wellbeingHub[WellbeingHub]</w:t>
      </w:r>
    </w:p>
    <w:p w14:paraId="4E93D98B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wellbeingHub --&gt; campusHotline[CampusHotline]</w:t>
      </w:r>
    </w:p>
    <w:p w14:paraId="56BBCD38">
      <w:pPr>
        <w:pStyle w:val="6"/>
        <w:keepNext w:val="0"/>
        <w:keepLines w:val="0"/>
        <w:widowControl/>
        <w:suppressLineNumbers w:val="0"/>
        <w:ind w:left="720"/>
      </w:pPr>
      <w:r>
        <w:t>组件建议：</w:t>
      </w:r>
    </w:p>
    <w:p w14:paraId="4EC9BFFC">
      <w:pPr>
        <w:pStyle w:val="6"/>
        <w:keepNext w:val="0"/>
        <w:keepLines w:val="0"/>
        <w:widowControl/>
        <w:suppressLineNumbers w:val="0"/>
        <w:ind w:left="1440"/>
      </w:pPr>
      <w:r>
        <w:t>插件端（必做）：页面检测、规则引擎、干预UI、同意管理、事件记录。</w:t>
      </w:r>
    </w:p>
    <w:p w14:paraId="07CF0CDA">
      <w:pPr>
        <w:pStyle w:val="6"/>
        <w:keepNext w:val="0"/>
        <w:keepLines w:val="0"/>
        <w:widowControl/>
        <w:suppressLineNumbers w:val="0"/>
        <w:ind w:left="1440"/>
      </w:pPr>
      <w:r>
        <w:t>演示端（可选）：本地通知面板（模拟校方/家长通知）。</w:t>
      </w:r>
    </w:p>
    <w:p w14:paraId="435D7B4F">
      <w:pPr>
        <w:pStyle w:val="6"/>
        <w:keepNext w:val="0"/>
        <w:keepLines w:val="0"/>
        <w:widowControl/>
        <w:suppressLineNumbers w:val="0"/>
        <w:ind w:left="1440"/>
      </w:pPr>
      <w:r>
        <w:t>内容端（必做）：科普与热线静态资源。</w:t>
      </w:r>
    </w:p>
    <w:p w14:paraId="00627DA7">
      <w:pPr>
        <w:pStyle w:val="6"/>
        <w:keepNext w:val="0"/>
        <w:keepLines w:val="0"/>
        <w:widowControl/>
        <w:suppressLineNumbers w:val="0"/>
        <w:ind w:left="720"/>
      </w:pPr>
      <w:r>
        <w:t>风险识别策略：先规则后模型，优先保证可解释和稳定演示。</w:t>
      </w:r>
    </w:p>
    <w:p w14:paraId="08BF89E4">
      <w:pPr>
        <w:pStyle w:val="3"/>
        <w:keepNext w:val="0"/>
        <w:keepLines w:val="0"/>
        <w:widowControl/>
        <w:suppressLineNumbers w:val="0"/>
      </w:pPr>
      <w:r>
        <w:t>6) 72小时开发路线（按天排）</w:t>
      </w:r>
    </w:p>
    <w:p w14:paraId="1FC8DDBC">
      <w:pPr>
        <w:pStyle w:val="6"/>
        <w:keepNext w:val="0"/>
        <w:keepLines w:val="0"/>
        <w:widowControl/>
        <w:suppressLineNumbers w:val="0"/>
        <w:ind w:left="720"/>
      </w:pPr>
      <w:r>
        <w:t>Day 1（必须完成）：</w:t>
      </w:r>
    </w:p>
    <w:p w14:paraId="4EA88016">
      <w:pPr>
        <w:pStyle w:val="6"/>
        <w:keepNext w:val="0"/>
        <w:keepLines w:val="0"/>
        <w:widowControl/>
        <w:suppressLineNumbers w:val="0"/>
        <w:ind w:left="1440"/>
      </w:pPr>
      <w:r>
        <w:t>插件框架搭建、借贷页面检测、降温弹窗、同意弹窗。</w:t>
      </w:r>
    </w:p>
    <w:p w14:paraId="04A78667">
      <w:pPr>
        <w:pStyle w:val="6"/>
        <w:keepNext w:val="0"/>
        <w:keepLines w:val="0"/>
        <w:widowControl/>
        <w:suppressLineNumbers w:val="0"/>
        <w:ind w:left="1440"/>
      </w:pPr>
      <w:r>
        <w:t xml:space="preserve">风险规则表（关键词/APR阈值/流程节点）与解释字段 </w:t>
      </w:r>
      <w:r>
        <w:rPr>
          <w:rStyle w:val="9"/>
        </w:rPr>
        <w:t>why_flagged</w:t>
      </w:r>
      <w:r>
        <w:t>。</w:t>
      </w:r>
    </w:p>
    <w:p w14:paraId="31B99157">
      <w:pPr>
        <w:pStyle w:val="6"/>
        <w:keepNext w:val="0"/>
        <w:keepLines w:val="0"/>
        <w:widowControl/>
        <w:suppressLineNumbers w:val="0"/>
        <w:ind w:left="1440"/>
      </w:pPr>
    </w:p>
    <w:p w14:paraId="1241926D">
      <w:pPr>
        <w:pStyle w:val="6"/>
        <w:keepNext w:val="0"/>
        <w:keepLines w:val="0"/>
        <w:widowControl/>
        <w:suppressLineNumbers w:val="0"/>
        <w:ind w:left="720"/>
      </w:pPr>
      <w:r>
        <w:t>Day 2（必须完成）：</w:t>
      </w:r>
    </w:p>
    <w:p w14:paraId="534587E6">
      <w:pPr>
        <w:pStyle w:val="6"/>
        <w:keepNext w:val="0"/>
        <w:keepLines w:val="0"/>
        <w:widowControl/>
        <w:suppressLineNumbers w:val="0"/>
        <w:ind w:left="1440"/>
      </w:pPr>
      <w:r>
        <w:t>成本计算器、套路文案识别、R1/R2/R3分级。</w:t>
      </w:r>
    </w:p>
    <w:p w14:paraId="768E60DC">
      <w:pPr>
        <w:pStyle w:val="6"/>
        <w:keepNext w:val="0"/>
        <w:keepLines w:val="0"/>
        <w:widowControl/>
        <w:suppressLineNumbers w:val="0"/>
        <w:ind w:left="1440"/>
      </w:pPr>
      <w:r>
        <w:t>通知面板Demo（低风险校方、高风险校方+家长）。</w:t>
      </w:r>
    </w:p>
    <w:p w14:paraId="1EBDB361">
      <w:pPr>
        <w:pStyle w:val="6"/>
        <w:keepNext w:val="0"/>
        <w:keepLines w:val="0"/>
        <w:widowControl/>
        <w:suppressLineNumbers w:val="0"/>
        <w:ind w:left="1440"/>
      </w:pPr>
    </w:p>
    <w:p w14:paraId="2D9417A4">
      <w:pPr>
        <w:pStyle w:val="6"/>
        <w:keepNext w:val="0"/>
        <w:keepLines w:val="0"/>
        <w:widowControl/>
        <w:suppressLineNumbers w:val="0"/>
        <w:ind w:left="720"/>
      </w:pPr>
      <w:r>
        <w:t>Day 3（冲刺与答辩）：</w:t>
      </w:r>
    </w:p>
    <w:p w14:paraId="6E145989">
      <w:pPr>
        <w:pStyle w:val="6"/>
        <w:keepNext w:val="0"/>
        <w:keepLines w:val="0"/>
        <w:widowControl/>
        <w:suppressLineNumbers w:val="0"/>
        <w:ind w:left="1440"/>
      </w:pPr>
      <w:r>
        <w:t>科普+热线页面、3条演示脚本、录屏与PPT证据链。</w:t>
      </w:r>
    </w:p>
    <w:p w14:paraId="1572B417">
      <w:pPr>
        <w:pStyle w:val="6"/>
        <w:keepNext w:val="0"/>
        <w:keepLines w:val="0"/>
        <w:widowControl/>
        <w:suppressLineNumbers w:val="0"/>
        <w:ind w:left="1440"/>
      </w:pPr>
      <w:r>
        <w:t>准备“已知限制与未来落地路线”页，主动回应评委质疑。</w:t>
      </w:r>
    </w:p>
    <w:p w14:paraId="46E67DE6">
      <w:pPr>
        <w:pStyle w:val="3"/>
        <w:keepNext w:val="0"/>
        <w:keepLines w:val="0"/>
        <w:widowControl/>
        <w:suppressLineNumbers w:val="0"/>
      </w:pPr>
      <w:r>
        <w:t>7) 关键指标（衡量是否有效）</w:t>
      </w:r>
    </w:p>
    <w:p w14:paraId="700393E8">
      <w:pPr>
        <w:pStyle w:val="6"/>
        <w:keepNext w:val="0"/>
        <w:keepLines w:val="0"/>
        <w:widowControl/>
        <w:suppressLineNumbers w:val="0"/>
        <w:ind w:left="720"/>
      </w:pPr>
      <w:r>
        <w:t>演示指标（可在黑客松现场证明）：</w:t>
      </w:r>
    </w:p>
    <w:p w14:paraId="1B85D052">
      <w:pPr>
        <w:pStyle w:val="6"/>
        <w:keepNext w:val="0"/>
        <w:keepLines w:val="0"/>
        <w:widowControl/>
        <w:suppressLineNumbers w:val="0"/>
        <w:ind w:left="1440"/>
      </w:pPr>
      <w:r>
        <w:t>功能闭环成功率：3条场景脚本均可一次跑通。</w:t>
      </w:r>
    </w:p>
    <w:p w14:paraId="1137150F">
      <w:pPr>
        <w:pStyle w:val="6"/>
        <w:keepNext w:val="0"/>
        <w:keepLines w:val="0"/>
        <w:widowControl/>
        <w:suppressLineNumbers w:val="0"/>
        <w:ind w:left="1440"/>
      </w:pPr>
      <w:r>
        <w:t xml:space="preserve">风险解释完整率：每次拦截都显示 </w:t>
      </w:r>
      <w:r>
        <w:rPr>
          <w:rStyle w:val="9"/>
        </w:rPr>
        <w:t>why_flagged</w:t>
      </w:r>
      <w:r>
        <w:t>。</w:t>
      </w:r>
    </w:p>
    <w:p w14:paraId="0F4E1A33">
      <w:pPr>
        <w:pStyle w:val="6"/>
        <w:keepNext w:val="0"/>
        <w:keepLines w:val="0"/>
        <w:widowControl/>
        <w:suppressLineNumbers w:val="0"/>
        <w:ind w:left="1440"/>
      </w:pPr>
      <w:r>
        <w:t>干预可见性：冷静期、成本计算、分级提醒均有UI证据。</w:t>
      </w:r>
    </w:p>
    <w:p w14:paraId="405D60E7">
      <w:pPr>
        <w:pStyle w:val="6"/>
        <w:keepNext w:val="0"/>
        <w:keepLines w:val="0"/>
        <w:widowControl/>
        <w:suppressLineNumbers w:val="0"/>
        <w:ind w:left="1440"/>
      </w:pPr>
      <w:r>
        <w:t>隐私可见性：同意、撤回、记录查看3个入口可访问。</w:t>
      </w:r>
    </w:p>
    <w:p w14:paraId="2EF5CA1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55205CAF">
      <w:pPr>
        <w:pStyle w:val="3"/>
        <w:keepNext w:val="0"/>
        <w:keepLines w:val="0"/>
        <w:widowControl/>
        <w:suppressLineNumbers w:val="0"/>
      </w:pPr>
      <w:r>
        <w:t>8) 风险与缓解</w:t>
      </w:r>
    </w:p>
    <w:p w14:paraId="6655D0EC">
      <w:pPr>
        <w:pStyle w:val="6"/>
        <w:keepNext w:val="0"/>
        <w:keepLines w:val="0"/>
        <w:widowControl/>
        <w:suppressLineNumbers w:val="0"/>
        <w:ind w:left="720"/>
      </w:pPr>
      <w:r>
        <w:t>时间不够：坚决砍掉真实后端与真实对接，优先插件单体闭环。</w:t>
      </w:r>
    </w:p>
    <w:p w14:paraId="6565A505">
      <w:pPr>
        <w:pStyle w:val="6"/>
        <w:keepNext w:val="0"/>
        <w:keepLines w:val="0"/>
        <w:widowControl/>
        <w:suppressLineNumbers w:val="0"/>
        <w:ind w:left="720"/>
      </w:pPr>
      <w:r>
        <w:t>数据不足：采用“规则+模拟样本+边界声明”，不夸大模型效果。</w:t>
      </w:r>
    </w:p>
    <w:p w14:paraId="254EDF50">
      <w:pPr>
        <w:pStyle w:val="6"/>
        <w:keepNext w:val="0"/>
        <w:keepLines w:val="0"/>
        <w:widowControl/>
        <w:suppressLineNumbers w:val="0"/>
        <w:ind w:left="720"/>
      </w:pPr>
      <w:r>
        <w:t>误报争议：始终展示触发依据与“仅演示态”标签。</w:t>
      </w:r>
    </w:p>
    <w:p w14:paraId="0D2395A4">
      <w:pPr>
        <w:pStyle w:val="6"/>
        <w:keepNext w:val="0"/>
        <w:keepLines w:val="0"/>
        <w:widowControl/>
        <w:suppressLineNumbers w:val="0"/>
        <w:ind w:left="720"/>
      </w:pPr>
      <w:r>
        <w:t>隐私质疑：强调本地分析、最小留存、不采集完整浏览历史。</w:t>
      </w:r>
    </w:p>
    <w:p w14:paraId="02A8230C">
      <w:pPr>
        <w:pStyle w:val="3"/>
        <w:keepNext w:val="0"/>
        <w:keepLines w:val="0"/>
        <w:widowControl/>
        <w:suppressLineNumbers w:val="0"/>
      </w:pPr>
      <w:r>
        <w:t>9) Vibe Coding执行建议（你们可直接开工）</w:t>
      </w:r>
    </w:p>
    <w:p w14:paraId="72B635FB">
      <w:pPr>
        <w:pStyle w:val="6"/>
        <w:keepNext w:val="0"/>
        <w:keepLines w:val="0"/>
        <w:widowControl/>
        <w:suppressLineNumbers w:val="0"/>
        <w:ind w:left="720"/>
      </w:pPr>
      <w:r>
        <w:t>用 Cursor 分三批生成代码：</w:t>
      </w:r>
      <w:r>
        <w:rPr>
          <w:rStyle w:val="9"/>
        </w:rPr>
        <w:t>检测与拦截</w:t>
      </w:r>
      <w:r>
        <w:t xml:space="preserve"> -&gt; </w:t>
      </w:r>
      <w:r>
        <w:rPr>
          <w:rStyle w:val="9"/>
        </w:rPr>
        <w:t>计算与分级</w:t>
      </w:r>
      <w:r>
        <w:t xml:space="preserve"> -&gt; </w:t>
      </w:r>
      <w:r>
        <w:rPr>
          <w:rStyle w:val="9"/>
        </w:rPr>
        <w:t>科普与展示</w:t>
      </w:r>
      <w:r>
        <w:t>。</w:t>
      </w:r>
    </w:p>
    <w:p w14:paraId="6ACDB0A2">
      <w:pPr>
        <w:pStyle w:val="6"/>
        <w:keepNext w:val="0"/>
        <w:keepLines w:val="0"/>
        <w:widowControl/>
        <w:suppressLineNumbers w:val="0"/>
        <w:ind w:left="720"/>
      </w:pPr>
      <w:r>
        <w:t>每完成一模块立刻录一段10-20秒短视频，防止最后无法整体验证。</w:t>
      </w:r>
    </w:p>
    <w:p w14:paraId="46E76004">
      <w:pPr>
        <w:pStyle w:val="6"/>
        <w:keepNext w:val="0"/>
        <w:keepLines w:val="0"/>
        <w:widowControl/>
        <w:suppressLineNumbers w:val="0"/>
        <w:ind w:left="720"/>
      </w:pPr>
      <w:r>
        <w:t>所有风险判断统一输出字段：</w:t>
      </w:r>
      <w:r>
        <w:rPr>
          <w:rStyle w:val="9"/>
        </w:rPr>
        <w:t>risk_level</w:t>
      </w:r>
      <w:r>
        <w:t>、</w:t>
      </w:r>
      <w:r>
        <w:rPr>
          <w:rStyle w:val="9"/>
        </w:rPr>
        <w:t>why_flagged</w:t>
      </w:r>
      <w:r>
        <w:t>、</w:t>
      </w:r>
      <w:r>
        <w:rPr>
          <w:rStyle w:val="9"/>
        </w:rPr>
        <w:t>recommended_action</w:t>
      </w:r>
      <w:r>
        <w:t>。</w:t>
      </w:r>
    </w:p>
    <w:p w14:paraId="162E710F">
      <w:pPr>
        <w:pStyle w:val="6"/>
        <w:keepNext w:val="0"/>
        <w:keepLines w:val="0"/>
        <w:widowControl/>
        <w:suppressLineNumbers w:val="0"/>
        <w:ind w:left="720"/>
      </w:pPr>
      <w:r>
        <w:t>答辩叙事采用“三层”：今天能跑通、如何合规、未来如何接入校园系统。</w:t>
      </w:r>
    </w:p>
    <w:p w14:paraId="3AAC275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00E94AD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8B2EB0"/>
    <w:rsid w:val="678B2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2026-04-15T04:35:00Z</dcterms:created>
  <dc:creator>Rick</dc:creator>
  <cp:lastModifiedBy>Rick</cp:lastModifiedBy>
  <dcterms:modified xsi:type="dcterms:W3CDTF">2026-04-15T04:39:21Z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2F09D679E3EF402680DA5395A2AE474C_11</vt:lpwstr>
  </property>
  <property fmtid="{D5CDD505-2E9C-101B-9397-08002B2CF9AE}" pid="4" name="KSOTemplateDocerSaveRecord">
    <vt:lpwstr>eyJoZGlkIjoiODE1ZTU5MGYwZTY1NGMwMmQ4NzEwOWVjNjE1MzgwNjgiLCJ1c2VySWQiOiIxMTY5NzU1NDY2In0=</vt:lpwstr>
  </property>
</Properties>
</file>