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943F" w14:textId="2282E8A3" w:rsidR="00C847A3" w:rsidRDefault="00C847A3" w:rsidP="00C847A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Revision &amp; Compilation Log (Updated </w:t>
      </w:r>
      <w:r>
        <w:rPr>
          <w:rFonts w:ascii="AppleSystemUIFontBold" w:hAnsi="AppleSystemUIFontBold" w:cs="AppleSystemUIFontBold" w:hint="eastAsia"/>
          <w:b/>
          <w:bCs/>
          <w:sz w:val="40"/>
          <w:szCs w:val="40"/>
        </w:rPr>
        <w:t>1</w:t>
      </w:r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2.6 </w:t>
      </w:r>
      <w:r w:rsidR="00EA7776"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12:39 </w:t>
      </w:r>
      <w:r w:rsidR="00EA7776">
        <w:rPr>
          <w:rFonts w:ascii="AppleSystemUIFontBold" w:hAnsi="AppleSystemUIFontBold" w:cs="AppleSystemUIFontBold" w:hint="eastAsia"/>
          <w:b/>
          <w:bCs/>
          <w:sz w:val="40"/>
          <w:szCs w:val="40"/>
        </w:rPr>
        <w:t>P</w:t>
      </w:r>
      <w:r w:rsidR="00EA7776">
        <w:rPr>
          <w:rFonts w:ascii="AppleSystemUIFontBold" w:hAnsi="AppleSystemUIFontBold" w:cs="AppleSystemUIFontBold"/>
          <w:b/>
          <w:bCs/>
          <w:sz w:val="40"/>
          <w:szCs w:val="40"/>
        </w:rPr>
        <w:t>.M.</w:t>
      </w:r>
      <w:r>
        <w:rPr>
          <w:rFonts w:ascii="AppleSystemUIFontBold" w:hAnsi="AppleSystemUIFontBold" w:cs="AppleSystemUIFontBold"/>
          <w:b/>
          <w:bCs/>
          <w:sz w:val="40"/>
          <w:szCs w:val="40"/>
        </w:rPr>
        <w:t>)</w:t>
      </w:r>
    </w:p>
    <w:p w14:paraId="56EEF686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745104" w14:textId="77777777" w:rsidR="00C847A3" w:rsidRDefault="00C847A3" w:rsidP="00C847A3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Revisions</w:t>
      </w:r>
    </w:p>
    <w:p w14:paraId="1154D43B" w14:textId="77777777" w:rsidR="00C847A3" w:rsidRDefault="00C847A3" w:rsidP="00C847A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Artefact Class</w:t>
      </w:r>
    </w:p>
    <w:p w14:paraId="7E5EA3BC" w14:textId="77777777" w:rsidR="00C847A3" w:rsidRDefault="00C847A3" w:rsidP="00C847A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ToString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0FBC6E5E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</w:rPr>
        <w:t>CurrentOwner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—&gt;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CurrentOwner.toString</w:t>
      </w:r>
      <w:proofErr w:type="spellEnd"/>
    </w:p>
    <w:p w14:paraId="4AE2C46B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962684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Transaction Class</w:t>
      </w:r>
    </w:p>
    <w:p w14:paraId="33509A81" w14:textId="77777777" w:rsidR="00C847A3" w:rsidRDefault="00C847A3" w:rsidP="00C847A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To String</w:t>
      </w:r>
    </w:p>
    <w:p w14:paraId="364406C7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artefact —&gt;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artefact.toString</w:t>
      </w:r>
      <w:proofErr w:type="spellEnd"/>
      <w:proofErr w:type="gramEnd"/>
    </w:p>
    <w:p w14:paraId="6AC4D7CF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Seller —&gt;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Seller.toString</w:t>
      </w:r>
      <w:proofErr w:type="spellEnd"/>
    </w:p>
    <w:p w14:paraId="1C980009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Buyer —&gt;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Buyer.toString</w:t>
      </w:r>
      <w:proofErr w:type="spellEnd"/>
    </w:p>
    <w:p w14:paraId="0E461909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</w:rPr>
        <w:t>AuctionHouse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—&gt;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AuctionHouse.toString</w:t>
      </w:r>
      <w:proofErr w:type="spellEnd"/>
    </w:p>
    <w:p w14:paraId="323B37DA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DA67E9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Block Class</w:t>
      </w:r>
    </w:p>
    <w:p w14:paraId="69D11495" w14:textId="77777777" w:rsidR="00C847A3" w:rsidRDefault="00C847A3" w:rsidP="00C847A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Data —&gt; Provenance</w:t>
      </w:r>
    </w:p>
    <w:p w14:paraId="150F8826" w14:textId="77777777" w:rsidR="00C847A3" w:rsidRDefault="00C847A3" w:rsidP="00C847A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Why UTF_8 should be written in the way of “utf-8”</w:t>
      </w:r>
    </w:p>
    <w:p w14:paraId="0FE6E27D" w14:textId="77777777" w:rsidR="00C847A3" w:rsidRDefault="00C847A3" w:rsidP="00C847A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278B903B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28F177" w14:textId="77777777" w:rsidR="00C847A3" w:rsidRDefault="00C847A3" w:rsidP="00C847A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Main Class</w:t>
      </w:r>
    </w:p>
    <w:p w14:paraId="2DC42764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possible revisions here</w:t>
      </w:r>
    </w:p>
    <w:p w14:paraId="5927F3E7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CC4D72E" w14:textId="77777777" w:rsidR="00C847A3" w:rsidRDefault="00C847A3" w:rsidP="00C847A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</w:rPr>
        <w:t>mineBlock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Method</w:t>
      </w:r>
    </w:p>
    <w:p w14:paraId="567FFFFD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possible revisions here</w:t>
      </w:r>
    </w:p>
    <w:p w14:paraId="078C658E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20A77E" w14:textId="77777777" w:rsidR="00C847A3" w:rsidRDefault="00C847A3" w:rsidP="00C847A3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 xml:space="preserve">Updates </w:t>
      </w:r>
    </w:p>
    <w:p w14:paraId="6FC65B5F" w14:textId="77777777" w:rsidR="00C847A3" w:rsidRDefault="00C847A3" w:rsidP="00C847A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mineBlock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Method written</w:t>
      </w:r>
    </w:p>
    <w:p w14:paraId="27AC3A1C" w14:textId="127260B5" w:rsidR="00C847A3" w:rsidRDefault="00E63104" w:rsidP="00C847A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 w:hint="eastAsia"/>
          <w:sz w:val="26"/>
          <w:szCs w:val="26"/>
        </w:rPr>
        <w:t>code</w:t>
      </w:r>
      <w:r>
        <w:rPr>
          <w:rFonts w:ascii="AppleSystemUIFont" w:hAnsi="AppleSystemUIFont" w:cs="AppleSystemUIFont"/>
          <w:sz w:val="26"/>
          <w:szCs w:val="26"/>
        </w:rPr>
        <w:t>s imported to Main Class</w:t>
      </w:r>
    </w:p>
    <w:p w14:paraId="153DFB8C" w14:textId="77777777" w:rsidR="00C847A3" w:rsidRDefault="00C847A3" w:rsidP="00C847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E7E641" w14:textId="77777777" w:rsidR="00C847A3" w:rsidRDefault="00C847A3" w:rsidP="00C847A3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Questions</w:t>
      </w:r>
    </w:p>
    <w:p w14:paraId="562A6229" w14:textId="77777777" w:rsidR="00EA7776" w:rsidRDefault="00C847A3" w:rsidP="00EA777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How to test if the transaction meets the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StackHolders's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agreement 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TreatySC</w:t>
      </w:r>
      <w:proofErr w:type="spellEnd"/>
      <w:r>
        <w:rPr>
          <w:rFonts w:ascii="AppleSystemUIFont" w:hAnsi="AppleSystemUIFont" w:cs="AppleSystemUIFont"/>
          <w:sz w:val="26"/>
          <w:szCs w:val="26"/>
        </w:rPr>
        <w:t>?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mineBlock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Method)</w:t>
      </w:r>
    </w:p>
    <w:p w14:paraId="6F0E69CA" w14:textId="13AC5AF7" w:rsidR="00EA7776" w:rsidRPr="00EA7776" w:rsidRDefault="00EA7776" w:rsidP="00EA777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 w:rsidRPr="00EA7776">
        <w:rPr>
          <w:rFonts w:ascii="AppleSystemUIFont" w:hAnsi="AppleSystemUIFont" w:cs="AppleSystemUIFont"/>
          <w:sz w:val="26"/>
          <w:szCs w:val="26"/>
        </w:rPr>
        <w:t xml:space="preserve">Block Class: </w:t>
      </w:r>
      <w:proofErr w:type="spellStart"/>
      <w:proofErr w:type="gramStart"/>
      <w:r w:rsidRPr="00EA7776">
        <w:rPr>
          <w:rFonts w:ascii="AppleSystemUIFont" w:hAnsi="AppleSystemUIFont" w:cs="AppleSystemUIFont"/>
          <w:sz w:val="26"/>
          <w:szCs w:val="26"/>
        </w:rPr>
        <w:t>nonce.toString</w:t>
      </w:r>
      <w:proofErr w:type="spellEnd"/>
      <w:proofErr w:type="gramEnd"/>
      <w:r w:rsidRPr="00EA7776">
        <w:rPr>
          <w:rFonts w:ascii="AppleSystemUIFont" w:hAnsi="AppleSystemUIFont" w:cs="AppleSystemUIFont"/>
          <w:sz w:val="26"/>
          <w:szCs w:val="26"/>
        </w:rPr>
        <w:t>?</w:t>
      </w:r>
    </w:p>
    <w:p w14:paraId="40E85C28" w14:textId="77777777" w:rsidR="00EA7776" w:rsidRDefault="00EA7776" w:rsidP="00C847A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7F321691" w14:textId="77777777" w:rsidR="00C64D0B" w:rsidRDefault="00C64D0B"/>
    <w:sectPr w:rsidR="00C64D0B" w:rsidSect="00C946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A3"/>
    <w:rsid w:val="00690D6B"/>
    <w:rsid w:val="00C64D0B"/>
    <w:rsid w:val="00C847A3"/>
    <w:rsid w:val="00DF5372"/>
    <w:rsid w:val="00E63104"/>
    <w:rsid w:val="00EA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FD998"/>
  <w15:chartTrackingRefBased/>
  <w15:docId w15:val="{5072B990-7344-C946-B765-62BCBFB0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Rickey</dc:creator>
  <cp:keywords/>
  <dc:description/>
  <cp:lastModifiedBy>Huang, Rickey</cp:lastModifiedBy>
  <cp:revision>3</cp:revision>
  <dcterms:created xsi:type="dcterms:W3CDTF">2020-12-05T18:26:00Z</dcterms:created>
  <dcterms:modified xsi:type="dcterms:W3CDTF">2020-12-08T08:44:00Z</dcterms:modified>
</cp:coreProperties>
</file>