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E52F3" w14:textId="77777777" w:rsidR="00EE1906" w:rsidRDefault="00EE1906" w:rsidP="00EE1906">
      <w:pPr>
        <w:pStyle w:val="Heading1"/>
      </w:pPr>
      <w:r>
        <w:rPr>
          <w:rFonts w:ascii="Times New Roman" w:eastAsia="Times New Roman" w:hAnsi="Times New Roman"/>
          <w:b/>
          <w:sz w:val="28"/>
        </w:rPr>
        <w:t>Benchmark Performance Generator</w:t>
      </w:r>
    </w:p>
    <w:p w14:paraId="3740FA56" w14:textId="77777777" w:rsidR="00EE1906" w:rsidRDefault="00EE1906" w:rsidP="00EE1906">
      <w:r>
        <w:t>Developer Documentation</w:t>
      </w:r>
    </w:p>
    <w:p w14:paraId="52D088B6" w14:textId="77777777" w:rsidR="00EE1906" w:rsidRDefault="00EE1906" w:rsidP="00EE1906">
      <w:pPr>
        <w:pStyle w:val="Heading2"/>
      </w:pPr>
      <w:r>
        <w:rPr>
          <w:rFonts w:ascii="Times New Roman" w:eastAsia="Times New Roman" w:hAnsi="Times New Roman"/>
          <w:b/>
          <w:sz w:val="22"/>
        </w:rPr>
        <w:t>Overview</w:t>
      </w:r>
    </w:p>
    <w:p w14:paraId="2519954C" w14:textId="77777777" w:rsidR="00EE1906" w:rsidRDefault="00EE1906" w:rsidP="00EE1906">
      <w:r>
        <w:t xml:space="preserve">This Python module generates benchmark performance for Target Date Funds using real-world market data. The generated dataset can be used to populate the </w:t>
      </w:r>
      <w:proofErr w:type="spellStart"/>
      <w:r>
        <w:t>AST_MULTIASSET_DB.DBO.BenchmarkPerformance</w:t>
      </w:r>
      <w:proofErr w:type="spellEnd"/>
      <w:r>
        <w:t xml:space="preserve"> table. We select GSPC (Equity) and AGG (Bond) as benchmark codes. Unlike other tables, </w:t>
      </w:r>
      <w:proofErr w:type="spellStart"/>
      <w:r>
        <w:t>BenchmarkPerformance</w:t>
      </w:r>
      <w:proofErr w:type="spellEnd"/>
      <w:r>
        <w:t xml:space="preserve"> is the only one where data is pulled directly from live market sources into the dataset, resulting in a slightly different and more streamlined workflow.</w:t>
      </w:r>
    </w:p>
    <w:p w14:paraId="61813CA7" w14:textId="77777777" w:rsidR="00EE1906" w:rsidRDefault="00EE1906" w:rsidP="00EE1906">
      <w:pPr>
        <w:pStyle w:val="Heading2"/>
      </w:pPr>
      <w:r>
        <w:rPr>
          <w:rFonts w:ascii="Times New Roman" w:eastAsia="Times New Roman" w:hAnsi="Times New Roman"/>
          <w:b/>
          <w:sz w:val="22"/>
        </w:rPr>
        <w:t>Table of Contents</w:t>
      </w:r>
    </w:p>
    <w:p w14:paraId="3600CDC7" w14:textId="77777777" w:rsidR="00EE1906" w:rsidRDefault="00EE1906" w:rsidP="00EE1906">
      <w:pPr>
        <w:pStyle w:val="ListNumber"/>
        <w:ind w:left="360" w:hanging="360"/>
      </w:pPr>
      <w:r>
        <w:t>Dependencies</w:t>
      </w:r>
    </w:p>
    <w:p w14:paraId="57E30F7A" w14:textId="77777777" w:rsidR="00EE1906" w:rsidRDefault="00EE1906" w:rsidP="00EE1906">
      <w:pPr>
        <w:pStyle w:val="ListNumber"/>
        <w:ind w:left="360" w:hanging="360"/>
      </w:pPr>
      <w:r>
        <w:t>Setup and Configuration</w:t>
      </w:r>
    </w:p>
    <w:p w14:paraId="3CD5A066" w14:textId="77777777" w:rsidR="00EE1906" w:rsidRDefault="00EE1906" w:rsidP="00EE1906">
      <w:pPr>
        <w:pStyle w:val="ListNumber"/>
        <w:ind w:left="360" w:hanging="360"/>
      </w:pPr>
      <w:r>
        <w:t>Data Flow</w:t>
      </w:r>
    </w:p>
    <w:p w14:paraId="6A77442A" w14:textId="77777777" w:rsidR="00EE1906" w:rsidRDefault="00EE1906" w:rsidP="00EE1906">
      <w:pPr>
        <w:pStyle w:val="ListNumber"/>
        <w:ind w:left="360" w:hanging="360"/>
      </w:pPr>
      <w:r>
        <w:t>Module Components</w:t>
      </w:r>
    </w:p>
    <w:p w14:paraId="7C7EFAA9" w14:textId="77777777" w:rsidR="00EE1906" w:rsidRDefault="00EE1906" w:rsidP="00EE1906">
      <w:pPr>
        <w:pStyle w:val="ListNumber"/>
        <w:ind w:left="360" w:hanging="360"/>
      </w:pPr>
      <w:r>
        <w:t>4.1 Benchmark Performance Retrieval</w:t>
      </w:r>
    </w:p>
    <w:p w14:paraId="2E632BD1" w14:textId="77777777" w:rsidR="00EE1906" w:rsidRDefault="00EE1906" w:rsidP="00EE1906">
      <w:pPr>
        <w:pStyle w:val="ListNumber"/>
        <w:ind w:left="360" w:hanging="360"/>
      </w:pPr>
      <w:r>
        <w:t>4.2 Build Benchmark Performance</w:t>
      </w:r>
    </w:p>
    <w:p w14:paraId="2D94C5AC" w14:textId="77777777" w:rsidR="00EE1906" w:rsidRDefault="00EE1906" w:rsidP="00EE1906">
      <w:pPr>
        <w:pStyle w:val="ListNumber"/>
        <w:ind w:left="360" w:hanging="360"/>
      </w:pPr>
      <w:r>
        <w:t>Key Algorithms and Design Decisions</w:t>
      </w:r>
    </w:p>
    <w:p w14:paraId="3F701BAB" w14:textId="77777777" w:rsidR="00EE1906" w:rsidRDefault="00EE1906" w:rsidP="00EE1906">
      <w:pPr>
        <w:pStyle w:val="ListNumber"/>
        <w:ind w:left="360" w:hanging="360"/>
      </w:pPr>
      <w:r>
        <w:t>Data Structure</w:t>
      </w:r>
    </w:p>
    <w:p w14:paraId="4AE25433" w14:textId="77777777" w:rsidR="00EE1906" w:rsidRDefault="00EE1906" w:rsidP="00EE1906">
      <w:pPr>
        <w:pStyle w:val="ListNumber"/>
        <w:ind w:left="360" w:hanging="360"/>
      </w:pPr>
      <w:r>
        <w:t>Error Handling</w:t>
      </w:r>
    </w:p>
    <w:p w14:paraId="67C503A3" w14:textId="77777777" w:rsidR="00EE1906" w:rsidRDefault="00EE1906" w:rsidP="00EE1906">
      <w:pPr>
        <w:pStyle w:val="ListNumber"/>
        <w:ind w:left="360" w:hanging="360"/>
      </w:pPr>
      <w:r>
        <w:t>Testing Considerations</w:t>
      </w:r>
    </w:p>
    <w:p w14:paraId="0C297FA0" w14:textId="77777777" w:rsidR="00EE1906" w:rsidRDefault="00EE1906" w:rsidP="00EE1906">
      <w:pPr>
        <w:pStyle w:val="ListNumber"/>
        <w:ind w:left="360" w:hanging="360"/>
      </w:pPr>
      <w:r>
        <w:t>Future Enhancements</w:t>
      </w:r>
    </w:p>
    <w:p w14:paraId="2F11D6D2" w14:textId="77777777" w:rsidR="00EE1906" w:rsidRDefault="00EE1906" w:rsidP="00EE1906">
      <w:pPr>
        <w:pStyle w:val="ListNumber"/>
        <w:ind w:left="360" w:hanging="360"/>
      </w:pPr>
      <w:r>
        <w:t>Developer Checklist</w:t>
      </w:r>
    </w:p>
    <w:p w14:paraId="5A6B0AE2" w14:textId="77777777" w:rsidR="00EE1906" w:rsidRDefault="00EE1906" w:rsidP="00EE1906">
      <w:pPr>
        <w:pStyle w:val="Heading2"/>
      </w:pPr>
      <w:r>
        <w:rPr>
          <w:rFonts w:ascii="Times New Roman" w:eastAsia="Times New Roman" w:hAnsi="Times New Roman"/>
          <w:b/>
          <w:sz w:val="22"/>
        </w:rPr>
        <w:t>1. Dependencies</w:t>
      </w:r>
    </w:p>
    <w:p w14:paraId="578D5CB6" w14:textId="77777777" w:rsidR="00EE1906" w:rsidRDefault="00EE1906" w:rsidP="00EE1906">
      <w:r>
        <w:t>The module relies on the following libraries:</w:t>
      </w:r>
      <w:r>
        <w:br/>
        <w:t xml:space="preserve">- pandas: Data manipulation and </w:t>
      </w:r>
      <w:proofErr w:type="spellStart"/>
      <w:r>
        <w:t>DataFrame</w:t>
      </w:r>
      <w:proofErr w:type="spellEnd"/>
      <w:r>
        <w:t xml:space="preserve"> operations</w:t>
      </w:r>
      <w:r>
        <w:br/>
        <w:t xml:space="preserve">- </w:t>
      </w:r>
      <w:proofErr w:type="spellStart"/>
      <w:r>
        <w:t>yfinance</w:t>
      </w:r>
      <w:proofErr w:type="spellEnd"/>
      <w:r>
        <w:t>: Historical market price data retrieval</w:t>
      </w:r>
      <w:r>
        <w:br/>
        <w:t>- datetime: Date parsing and formatting</w:t>
      </w:r>
    </w:p>
    <w:p w14:paraId="652A9F70" w14:textId="77777777" w:rsidR="00EE1906" w:rsidRDefault="00EE1906" w:rsidP="00EE1906">
      <w:pPr>
        <w:pStyle w:val="Heading2"/>
      </w:pPr>
      <w:r>
        <w:rPr>
          <w:rFonts w:ascii="Times New Roman" w:eastAsia="Times New Roman" w:hAnsi="Times New Roman"/>
          <w:b/>
          <w:sz w:val="22"/>
        </w:rPr>
        <w:t>2. Setup and Configuration</w:t>
      </w:r>
    </w:p>
    <w:p w14:paraId="2F33660D" w14:textId="77777777" w:rsidR="00EE1906" w:rsidRDefault="00EE1906" w:rsidP="00EE1906">
      <w:r>
        <w:t>• Requires internet access to retrieve benchmark prices from Yahoo Finance.</w:t>
      </w:r>
      <w:r>
        <w:br/>
        <w:t>• Benchmark tickers are specified in the script (e.g., 'GSPC', 'AGG').</w:t>
      </w:r>
      <w:r>
        <w:br/>
        <w:t>• Frequency parameter defaults to daily ('D'), but can be adjusted.</w:t>
      </w:r>
      <w:r>
        <w:br/>
        <w:t xml:space="preserve">• Returned </w:t>
      </w:r>
      <w:proofErr w:type="spellStart"/>
      <w:r>
        <w:t>DataFrame</w:t>
      </w:r>
      <w:proofErr w:type="spellEnd"/>
      <w:r>
        <w:t xml:space="preserve"> matches Snowflake table schema for direct ingestion.</w:t>
      </w:r>
    </w:p>
    <w:p w14:paraId="61DEDCCF" w14:textId="77777777" w:rsidR="00EE1906" w:rsidRDefault="00EE1906" w:rsidP="00EE1906">
      <w:pPr>
        <w:pStyle w:val="Heading2"/>
      </w:pPr>
      <w:r>
        <w:rPr>
          <w:rFonts w:ascii="Times New Roman" w:eastAsia="Times New Roman" w:hAnsi="Times New Roman"/>
          <w:b/>
          <w:sz w:val="22"/>
        </w:rPr>
        <w:t>3. Data Flow</w:t>
      </w:r>
    </w:p>
    <w:p w14:paraId="3DC9D41B" w14:textId="77777777" w:rsidR="00EE1906" w:rsidRDefault="00EE1906" w:rsidP="00EE1906">
      <w:r>
        <w:t>1) Define benchmark ticker(s), start date, end date, and frequency.</w:t>
      </w:r>
      <w:r>
        <w:br/>
        <w:t xml:space="preserve">2) Fetch adjusted close prices via </w:t>
      </w:r>
      <w:proofErr w:type="spellStart"/>
      <w:r>
        <w:t>yfinance</w:t>
      </w:r>
      <w:proofErr w:type="spellEnd"/>
      <w:r>
        <w:t>.</w:t>
      </w:r>
      <w:r>
        <w:br/>
        <w:t>3) Resample prices if non-daily frequency is requested.</w:t>
      </w:r>
      <w:r>
        <w:br/>
        <w:t>4) Format dates as both date strings and timestamp strings to match database schema.</w:t>
      </w:r>
      <w:r>
        <w:br/>
      </w:r>
      <w:r>
        <w:lastRenderedPageBreak/>
        <w:t>5) Append metadata columns (benchmark code, performance data type, currency, frequency).</w:t>
      </w:r>
      <w:r>
        <w:br/>
        <w:t xml:space="preserve">6) Return </w:t>
      </w:r>
      <w:proofErr w:type="spellStart"/>
      <w:r>
        <w:t>DataFrame</w:t>
      </w:r>
      <w:proofErr w:type="spellEnd"/>
      <w:r>
        <w:t xml:space="preserve"> for downstream processing or direct database upload.</w:t>
      </w:r>
    </w:p>
    <w:p w14:paraId="02DAE0A9" w14:textId="77777777" w:rsidR="00EE1906" w:rsidRDefault="00EE1906" w:rsidP="00EE1906">
      <w:pPr>
        <w:pStyle w:val="Heading2"/>
      </w:pPr>
      <w:r>
        <w:rPr>
          <w:rFonts w:ascii="Times New Roman" w:eastAsia="Times New Roman" w:hAnsi="Times New Roman"/>
          <w:b/>
          <w:sz w:val="22"/>
        </w:rPr>
        <w:t>4. Module Components</w:t>
      </w:r>
    </w:p>
    <w:p w14:paraId="21E9667F" w14:textId="77777777" w:rsidR="00EE1906" w:rsidRDefault="00EE1906" w:rsidP="00EE1906">
      <w:pPr>
        <w:pStyle w:val="Heading3"/>
      </w:pPr>
      <w:r>
        <w:rPr>
          <w:rFonts w:eastAsia="Times New Roman"/>
          <w:b/>
          <w:sz w:val="22"/>
        </w:rPr>
        <w:t>4.1 Benchmark Performance Retrieval</w:t>
      </w:r>
    </w:p>
    <w:p w14:paraId="120DEB56" w14:textId="77777777" w:rsidR="00EE1906" w:rsidRDefault="00EE1906" w:rsidP="00EE1906">
      <w:r>
        <w:t xml:space="preserve">Function: </w:t>
      </w:r>
      <w:proofErr w:type="spellStart"/>
      <w:r>
        <w:t>get_benchmark_performance</w:t>
      </w:r>
      <w:proofErr w:type="spellEnd"/>
      <w:r>
        <w:t>(</w:t>
      </w:r>
      <w:proofErr w:type="spellStart"/>
      <w:r>
        <w:t>benchmark_ticker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, frequency='D')</w:t>
      </w:r>
      <w:r>
        <w:br/>
        <w:t xml:space="preserve">Purpose: Fetches benchmark price data from Yahoo Finance and shapes it to match the Snowflake </w:t>
      </w:r>
      <w:proofErr w:type="spellStart"/>
      <w:r>
        <w:t>BenchmarkPerformance</w:t>
      </w:r>
      <w:proofErr w:type="spellEnd"/>
      <w:r>
        <w:t xml:space="preserve"> table schema.</w:t>
      </w:r>
      <w:r>
        <w:br/>
        <w:t xml:space="preserve">Output: </w:t>
      </w:r>
      <w:proofErr w:type="spellStart"/>
      <w:r>
        <w:t>DataFrame</w:t>
      </w:r>
      <w:proofErr w:type="spellEnd"/>
      <w:r>
        <w:t xml:space="preserve"> with columns:</w:t>
      </w:r>
      <w:r>
        <w:br/>
        <w:t>BENCHMARKCODE, PERFORMANCEDATATYPE, CURRENCYCODE, CURRENCY, PERFORMANCEFREQUENCY, VALUE, HISTORYDATE1, HISTORYDATE.</w:t>
      </w:r>
      <w:r>
        <w:br/>
        <w:t>Notes:</w:t>
      </w:r>
      <w:r>
        <w:br/>
        <w:t>• Automatically adjusts prices for splits/dividends.</w:t>
      </w:r>
      <w:r>
        <w:br/>
        <w:t xml:space="preserve">• Handles empty datasets by returning an empty </w:t>
      </w:r>
      <w:proofErr w:type="spellStart"/>
      <w:r>
        <w:t>DataFrame</w:t>
      </w:r>
      <w:proofErr w:type="spellEnd"/>
      <w:r>
        <w:t xml:space="preserve"> with correct column headers.</w:t>
      </w:r>
    </w:p>
    <w:p w14:paraId="3B09FA84" w14:textId="77777777" w:rsidR="00EE1906" w:rsidRDefault="00EE1906" w:rsidP="00EE1906">
      <w:pPr>
        <w:pStyle w:val="Heading3"/>
      </w:pPr>
      <w:r>
        <w:rPr>
          <w:rFonts w:eastAsia="Times New Roman"/>
          <w:b/>
          <w:sz w:val="22"/>
        </w:rPr>
        <w:t>4.2 Build Benchmark Performance</w:t>
      </w:r>
    </w:p>
    <w:p w14:paraId="08DC5D3E" w14:textId="77777777" w:rsidR="00EE1906" w:rsidRDefault="00EE1906" w:rsidP="00EE1906">
      <w:r>
        <w:t xml:space="preserve">Function: </w:t>
      </w:r>
      <w:proofErr w:type="spellStart"/>
      <w:r>
        <w:t>build_benchmark_</w:t>
      </w:r>
      <w:proofErr w:type="gramStart"/>
      <w:r>
        <w:t>performance</w:t>
      </w:r>
      <w:proofErr w:type="spellEnd"/>
      <w:r>
        <w:t>(</w:t>
      </w:r>
      <w:proofErr w:type="gramEnd"/>
      <w:r>
        <w:t>)</w:t>
      </w:r>
      <w:r>
        <w:br/>
        <w:t xml:space="preserve">Purpose: Calls </w:t>
      </w:r>
      <w:proofErr w:type="spellStart"/>
      <w:r>
        <w:t>get_benchmark_</w:t>
      </w:r>
      <w:proofErr w:type="gramStart"/>
      <w:r>
        <w:t>performance</w:t>
      </w:r>
      <w:proofErr w:type="spellEnd"/>
      <w:r>
        <w:t>(</w:t>
      </w:r>
      <w:proofErr w:type="gramEnd"/>
      <w:r>
        <w:t xml:space="preserve">) within this script to produce the </w:t>
      </w:r>
      <w:proofErr w:type="spellStart"/>
      <w:r>
        <w:t>BenchmarkPerformance</w:t>
      </w:r>
      <w:proofErr w:type="spellEnd"/>
      <w:r>
        <w:t xml:space="preserve"> table.</w:t>
      </w:r>
      <w:r>
        <w:br/>
        <w:t>Usage: Enables users to preview the table structure directly from this script before uploading to Snowflake.</w:t>
      </w:r>
    </w:p>
    <w:p w14:paraId="08F1CB59" w14:textId="77777777" w:rsidR="00EE1906" w:rsidRDefault="00EE1906" w:rsidP="00EE1906">
      <w:pPr>
        <w:pStyle w:val="Heading2"/>
      </w:pPr>
      <w:r>
        <w:rPr>
          <w:rFonts w:ascii="Times New Roman" w:eastAsia="Times New Roman" w:hAnsi="Times New Roman"/>
          <w:b/>
          <w:sz w:val="22"/>
        </w:rPr>
        <w:t>5. Key Algorithms and Design Decisions</w:t>
      </w:r>
    </w:p>
    <w:p w14:paraId="3F12D52C" w14:textId="77777777" w:rsidR="00EE1906" w:rsidRDefault="00EE1906" w:rsidP="00EE1906">
      <w:r>
        <w:t>• Direct Data Pull: This is the only performance table sourced directly from real-time market data.</w:t>
      </w:r>
      <w:r>
        <w:br/>
        <w:t xml:space="preserve">• Schema Alignment: Output </w:t>
      </w:r>
      <w:proofErr w:type="spellStart"/>
      <w:r>
        <w:t>DataFrame</w:t>
      </w:r>
      <w:proofErr w:type="spellEnd"/>
      <w:r>
        <w:t xml:space="preserve"> is structured exactly as required by the Snowflake table.</w:t>
      </w:r>
      <w:r>
        <w:br/>
        <w:t>• Flexible Frequency: Supports daily or aggregated performance intervals.</w:t>
      </w:r>
      <w:r>
        <w:br/>
        <w:t>• Simplicity: Focused solely on benchmark price history without synthetic data generation.</w:t>
      </w:r>
    </w:p>
    <w:p w14:paraId="5088C988" w14:textId="77777777" w:rsidR="00EE1906" w:rsidRDefault="00EE1906" w:rsidP="00EE1906">
      <w:pPr>
        <w:pStyle w:val="Heading2"/>
      </w:pPr>
      <w:r>
        <w:rPr>
          <w:rFonts w:ascii="Times New Roman" w:eastAsia="Times New Roman" w:hAnsi="Times New Roman"/>
          <w:b/>
          <w:sz w:val="22"/>
        </w:rPr>
        <w:t>6. Data Structure</w:t>
      </w:r>
    </w:p>
    <w:p w14:paraId="2AA84A5D" w14:textId="77777777" w:rsidR="00EE1906" w:rsidRDefault="00EE1906" w:rsidP="00EE1906">
      <w:r>
        <w:t>COLUMN</w:t>
      </w:r>
      <w:r>
        <w:tab/>
        <w:t>TYPE</w:t>
      </w:r>
      <w:r>
        <w:tab/>
        <w:t>DESCRIPTION</w:t>
      </w:r>
      <w:r>
        <w:br/>
        <w:t>BENCHMARKCODE</w:t>
      </w:r>
      <w:r>
        <w:tab/>
        <w:t>String</w:t>
      </w:r>
      <w:r>
        <w:tab/>
        <w:t>Benchmark identifier (e.g., 'GSPC', 'AGG')</w:t>
      </w:r>
      <w:r>
        <w:br/>
        <w:t>PERFORMANCEDATATYPE</w:t>
      </w:r>
      <w:r>
        <w:tab/>
        <w:t>String</w:t>
      </w:r>
      <w:r>
        <w:tab/>
        <w:t>Type of performance data (always 'Prices')</w:t>
      </w:r>
      <w:r>
        <w:br/>
        <w:t>CURRENCYCODE</w:t>
      </w:r>
      <w:r>
        <w:tab/>
        <w:t>String</w:t>
      </w:r>
      <w:r>
        <w:tab/>
        <w:t>Currency code (e.g., 'USD')</w:t>
      </w:r>
      <w:r>
        <w:br/>
        <w:t>CURRENCY</w:t>
      </w:r>
      <w:r>
        <w:tab/>
        <w:t>String</w:t>
      </w:r>
      <w:r>
        <w:tab/>
        <w:t>Currency name (e.g., 'US Dollar')</w:t>
      </w:r>
      <w:r>
        <w:br/>
        <w:t>PERFORMANCEFREQUENCY</w:t>
      </w:r>
      <w:r>
        <w:tab/>
        <w:t>String</w:t>
      </w:r>
      <w:r>
        <w:tab/>
        <w:t>Performance interval code ('D' for daily)</w:t>
      </w:r>
      <w:r>
        <w:br/>
        <w:t>VALUE</w:t>
      </w:r>
      <w:r>
        <w:tab/>
        <w:t>Float</w:t>
      </w:r>
      <w:r>
        <w:tab/>
        <w:t>Benchmark price value</w:t>
      </w:r>
      <w:r>
        <w:br/>
        <w:t>HISTORYDATE1</w:t>
      </w:r>
      <w:r>
        <w:tab/>
        <w:t>String</w:t>
      </w:r>
      <w:r>
        <w:tab/>
        <w:t>Date string (YYYY-MM-DD)</w:t>
      </w:r>
      <w:r>
        <w:br/>
        <w:t>HISTORYDATE</w:t>
      </w:r>
      <w:r>
        <w:tab/>
        <w:t>String</w:t>
      </w:r>
      <w:r>
        <w:tab/>
        <w:t>Timestamp string (YYYY-MM-DD HH:</w:t>
      </w:r>
      <w:proofErr w:type="gramStart"/>
      <w:r>
        <w:t>MM:SS</w:t>
      </w:r>
      <w:proofErr w:type="gramEnd"/>
      <w:r>
        <w:t>)</w:t>
      </w:r>
    </w:p>
    <w:p w14:paraId="1539911A" w14:textId="77777777" w:rsidR="00EE1906" w:rsidRDefault="00EE1906" w:rsidP="00EE1906">
      <w:pPr>
        <w:pStyle w:val="Heading2"/>
      </w:pPr>
      <w:r>
        <w:rPr>
          <w:rFonts w:ascii="Times New Roman" w:eastAsia="Times New Roman" w:hAnsi="Times New Roman"/>
          <w:b/>
          <w:sz w:val="22"/>
        </w:rPr>
        <w:t>7. Error Handling</w:t>
      </w:r>
    </w:p>
    <w:p w14:paraId="5C805894" w14:textId="77777777" w:rsidR="00EE1906" w:rsidRDefault="00EE1906" w:rsidP="00EE1906">
      <w:r>
        <w:t xml:space="preserve">• Empty </w:t>
      </w:r>
      <w:proofErr w:type="spellStart"/>
      <w:r>
        <w:t>DataFrames</w:t>
      </w:r>
      <w:proofErr w:type="spellEnd"/>
      <w:r>
        <w:t xml:space="preserve">: If </w:t>
      </w:r>
      <w:proofErr w:type="spellStart"/>
      <w:r>
        <w:t>yfinance</w:t>
      </w:r>
      <w:proofErr w:type="spellEnd"/>
      <w:r>
        <w:t xml:space="preserve"> returns no data for a ticker/date range, an empty </w:t>
      </w:r>
      <w:proofErr w:type="spellStart"/>
      <w:r>
        <w:t>DataFrame</w:t>
      </w:r>
      <w:proofErr w:type="spellEnd"/>
      <w:r>
        <w:t xml:space="preserve"> is returned with proper columns.</w:t>
      </w:r>
      <w:r>
        <w:br/>
        <w:t>• Date Formatting: Ensures both date and timestamp fields are present and formatted.</w:t>
      </w:r>
      <w:r>
        <w:br/>
        <w:t>• Graceful Fallback: Avoids runtime errors when data is unavailable.</w:t>
      </w:r>
    </w:p>
    <w:p w14:paraId="42D30034" w14:textId="77777777" w:rsidR="00EE1906" w:rsidRDefault="00EE1906" w:rsidP="00EE1906">
      <w:pPr>
        <w:pStyle w:val="Heading2"/>
      </w:pPr>
      <w:r>
        <w:rPr>
          <w:rFonts w:ascii="Times New Roman" w:eastAsia="Times New Roman" w:hAnsi="Times New Roman"/>
          <w:b/>
          <w:sz w:val="22"/>
        </w:rPr>
        <w:lastRenderedPageBreak/>
        <w:t>8. Testing Considerations</w:t>
      </w:r>
    </w:p>
    <w:p w14:paraId="33BBADF2" w14:textId="77777777" w:rsidR="00EE1906" w:rsidRDefault="00EE1906" w:rsidP="00EE1906">
      <w:r>
        <w:t>• Verify data retrieval for known benchmark tickers over a given date range.</w:t>
      </w:r>
      <w:r>
        <w:br/>
        <w:t>• Test different frequency settings and confirm correct resampling.</w:t>
      </w:r>
      <w:r>
        <w:br/>
        <w:t>• Confirm schema matches Snowflake table exactly.</w:t>
      </w:r>
      <w:r>
        <w:br/>
        <w:t>• Validate currency and metadata fields are correctly populated.</w:t>
      </w:r>
    </w:p>
    <w:p w14:paraId="420CFBB3" w14:textId="77777777" w:rsidR="00EE1906" w:rsidRDefault="00EE1906" w:rsidP="00EE1906">
      <w:pPr>
        <w:pStyle w:val="Heading2"/>
      </w:pPr>
      <w:r>
        <w:rPr>
          <w:rFonts w:ascii="Times New Roman" w:eastAsia="Times New Roman" w:hAnsi="Times New Roman"/>
          <w:b/>
          <w:sz w:val="22"/>
        </w:rPr>
        <w:t>9. Future Enhancements</w:t>
      </w:r>
    </w:p>
    <w:p w14:paraId="0720D341" w14:textId="77777777" w:rsidR="00EE1906" w:rsidRDefault="00EE1906" w:rsidP="00EE1906">
      <w:r>
        <w:t>• Add support for multiple benchmarks in a single call.</w:t>
      </w:r>
      <w:r>
        <w:br/>
        <w:t>• Integrate retry logic for transient network failures.</w:t>
      </w:r>
      <w:r>
        <w:br/>
        <w:t>• Enable configurable currency codes and automatic FX conversion.</w:t>
      </w:r>
      <w:r>
        <w:br/>
        <w:t>• Allow alternate market data providers for redundancy.</w:t>
      </w:r>
    </w:p>
    <w:p w14:paraId="11551432" w14:textId="77777777" w:rsidR="00EE1906" w:rsidRDefault="00EE1906" w:rsidP="00EE1906">
      <w:pPr>
        <w:pStyle w:val="Heading2"/>
      </w:pPr>
      <w:r>
        <w:rPr>
          <w:rFonts w:ascii="Times New Roman" w:eastAsia="Times New Roman" w:hAnsi="Times New Roman"/>
          <w:b/>
          <w:sz w:val="22"/>
        </w:rPr>
        <w:t>10. Developer Checklist</w:t>
      </w:r>
    </w:p>
    <w:p w14:paraId="07F482C2" w14:textId="77777777" w:rsidR="00EE1906" w:rsidRDefault="00EE1906" w:rsidP="00EE1906">
      <w:r>
        <w:t xml:space="preserve">✓ Install required dependencies (pandas, </w:t>
      </w:r>
      <w:proofErr w:type="spellStart"/>
      <w:r>
        <w:t>yfinance</w:t>
      </w:r>
      <w:proofErr w:type="spellEnd"/>
      <w:r>
        <w:t>)</w:t>
      </w:r>
      <w:r>
        <w:br/>
        <w:t>✓ Verify internet connectivity for market data retrieval</w:t>
      </w:r>
      <w:r>
        <w:br/>
        <w:t>✓ Confirm benchmark tickers and date ranges before running</w:t>
      </w:r>
      <w:r>
        <w:br/>
        <w:t>✓ Validate output schema matches Snowflake table</w:t>
      </w:r>
      <w:r>
        <w:br/>
        <w:t>✓ Test different frequency values if needed</w:t>
      </w:r>
    </w:p>
    <w:p w14:paraId="5E1E4EC7" w14:textId="77777777" w:rsidR="003A47CF" w:rsidRDefault="003A47CF"/>
    <w:sectPr w:rsidR="003A47CF" w:rsidSect="00EE19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2EC0E0A6"/>
    <w:lvl w:ilvl="0">
      <w:start w:val="1"/>
      <w:numFmt w:val="decimal"/>
      <w:pStyle w:val="ListNumber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num w:numId="1" w16cid:durableId="941962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06"/>
    <w:rsid w:val="003A47CF"/>
    <w:rsid w:val="00EE1906"/>
    <w:rsid w:val="00F4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D7ED"/>
  <w15:chartTrackingRefBased/>
  <w15:docId w15:val="{8E7C066D-A519-4F86-AE4C-14E3ADBF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906"/>
    <w:pPr>
      <w:spacing w:after="200" w:line="276" w:lineRule="auto"/>
    </w:pPr>
    <w:rPr>
      <w:rFonts w:ascii="Times New Roman" w:eastAsia="Times New Roman" w:hAnsi="Times New Roman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9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90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90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90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90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90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90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9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E1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EE190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9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906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906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9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9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9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9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906"/>
    <w:rPr>
      <w:b/>
      <w:bCs/>
      <w:smallCaps/>
      <w:color w:val="0F4761" w:themeColor="accent1" w:themeShade="BF"/>
      <w:spacing w:val="5"/>
    </w:rPr>
  </w:style>
  <w:style w:type="paragraph" w:styleId="ListNumber">
    <w:name w:val="List Number"/>
    <w:basedOn w:val="Normal"/>
    <w:uiPriority w:val="99"/>
    <w:unhideWhenUsed/>
    <w:rsid w:val="00EE1906"/>
    <w:pPr>
      <w:numPr>
        <w:numId w:val="1"/>
      </w:numPr>
      <w:tabs>
        <w:tab w:val="clear" w:pos="361"/>
        <w:tab w:val="num" w:pos="360"/>
      </w:tabs>
      <w:ind w:leftChars="0" w:left="0" w:firstLineChars="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譽翔 王</dc:creator>
  <cp:keywords/>
  <dc:description/>
  <cp:lastModifiedBy>譽翔 王</cp:lastModifiedBy>
  <cp:revision>1</cp:revision>
  <dcterms:created xsi:type="dcterms:W3CDTF">2025-08-08T20:54:00Z</dcterms:created>
  <dcterms:modified xsi:type="dcterms:W3CDTF">2025-08-08T20:54:00Z</dcterms:modified>
</cp:coreProperties>
</file>