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25FD" w14:textId="77777777" w:rsidR="00F12537" w:rsidRDefault="00F12537" w:rsidP="00F12537">
      <w:pPr>
        <w:pStyle w:val="Heading1"/>
      </w:pPr>
      <w:r>
        <w:rPr>
          <w:rFonts w:ascii="Times New Roman" w:eastAsia="Times New Roman" w:hAnsi="Times New Roman"/>
          <w:b/>
          <w:sz w:val="28"/>
        </w:rPr>
        <w:t>Portfolio Performance Generator</w:t>
      </w:r>
    </w:p>
    <w:p w14:paraId="74A75FAE" w14:textId="77777777" w:rsidR="00F12537" w:rsidRDefault="00F12537" w:rsidP="00F12537">
      <w:r>
        <w:t>Developer Documentation</w:t>
      </w:r>
    </w:p>
    <w:p w14:paraId="540E9151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Overview</w:t>
      </w:r>
    </w:p>
    <w:p w14:paraId="4DE9BB0C" w14:textId="77777777" w:rsidR="00F12537" w:rsidRDefault="00F12537" w:rsidP="00F12537">
      <w:r>
        <w:t xml:space="preserve">This Python module generates portfolio performance for Target Date Funds. The generated dataset can be used to populate the </w:t>
      </w:r>
      <w:proofErr w:type="spellStart"/>
      <w:r>
        <w:t>AST_MULTIASSET_DB.DBO.PortfolioPerformance</w:t>
      </w:r>
      <w:proofErr w:type="spellEnd"/>
      <w:r>
        <w:t xml:space="preserve"> table. For real-world practicality and computational efficiency, performance is calculated at the product (fund ticker) level. The module derives daily gross and net returns for all fund tickers, assigns each portfolio a randomized inception date, and returns daily performance from that inception date through today.</w:t>
      </w:r>
    </w:p>
    <w:p w14:paraId="1AB9A769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Table of Contents</w:t>
      </w:r>
    </w:p>
    <w:p w14:paraId="5F5817C5" w14:textId="77777777" w:rsidR="00F12537" w:rsidRDefault="00F12537" w:rsidP="00F12537">
      <w:pPr>
        <w:pStyle w:val="ListNumber"/>
        <w:ind w:left="360" w:hanging="360"/>
      </w:pPr>
      <w:r>
        <w:t>Dependencies</w:t>
      </w:r>
    </w:p>
    <w:p w14:paraId="5194DC59" w14:textId="77777777" w:rsidR="00F12537" w:rsidRDefault="00F12537" w:rsidP="00F12537">
      <w:pPr>
        <w:pStyle w:val="ListNumber"/>
        <w:ind w:left="360" w:hanging="360"/>
      </w:pPr>
      <w:r>
        <w:t>Setup and Configuration</w:t>
      </w:r>
    </w:p>
    <w:p w14:paraId="56D61EDE" w14:textId="77777777" w:rsidR="00F12537" w:rsidRDefault="00F12537" w:rsidP="00F12537">
      <w:pPr>
        <w:pStyle w:val="ListNumber"/>
        <w:ind w:left="360" w:hanging="360"/>
      </w:pPr>
      <w:r>
        <w:t>Data Flow</w:t>
      </w:r>
    </w:p>
    <w:p w14:paraId="6F6B10FF" w14:textId="77777777" w:rsidR="00F12537" w:rsidRDefault="00F12537" w:rsidP="00F12537">
      <w:pPr>
        <w:pStyle w:val="ListNumber"/>
        <w:ind w:left="360" w:hanging="360"/>
      </w:pPr>
      <w:r>
        <w:t>Module Components</w:t>
      </w:r>
    </w:p>
    <w:p w14:paraId="79780B7B" w14:textId="77777777" w:rsidR="00F12537" w:rsidRDefault="00F12537" w:rsidP="00F12537">
      <w:pPr>
        <w:pStyle w:val="ListNumber"/>
        <w:ind w:left="360" w:hanging="360"/>
      </w:pPr>
      <w:r>
        <w:t>4.1 Performance Factor Generation</w:t>
      </w:r>
    </w:p>
    <w:p w14:paraId="0D5D6FD6" w14:textId="77777777" w:rsidR="00F12537" w:rsidRDefault="00F12537" w:rsidP="00F12537">
      <w:pPr>
        <w:pStyle w:val="ListNumber"/>
        <w:ind w:left="360" w:hanging="360"/>
      </w:pPr>
      <w:r>
        <w:t>4.2 Random Inception Date Utility</w:t>
      </w:r>
    </w:p>
    <w:p w14:paraId="54982BD9" w14:textId="77777777" w:rsidR="00F12537" w:rsidRDefault="00F12537" w:rsidP="00F12537">
      <w:pPr>
        <w:pStyle w:val="ListNumber"/>
        <w:ind w:left="360" w:hanging="360"/>
      </w:pPr>
      <w:r>
        <w:t>4.3 Portfolio Performance Generation</w:t>
      </w:r>
    </w:p>
    <w:p w14:paraId="6CD70C21" w14:textId="77777777" w:rsidR="00F12537" w:rsidRDefault="00F12537" w:rsidP="00F12537">
      <w:pPr>
        <w:pStyle w:val="ListNumber"/>
        <w:ind w:left="360" w:hanging="360"/>
      </w:pPr>
      <w:r>
        <w:t>4.4 Main Execution Block</w:t>
      </w:r>
    </w:p>
    <w:p w14:paraId="10F94833" w14:textId="77777777" w:rsidR="00F12537" w:rsidRDefault="00F12537" w:rsidP="00F12537">
      <w:pPr>
        <w:pStyle w:val="ListNumber"/>
        <w:ind w:left="360" w:hanging="360"/>
      </w:pPr>
      <w:r>
        <w:t>Key Algorithms and Design Decisions</w:t>
      </w:r>
    </w:p>
    <w:p w14:paraId="465389E5" w14:textId="77777777" w:rsidR="00F12537" w:rsidRDefault="00F12537" w:rsidP="00F12537">
      <w:pPr>
        <w:pStyle w:val="ListNumber"/>
        <w:ind w:left="360" w:hanging="360"/>
      </w:pPr>
      <w:r>
        <w:t>Data Structure</w:t>
      </w:r>
    </w:p>
    <w:p w14:paraId="0DDDE6F8" w14:textId="77777777" w:rsidR="00F12537" w:rsidRDefault="00F12537" w:rsidP="00F12537">
      <w:pPr>
        <w:pStyle w:val="ListNumber"/>
        <w:ind w:left="360" w:hanging="360"/>
      </w:pPr>
      <w:r>
        <w:t>Error Handling</w:t>
      </w:r>
    </w:p>
    <w:p w14:paraId="14F2643B" w14:textId="77777777" w:rsidR="00F12537" w:rsidRDefault="00F12537" w:rsidP="00F12537">
      <w:pPr>
        <w:pStyle w:val="ListNumber"/>
        <w:ind w:left="360" w:hanging="360"/>
      </w:pPr>
      <w:r>
        <w:t>Testing Considerations</w:t>
      </w:r>
    </w:p>
    <w:p w14:paraId="31FBDE63" w14:textId="77777777" w:rsidR="00F12537" w:rsidRDefault="00F12537" w:rsidP="00F12537">
      <w:pPr>
        <w:pStyle w:val="ListNumber"/>
        <w:ind w:left="360" w:hanging="360"/>
      </w:pPr>
      <w:r>
        <w:t>Future Enhancements</w:t>
      </w:r>
    </w:p>
    <w:p w14:paraId="268F4339" w14:textId="77777777" w:rsidR="00F12537" w:rsidRDefault="00F12537" w:rsidP="00F12537">
      <w:pPr>
        <w:pStyle w:val="ListNumber"/>
        <w:ind w:left="360" w:hanging="360"/>
      </w:pPr>
      <w:r>
        <w:t>Developer Checklist</w:t>
      </w:r>
    </w:p>
    <w:p w14:paraId="6112B194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1. Dependencies</w:t>
      </w:r>
    </w:p>
    <w:p w14:paraId="25336CBC" w14:textId="77777777" w:rsidR="00F12537" w:rsidRDefault="00F12537" w:rsidP="00F12537">
      <w:r>
        <w:t>The module relies on the following libraries:</w:t>
      </w:r>
      <w:r>
        <w:br/>
        <w:t xml:space="preserve">- pandas: Data manipulation and </w:t>
      </w:r>
      <w:proofErr w:type="spellStart"/>
      <w:r>
        <w:t>DataFrame</w:t>
      </w:r>
      <w:proofErr w:type="spellEnd"/>
      <w:r>
        <w:t xml:space="preserve"> operations</w:t>
      </w:r>
      <w:r>
        <w:br/>
        <w:t xml:space="preserve">- </w:t>
      </w:r>
      <w:proofErr w:type="spellStart"/>
      <w:r>
        <w:t>numpy</w:t>
      </w:r>
      <w:proofErr w:type="spellEnd"/>
      <w:r>
        <w:t>: Numerical operations (optional)</w:t>
      </w:r>
      <w:r>
        <w:br/>
        <w:t xml:space="preserve">- </w:t>
      </w:r>
      <w:proofErr w:type="spellStart"/>
      <w:r>
        <w:t>yfinance</w:t>
      </w:r>
      <w:proofErr w:type="spellEnd"/>
      <w:r>
        <w:t>: Historical price data for fund tickers</w:t>
      </w:r>
      <w:r>
        <w:br/>
        <w:t xml:space="preserve">- </w:t>
      </w:r>
      <w:proofErr w:type="spellStart"/>
      <w:r>
        <w:t>yahooquery</w:t>
      </w:r>
      <w:proofErr w:type="spellEnd"/>
      <w:r>
        <w:t>: Fund profile (expense ratio) and metadata</w:t>
      </w:r>
      <w:r>
        <w:br/>
        <w:t>- datetime / random: Date arithmetic and randomized inception dates</w:t>
      </w:r>
    </w:p>
    <w:p w14:paraId="40DF2656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2. Setup and Configuration</w:t>
      </w:r>
    </w:p>
    <w:p w14:paraId="4BCE9A5E" w14:textId="77777777" w:rsidR="00F12537" w:rsidRDefault="00F12537" w:rsidP="00F12537">
      <w:r>
        <w:t>• The script maintains an internal list of Target Date Fund tickers and a global performance inception date.</w:t>
      </w:r>
      <w:r>
        <w:br/>
        <w:t>• Reproducibility is controlled by a random seed parameter in the main function.</w:t>
      </w:r>
      <w:r>
        <w:br/>
        <w:t>• The function `</w:t>
      </w:r>
      <w:proofErr w:type="spellStart"/>
      <w:r>
        <w:t>generate_portfolio_performance</w:t>
      </w:r>
      <w:proofErr w:type="spellEnd"/>
      <w:r>
        <w:t xml:space="preserve">` requires access to holding data via `from </w:t>
      </w:r>
      <w:proofErr w:type="spellStart"/>
      <w:r>
        <w:t>HoldingDetails_Table</w:t>
      </w:r>
      <w:proofErr w:type="spellEnd"/>
      <w:r>
        <w:t xml:space="preserve"> import </w:t>
      </w:r>
      <w:proofErr w:type="spellStart"/>
      <w:r>
        <w:t>get_df_merged</w:t>
      </w:r>
      <w:proofErr w:type="spellEnd"/>
      <w:r>
        <w:t>`.</w:t>
      </w:r>
    </w:p>
    <w:p w14:paraId="5004DBEB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lastRenderedPageBreak/>
        <w:t>3. Data Flow</w:t>
      </w:r>
    </w:p>
    <w:p w14:paraId="6575A30E" w14:textId="77777777" w:rsidR="00F12537" w:rsidRDefault="00F12537" w:rsidP="00F12537">
      <w:r>
        <w:t>1) Download daily price history for all fund tickers from a fixed inception date to today.</w:t>
      </w:r>
      <w:r>
        <w:br/>
        <w:t>2) Retrieve each fund’s expense ratio to compute net returns (gross less pro‑rated expense ratio).</w:t>
      </w:r>
      <w:r>
        <w:br/>
        <w:t>3) Build a performance reference table (product-level, daily, gross and net).</w:t>
      </w:r>
      <w:r>
        <w:br/>
        <w:t>4) Load merged holdings to enumerate portfolios and their associated fund tickers.</w:t>
      </w:r>
      <w:r>
        <w:br/>
        <w:t>5) Assign each portfolio a randomized inception date.</w:t>
      </w:r>
      <w:r>
        <w:br/>
        <w:t>6) Join portfolio positions to the performance reference table.</w:t>
      </w:r>
      <w:r>
        <w:br/>
        <w:t>7) Filter rows to dates on/after each portfolio’s inception date.</w:t>
      </w:r>
      <w:r>
        <w:br/>
        <w:t>8) Return the final Portfolio Performance table.</w:t>
      </w:r>
    </w:p>
    <w:p w14:paraId="6CFD445F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4. Module Components</w:t>
      </w:r>
    </w:p>
    <w:p w14:paraId="4B34ED1E" w14:textId="77777777" w:rsidR="00F12537" w:rsidRDefault="00F12537" w:rsidP="00F12537">
      <w:pPr>
        <w:pStyle w:val="Heading3"/>
      </w:pPr>
      <w:r>
        <w:rPr>
          <w:rFonts w:eastAsia="Times New Roman"/>
          <w:b/>
          <w:sz w:val="22"/>
        </w:rPr>
        <w:t>4.1 Performance Factor Generation</w:t>
      </w:r>
    </w:p>
    <w:p w14:paraId="4879746F" w14:textId="77777777" w:rsidR="00F12537" w:rsidRDefault="00F12537" w:rsidP="00F12537">
      <w:r>
        <w:t xml:space="preserve">Function: </w:t>
      </w:r>
      <w:proofErr w:type="spellStart"/>
      <w:r>
        <w:t>generate_performance_</w:t>
      </w:r>
      <w:proofErr w:type="gramStart"/>
      <w:r>
        <w:t>factors</w:t>
      </w:r>
      <w:proofErr w:type="spellEnd"/>
      <w:r>
        <w:t>(</w:t>
      </w:r>
      <w:proofErr w:type="gramEnd"/>
      <w:r>
        <w:t>)</w:t>
      </w:r>
      <w:r>
        <w:br/>
        <w:t>Purpose: Computes product-level daily gross and net return series for all fund tickers.</w:t>
      </w:r>
      <w:r>
        <w:br/>
        <w:t>Logic:</w:t>
      </w:r>
      <w:r>
        <w:br/>
        <w:t>• Gross return: Close(t) / Close(t-1) − 1</w:t>
      </w:r>
      <w:r>
        <w:br/>
        <w:t>• Net return: Gross − (</w:t>
      </w:r>
      <w:proofErr w:type="spellStart"/>
      <w:r>
        <w:t>expense_ratio</w:t>
      </w:r>
      <w:proofErr w:type="spellEnd"/>
      <w:r>
        <w:t xml:space="preserve"> × days/365)</w:t>
      </w:r>
      <w:r>
        <w:br/>
        <w:t xml:space="preserve">Output: </w:t>
      </w:r>
      <w:proofErr w:type="spellStart"/>
      <w:r>
        <w:t>DataFrame</w:t>
      </w:r>
      <w:proofErr w:type="spellEnd"/>
      <w:r>
        <w:t xml:space="preserve"> with columns FUND TICKER, PERFORMANCEINCEPTIONDATE, HISTORYDATE, PERFORMANCETYPE ('Portfolio Gross' / 'Portfolio Net'), PERFORMANCEFACTOR.</w:t>
      </w:r>
    </w:p>
    <w:p w14:paraId="7674ACAC" w14:textId="77777777" w:rsidR="00F12537" w:rsidRDefault="00F12537" w:rsidP="00F12537">
      <w:pPr>
        <w:pStyle w:val="Heading3"/>
      </w:pPr>
      <w:r>
        <w:rPr>
          <w:rFonts w:eastAsia="Times New Roman"/>
          <w:b/>
          <w:sz w:val="22"/>
        </w:rPr>
        <w:t>4.2 Random Inception Date Utility</w:t>
      </w:r>
    </w:p>
    <w:p w14:paraId="75114754" w14:textId="77777777" w:rsidR="00F12537" w:rsidRDefault="00F12537" w:rsidP="00F12537">
      <w:r>
        <w:t xml:space="preserve">Function: </w:t>
      </w:r>
      <w:proofErr w:type="spellStart"/>
      <w:r>
        <w:t>random_</w:t>
      </w:r>
      <w:proofErr w:type="gramStart"/>
      <w:r>
        <w:t>date</w:t>
      </w:r>
      <w:proofErr w:type="spellEnd"/>
      <w:r>
        <w:t>(</w:t>
      </w:r>
      <w:proofErr w:type="gramEnd"/>
      <w:r>
        <w:t>start, end)</w:t>
      </w:r>
      <w:r>
        <w:br/>
        <w:t>Purpose: Generates a realistic, randomized inception date per portfolio account within a specified window.</w:t>
      </w:r>
      <w:r>
        <w:br/>
        <w:t>Output: A `date` object in [start, end].</w:t>
      </w:r>
    </w:p>
    <w:p w14:paraId="32EA63AB" w14:textId="77777777" w:rsidR="00F12537" w:rsidRDefault="00F12537" w:rsidP="00F12537">
      <w:pPr>
        <w:pStyle w:val="Heading3"/>
      </w:pPr>
      <w:r>
        <w:rPr>
          <w:rFonts w:eastAsia="Times New Roman"/>
          <w:b/>
          <w:sz w:val="22"/>
        </w:rPr>
        <w:t>4.3 Portfolio Performance Generation</w:t>
      </w:r>
    </w:p>
    <w:p w14:paraId="64FE5E3A" w14:textId="77777777" w:rsidR="00F12537" w:rsidRDefault="00F12537" w:rsidP="00F12537">
      <w:r>
        <w:t xml:space="preserve">Function: </w:t>
      </w:r>
      <w:proofErr w:type="spellStart"/>
      <w:r>
        <w:t>generate_portfolio_performance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seed)</w:t>
      </w:r>
      <w:r>
        <w:br/>
        <w:t>Purpose: Produces the final portfolio performance dataset.</w:t>
      </w:r>
      <w:r>
        <w:br/>
        <w:t>Inputs:</w:t>
      </w:r>
      <w:r>
        <w:br/>
        <w:t xml:space="preserve">•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: Window used to draw randomized inception dates.</w:t>
      </w:r>
      <w:r>
        <w:br/>
        <w:t>• seed: Random seed for reproducibility.</w:t>
      </w:r>
      <w:r>
        <w:br/>
        <w:t>Process:</w:t>
      </w:r>
      <w:r>
        <w:br/>
        <w:t>1) Load holdings via `</w:t>
      </w:r>
      <w:proofErr w:type="spellStart"/>
      <w:r>
        <w:t>get_df_merged</w:t>
      </w:r>
      <w:proofErr w:type="spellEnd"/>
      <w:r>
        <w:t>()` and identify (PORTFOLIOCODE, FUND TICKER) pairs.</w:t>
      </w:r>
      <w:r>
        <w:br/>
        <w:t>2) Build a left table with currency, frequency ('D'), and a randomized `PORTFOLIOINCEPTIONDATE` per pair.</w:t>
      </w:r>
      <w:r>
        <w:br/>
        <w:t>3) Join to the performance factors table from `</w:t>
      </w:r>
      <w:proofErr w:type="spellStart"/>
      <w:r>
        <w:t>generate_performance_factors</w:t>
      </w:r>
      <w:proofErr w:type="spellEnd"/>
      <w:r>
        <w:t>()` on FUND TICKER.</w:t>
      </w:r>
      <w:r>
        <w:br/>
        <w:t>4) Select standardized columns and filter to rows where PERFORMANCEINCEPTIONDATE ≥ PORTFOLIOINCEPTIONDATE.</w:t>
      </w:r>
      <w:r>
        <w:br/>
        <w:t xml:space="preserve">Output: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df_portfolio_performance</w:t>
      </w:r>
      <w:proofErr w:type="spellEnd"/>
      <w:r>
        <w:t>`.</w:t>
      </w:r>
    </w:p>
    <w:p w14:paraId="0D71BF60" w14:textId="77777777" w:rsidR="00F12537" w:rsidRDefault="00F12537" w:rsidP="00F12537">
      <w:pPr>
        <w:pStyle w:val="Heading3"/>
      </w:pPr>
      <w:r>
        <w:rPr>
          <w:rFonts w:eastAsia="Times New Roman"/>
          <w:b/>
          <w:sz w:val="22"/>
        </w:rPr>
        <w:lastRenderedPageBreak/>
        <w:t>4.4 Main Execution Block</w:t>
      </w:r>
    </w:p>
    <w:p w14:paraId="5FC7735B" w14:textId="77777777" w:rsidR="00F12537" w:rsidRDefault="00F12537" w:rsidP="00F12537">
      <w:r>
        <w:t>When the script is executed directly, it calls `</w:t>
      </w:r>
      <w:proofErr w:type="spellStart"/>
      <w:r>
        <w:t>generate_portfolio_</w:t>
      </w:r>
      <w:proofErr w:type="gramStart"/>
      <w:r>
        <w:t>performance</w:t>
      </w:r>
      <w:proofErr w:type="spellEnd"/>
      <w:r>
        <w:t>(</w:t>
      </w:r>
      <w:proofErr w:type="gramEnd"/>
      <w:r>
        <w:t>)` and prints the resulting table. Export to CSV can be added if needed for downstream ingestion.</w:t>
      </w:r>
    </w:p>
    <w:p w14:paraId="01A14DB8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5. Key Algorithms and Design Decisions</w:t>
      </w:r>
    </w:p>
    <w:p w14:paraId="242F2F49" w14:textId="77777777" w:rsidR="00F12537" w:rsidRDefault="00F12537" w:rsidP="00F12537">
      <w:r>
        <w:t>• Product-Level Aggregation: Performance is computed at the fund ticker level for operational simplicity and speed.</w:t>
      </w:r>
      <w:r>
        <w:br/>
        <w:t>• Net Return Calculation: Expense ratios are pro‑rated by the exact day count between observations.</w:t>
      </w:r>
      <w:r>
        <w:br/>
        <w:t>• Inception Logic: Each portfolio receives a randomized inception date to simulate real-world onboarding.</w:t>
      </w:r>
      <w:r>
        <w:br/>
        <w:t>• Daily Frequency: PERFORMANCEFREQUENCY is 'D' (daily) for compatibility with other tables.</w:t>
      </w:r>
    </w:p>
    <w:p w14:paraId="4135DA23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6. Data Structure</w:t>
      </w:r>
    </w:p>
    <w:p w14:paraId="49FE5528" w14:textId="77777777" w:rsidR="00F12537" w:rsidRDefault="00F12537" w:rsidP="00F12537">
      <w:r>
        <w:t>COLUMN</w:t>
      </w:r>
      <w:r>
        <w:tab/>
        <w:t>TYPE</w:t>
      </w:r>
      <w:r>
        <w:tab/>
        <w:t>DESCRIPTION</w:t>
      </w:r>
      <w:r>
        <w:br/>
        <w:t>PORTFOLIOCODE</w:t>
      </w:r>
      <w:r>
        <w:tab/>
        <w:t>String</w:t>
      </w:r>
      <w:r>
        <w:tab/>
        <w:t>Portfolio identifier</w:t>
      </w:r>
      <w:r>
        <w:br/>
        <w:t>HISTORYDATE</w:t>
      </w:r>
      <w:r>
        <w:tab/>
        <w:t>Date</w:t>
      </w:r>
      <w:r>
        <w:tab/>
        <w:t>Performance observation date</w:t>
      </w:r>
      <w:r>
        <w:br/>
        <w:t>CURRENCYCODE</w:t>
      </w:r>
      <w:r>
        <w:tab/>
        <w:t>String</w:t>
      </w:r>
      <w:r>
        <w:tab/>
        <w:t>Currency code (e.g., 'USD')</w:t>
      </w:r>
      <w:r>
        <w:br/>
        <w:t>CURRENCY</w:t>
      </w:r>
      <w:r>
        <w:tab/>
        <w:t>String</w:t>
      </w:r>
      <w:r>
        <w:tab/>
        <w:t>Currency name (e.g., 'US Dollar')</w:t>
      </w:r>
      <w:r>
        <w:br/>
        <w:t>PERFORMANCECATEGORY</w:t>
      </w:r>
      <w:r>
        <w:tab/>
        <w:t>String</w:t>
      </w:r>
      <w:r>
        <w:tab/>
        <w:t xml:space="preserve">Category level (e.g., 'Asset </w:t>
      </w:r>
      <w:proofErr w:type="spellStart"/>
      <w:r>
        <w:t>Class'</w:t>
      </w:r>
      <w:proofErr w:type="spellEnd"/>
      <w:r>
        <w:t>)</w:t>
      </w:r>
      <w:r>
        <w:br/>
        <w:t>PERFORMANCECATEGORYNAME</w:t>
      </w:r>
      <w:r>
        <w:tab/>
        <w:t>String</w:t>
      </w:r>
      <w:r>
        <w:tab/>
        <w:t>Category label (e.g., 'Total Portfolio')</w:t>
      </w:r>
      <w:r>
        <w:br/>
        <w:t>PERFORMANCETYPE</w:t>
      </w:r>
      <w:r>
        <w:tab/>
        <w:t>String</w:t>
      </w:r>
      <w:r>
        <w:tab/>
        <w:t>'Portfolio Gross' or 'Portfolio Net'</w:t>
      </w:r>
      <w:r>
        <w:br/>
        <w:t>PERFORMANCEINCEPTIONDATE</w:t>
      </w:r>
      <w:r>
        <w:tab/>
        <w:t>Date</w:t>
      </w:r>
      <w:r>
        <w:tab/>
        <w:t>Previous observation date used for the return</w:t>
      </w:r>
      <w:r>
        <w:br/>
        <w:t>PORTFOLIOINCEPTIONDATE</w:t>
      </w:r>
      <w:r>
        <w:tab/>
        <w:t>Date</w:t>
      </w:r>
      <w:r>
        <w:tab/>
        <w:t>Randomized portfolio inception date</w:t>
      </w:r>
      <w:r>
        <w:br/>
        <w:t>PERFORMANCEFREQUENCY</w:t>
      </w:r>
      <w:r>
        <w:tab/>
        <w:t>String</w:t>
      </w:r>
      <w:r>
        <w:tab/>
        <w:t>Frequency code ('D')</w:t>
      </w:r>
      <w:r>
        <w:br/>
        <w:t>PERFORMANCEFACTOR</w:t>
      </w:r>
      <w:r>
        <w:tab/>
        <w:t>Float</w:t>
      </w:r>
      <w:r>
        <w:tab/>
        <w:t>Daily return</w:t>
      </w:r>
    </w:p>
    <w:p w14:paraId="3D15B8FF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7. Error Handling</w:t>
      </w:r>
    </w:p>
    <w:p w14:paraId="0566E3D6" w14:textId="77777777" w:rsidR="00F12537" w:rsidRDefault="00F12537" w:rsidP="00F12537">
      <w:r>
        <w:t>• Missing Prices: Tickers without valid price history are skipped.</w:t>
      </w:r>
      <w:r>
        <w:br/>
        <w:t>• Empty Slices: Empty groups are ignored when computing returns.</w:t>
      </w:r>
      <w:r>
        <w:br/>
        <w:t>• Defaults: Expense ratio defaults to 0.0 when unavailable.</w:t>
      </w:r>
    </w:p>
    <w:p w14:paraId="573F2A02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8. Testing Considerations</w:t>
      </w:r>
    </w:p>
    <w:p w14:paraId="2D3B8171" w14:textId="77777777" w:rsidR="00F12537" w:rsidRDefault="00F12537" w:rsidP="00F12537">
      <w:r>
        <w:t>• Validate that gross/net return math matches expectations for sample tickers.</w:t>
      </w:r>
      <w:r>
        <w:br/>
        <w:t>• Confirm reproducibility by fixing the random seed and comparing outputs.</w:t>
      </w:r>
      <w:r>
        <w:br/>
        <w:t>• Test varying inception date windows to ensure correct filtering.</w:t>
      </w:r>
      <w:r>
        <w:br/>
        <w:t>• Check column ordering and data types for downstream compatibility.</w:t>
      </w:r>
    </w:p>
    <w:p w14:paraId="5EE1A969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t>9. Future Enhancements</w:t>
      </w:r>
    </w:p>
    <w:p w14:paraId="122D076D" w14:textId="77777777" w:rsidR="00F12537" w:rsidRDefault="00F12537" w:rsidP="00F12537">
      <w:r>
        <w:t>• Add currency translation from holding currency to portfolio base currency.</w:t>
      </w:r>
      <w:r>
        <w:br/>
        <w:t>• Parameterize performance frequency (e.g., monthly, weekly).</w:t>
      </w:r>
      <w:r>
        <w:br/>
        <w:t>• Support benchmark-relative active returns.</w:t>
      </w:r>
      <w:r>
        <w:br/>
        <w:t>• Persist directly to Snowflake or a data lake with schema validation.</w:t>
      </w:r>
    </w:p>
    <w:p w14:paraId="648291C0" w14:textId="77777777" w:rsidR="00F12537" w:rsidRDefault="00F12537" w:rsidP="00F12537">
      <w:pPr>
        <w:pStyle w:val="Heading2"/>
      </w:pPr>
      <w:r>
        <w:rPr>
          <w:rFonts w:ascii="Times New Roman" w:eastAsia="Times New Roman" w:hAnsi="Times New Roman"/>
          <w:b/>
          <w:sz w:val="22"/>
        </w:rPr>
        <w:lastRenderedPageBreak/>
        <w:t>10. Developer Checklist</w:t>
      </w:r>
    </w:p>
    <w:p w14:paraId="001E5296" w14:textId="77777777" w:rsidR="00F12537" w:rsidRDefault="00F12537" w:rsidP="00F12537">
      <w:r>
        <w:t>✓ Install required dependencies</w:t>
      </w:r>
      <w:r>
        <w:br/>
        <w:t>✓ Verify Yahoo Finance access for both prices and fund profiles</w:t>
      </w:r>
      <w:r>
        <w:br/>
        <w:t>✓ Ensure `</w:t>
      </w:r>
      <w:proofErr w:type="spellStart"/>
      <w:r>
        <w:t>get_df_</w:t>
      </w:r>
      <w:proofErr w:type="gramStart"/>
      <w:r>
        <w:t>merged</w:t>
      </w:r>
      <w:proofErr w:type="spellEnd"/>
      <w:r>
        <w:t>(</w:t>
      </w:r>
      <w:proofErr w:type="gramEnd"/>
      <w:r>
        <w:t>)` is available and returns expected columns</w:t>
      </w:r>
      <w:r>
        <w:br/>
        <w:t>✓ Set a random seed for reproducible tests</w:t>
      </w:r>
      <w:r>
        <w:br/>
        <w:t>✓ Validate output schema and date filtering logic</w:t>
      </w:r>
    </w:p>
    <w:p w14:paraId="5A31913F" w14:textId="77777777" w:rsidR="00A812D8" w:rsidRDefault="00A812D8"/>
    <w:sectPr w:rsidR="00A812D8" w:rsidSect="00F12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3C29FCC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num w:numId="1" w16cid:durableId="9288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37"/>
    <w:rsid w:val="00231DF3"/>
    <w:rsid w:val="00A812D8"/>
    <w:rsid w:val="00F1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9FE0"/>
  <w15:chartTrackingRefBased/>
  <w15:docId w15:val="{AE851A31-D492-4BFF-9F53-B12DD070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37"/>
    <w:pPr>
      <w:spacing w:after="200" w:line="276" w:lineRule="auto"/>
    </w:pPr>
    <w:rPr>
      <w:rFonts w:ascii="Times New Roman" w:eastAsia="Times New Roman" w:hAnsi="Times New Roman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5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5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125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37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37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37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F12537"/>
    <w:pPr>
      <w:numPr>
        <w:numId w:val="1"/>
      </w:numPr>
      <w:tabs>
        <w:tab w:val="clear" w:pos="361"/>
        <w:tab w:val="num" w:pos="360"/>
      </w:tabs>
      <w:ind w:leftChars="0" w:left="0" w:firstLineChars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譽翔 王</dc:creator>
  <cp:keywords/>
  <dc:description/>
  <cp:lastModifiedBy>譽翔 王</cp:lastModifiedBy>
  <cp:revision>1</cp:revision>
  <dcterms:created xsi:type="dcterms:W3CDTF">2025-08-08T20:51:00Z</dcterms:created>
  <dcterms:modified xsi:type="dcterms:W3CDTF">2025-08-08T20:51:00Z</dcterms:modified>
</cp:coreProperties>
</file>