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83B" w:rsidRDefault="000E583B" w:rsidP="0020132D">
      <w:pPr>
        <w:spacing w:after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2743200</wp:posOffset>
            </wp:positionH>
            <wp:positionV relativeFrom="paragraph">
              <wp:posOffset>-171450</wp:posOffset>
            </wp:positionV>
            <wp:extent cx="1323975" cy="781050"/>
            <wp:effectExtent l="19050" t="0" r="9525" b="0"/>
            <wp:wrapNone/>
            <wp:docPr id="2" name="Picture 0" descr="NSAAlogo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SAAlogo.tif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583B" w:rsidRDefault="000E583B" w:rsidP="0020132D">
      <w:pPr>
        <w:spacing w:after="0"/>
      </w:pPr>
    </w:p>
    <w:p w:rsidR="000E583B" w:rsidRDefault="000E583B" w:rsidP="0020132D">
      <w:pPr>
        <w:spacing w:after="0"/>
      </w:pPr>
    </w:p>
    <w:p w:rsidR="00127097" w:rsidRPr="00572CC3" w:rsidRDefault="00B32E31" w:rsidP="000E583B">
      <w:pPr>
        <w:spacing w:after="0"/>
        <w:jc w:val="center"/>
        <w:rPr>
          <w:sz w:val="32"/>
          <w:szCs w:val="32"/>
        </w:rPr>
      </w:pPr>
      <w:r w:rsidRPr="00572CC3">
        <w:rPr>
          <w:sz w:val="32"/>
          <w:szCs w:val="32"/>
        </w:rPr>
        <w:t>201</w:t>
      </w:r>
      <w:r w:rsidR="00F800E4" w:rsidRPr="00572CC3">
        <w:rPr>
          <w:sz w:val="32"/>
          <w:szCs w:val="32"/>
        </w:rPr>
        <w:t>3</w:t>
      </w:r>
      <w:r w:rsidRPr="00572CC3">
        <w:rPr>
          <w:sz w:val="32"/>
          <w:szCs w:val="32"/>
        </w:rPr>
        <w:t>-1</w:t>
      </w:r>
      <w:r w:rsidR="00F800E4" w:rsidRPr="00572CC3">
        <w:rPr>
          <w:sz w:val="32"/>
          <w:szCs w:val="32"/>
        </w:rPr>
        <w:t>4</w:t>
      </w:r>
      <w:r w:rsidRPr="00572CC3">
        <w:rPr>
          <w:sz w:val="32"/>
          <w:szCs w:val="32"/>
        </w:rPr>
        <w:t xml:space="preserve"> </w:t>
      </w:r>
      <w:r w:rsidR="0020132D" w:rsidRPr="00572CC3">
        <w:rPr>
          <w:sz w:val="32"/>
          <w:szCs w:val="32"/>
        </w:rPr>
        <w:t xml:space="preserve">Online </w:t>
      </w:r>
      <w:r w:rsidR="007D4887" w:rsidRPr="00572CC3">
        <w:rPr>
          <w:sz w:val="32"/>
          <w:szCs w:val="32"/>
        </w:rPr>
        <w:t>Rules Meeting Dates</w:t>
      </w:r>
    </w:p>
    <w:p w:rsidR="00572CC3" w:rsidRPr="00572CC3" w:rsidRDefault="00572CC3" w:rsidP="00572CC3">
      <w:pPr>
        <w:spacing w:after="0"/>
        <w:jc w:val="center"/>
        <w:rPr>
          <w:color w:val="FF0000"/>
        </w:rPr>
      </w:pPr>
      <w:r w:rsidRPr="00572CC3">
        <w:rPr>
          <w:color w:val="FF0000"/>
        </w:rPr>
        <w:t>**</w:t>
      </w:r>
      <w:r w:rsidRPr="00572CC3">
        <w:rPr>
          <w:rFonts w:ascii="Arial" w:hAnsi="Arial" w:cs="Arial"/>
          <w:b/>
          <w:color w:val="FF0000"/>
          <w:sz w:val="18"/>
          <w:szCs w:val="18"/>
        </w:rPr>
        <w:t xml:space="preserve">Please pay specific attention to the </w:t>
      </w:r>
      <w:hyperlink r:id="rId5" w:tgtFrame="_blank" w:history="1">
        <w:r w:rsidRPr="00572CC3">
          <w:rPr>
            <w:rStyle w:val="Hyperlink"/>
            <w:color w:val="FF0000"/>
            <w:u w:val="none"/>
          </w:rPr>
          <w:t>rules meeting schedule</w:t>
        </w:r>
      </w:hyperlink>
      <w:r w:rsidRPr="00572CC3">
        <w:rPr>
          <w:rFonts w:ascii="Arial" w:hAnsi="Arial" w:cs="Arial"/>
          <w:b/>
          <w:color w:val="FF0000"/>
          <w:sz w:val="18"/>
          <w:szCs w:val="18"/>
        </w:rPr>
        <w:t xml:space="preserve"> to avoid additional fees.</w:t>
      </w:r>
    </w:p>
    <w:p w:rsidR="006D65AC" w:rsidRDefault="006D65AC" w:rsidP="0020132D">
      <w:pPr>
        <w:spacing w:after="0"/>
        <w:rPr>
          <w:b/>
          <w:i/>
          <w:u w:val="single"/>
        </w:rPr>
      </w:pPr>
    </w:p>
    <w:p w:rsidR="00A037CE" w:rsidRPr="006D65AC" w:rsidRDefault="00880A88" w:rsidP="0020132D">
      <w:pPr>
        <w:spacing w:after="0"/>
        <w:rPr>
          <w:b/>
          <w:i/>
          <w:u w:val="single"/>
        </w:rPr>
      </w:pPr>
      <w:r>
        <w:rPr>
          <w:b/>
          <w:i/>
          <w:u w:val="single"/>
        </w:rPr>
        <w:t>Play Production</w:t>
      </w:r>
    </w:p>
    <w:p w:rsidR="00A037CE" w:rsidRDefault="00A037CE" w:rsidP="0020132D">
      <w:pPr>
        <w:spacing w:after="0"/>
      </w:pPr>
      <w:r>
        <w:t xml:space="preserve">October </w:t>
      </w:r>
      <w:r w:rsidR="00130660">
        <w:t>1</w:t>
      </w:r>
      <w:r>
        <w:t xml:space="preserve"> to October </w:t>
      </w:r>
      <w:r w:rsidR="00130660">
        <w:t>15</w:t>
      </w:r>
      <w:r>
        <w:tab/>
      </w:r>
      <w:r w:rsidR="006D65AC">
        <w:tab/>
      </w:r>
      <w:r>
        <w:t xml:space="preserve">No Charge to </w:t>
      </w:r>
      <w:proofErr w:type="gramStart"/>
      <w:r w:rsidR="00572CC3">
        <w:t>Judges &amp;</w:t>
      </w:r>
      <w:proofErr w:type="gramEnd"/>
      <w:r>
        <w:t xml:space="preserve"> Head Coaches</w:t>
      </w:r>
    </w:p>
    <w:p w:rsidR="00A037CE" w:rsidRDefault="00A037CE" w:rsidP="0020132D">
      <w:pPr>
        <w:spacing w:after="0"/>
      </w:pPr>
      <w:r>
        <w:t xml:space="preserve">October </w:t>
      </w:r>
      <w:r w:rsidR="00130660">
        <w:t>16</w:t>
      </w:r>
      <w:r>
        <w:t xml:space="preserve"> to October </w:t>
      </w:r>
      <w:r w:rsidR="00F800E4">
        <w:t>2</w:t>
      </w:r>
      <w:r w:rsidR="00130660">
        <w:t>2</w:t>
      </w:r>
      <w:r>
        <w:tab/>
      </w:r>
      <w:r w:rsidR="006D65AC">
        <w:tab/>
      </w:r>
      <w:r>
        <w:t>Basic $25 Fee – Judges &amp; Head Coaches</w:t>
      </w:r>
    </w:p>
    <w:p w:rsidR="00A037CE" w:rsidRDefault="00A037CE" w:rsidP="0020132D">
      <w:pPr>
        <w:spacing w:after="0"/>
      </w:pPr>
      <w:r>
        <w:t xml:space="preserve">October </w:t>
      </w:r>
      <w:r w:rsidR="00130660">
        <w:t>23</w:t>
      </w:r>
      <w:r>
        <w:t xml:space="preserve"> to </w:t>
      </w:r>
      <w:r w:rsidR="00130660">
        <w:t>October 25</w:t>
      </w:r>
      <w:r>
        <w:tab/>
      </w:r>
      <w:r w:rsidR="006D65AC">
        <w:tab/>
      </w:r>
      <w:r>
        <w:t>Late/Penalty $50 Fee – Judges &amp; Head Coaches</w:t>
      </w:r>
    </w:p>
    <w:p w:rsidR="00A037CE" w:rsidRDefault="00A037CE" w:rsidP="0020132D">
      <w:pPr>
        <w:spacing w:after="0"/>
      </w:pPr>
    </w:p>
    <w:p w:rsidR="00C72CF0" w:rsidRPr="00C72CF0" w:rsidRDefault="00C72CF0" w:rsidP="0020132D">
      <w:pPr>
        <w:spacing w:after="0"/>
        <w:rPr>
          <w:b/>
          <w:i/>
          <w:u w:val="single"/>
        </w:rPr>
      </w:pPr>
      <w:r w:rsidRPr="00C72CF0">
        <w:rPr>
          <w:b/>
          <w:i/>
          <w:u w:val="single"/>
        </w:rPr>
        <w:t>Speech</w:t>
      </w:r>
    </w:p>
    <w:p w:rsidR="00C72CF0" w:rsidRDefault="00C72CF0" w:rsidP="00C72CF0">
      <w:pPr>
        <w:spacing w:after="0"/>
      </w:pPr>
      <w:r>
        <w:t>December 10 to December 24</w:t>
      </w:r>
      <w:r>
        <w:tab/>
      </w:r>
      <w:r>
        <w:tab/>
        <w:t xml:space="preserve">No Charge to </w:t>
      </w:r>
      <w:proofErr w:type="gramStart"/>
      <w:r w:rsidR="00C866E3">
        <w:t>Judges</w:t>
      </w:r>
      <w:r>
        <w:t xml:space="preserve"> &amp;</w:t>
      </w:r>
      <w:proofErr w:type="gramEnd"/>
      <w:r>
        <w:t xml:space="preserve"> Head Coaches</w:t>
      </w:r>
    </w:p>
    <w:p w:rsidR="00C72CF0" w:rsidRDefault="00C72CF0" w:rsidP="00C72CF0">
      <w:pPr>
        <w:spacing w:after="0"/>
      </w:pPr>
      <w:r>
        <w:t>December 25 to December 31</w:t>
      </w:r>
      <w:r>
        <w:tab/>
      </w:r>
      <w:r>
        <w:tab/>
        <w:t xml:space="preserve">Basic $25 Fee – </w:t>
      </w:r>
      <w:r w:rsidR="00C866E3">
        <w:t>Judges</w:t>
      </w:r>
      <w:r>
        <w:t xml:space="preserve"> &amp; Head Coaches</w:t>
      </w:r>
    </w:p>
    <w:p w:rsidR="00C72CF0" w:rsidRDefault="00C72CF0" w:rsidP="00C72CF0">
      <w:pPr>
        <w:spacing w:after="0"/>
      </w:pPr>
      <w:r>
        <w:t>January 1 to January 3</w:t>
      </w:r>
      <w:r>
        <w:tab/>
      </w:r>
      <w:r>
        <w:tab/>
      </w:r>
      <w:r>
        <w:tab/>
        <w:t xml:space="preserve">Late/Penalty $50 Fee – </w:t>
      </w:r>
      <w:r w:rsidR="00C866E3">
        <w:t>Judges</w:t>
      </w:r>
      <w:r>
        <w:t xml:space="preserve"> &amp; Head Coaches</w:t>
      </w:r>
    </w:p>
    <w:p w:rsidR="00C72CF0" w:rsidRPr="00C72CF0" w:rsidRDefault="00C72CF0" w:rsidP="0020132D">
      <w:pPr>
        <w:spacing w:after="0"/>
        <w:rPr>
          <w:u w:val="single"/>
        </w:rPr>
      </w:pPr>
    </w:p>
    <w:sectPr w:rsidR="00C72CF0" w:rsidRPr="00C72CF0" w:rsidSect="006D65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0132D"/>
    <w:rsid w:val="00097BA9"/>
    <w:rsid w:val="000E583B"/>
    <w:rsid w:val="00127097"/>
    <w:rsid w:val="00130660"/>
    <w:rsid w:val="0020132D"/>
    <w:rsid w:val="002233AE"/>
    <w:rsid w:val="002C11C9"/>
    <w:rsid w:val="00341E2C"/>
    <w:rsid w:val="00572CC3"/>
    <w:rsid w:val="006D65AC"/>
    <w:rsid w:val="007772EC"/>
    <w:rsid w:val="007D4887"/>
    <w:rsid w:val="00880A88"/>
    <w:rsid w:val="00944CCC"/>
    <w:rsid w:val="00A037CE"/>
    <w:rsid w:val="00A11AB4"/>
    <w:rsid w:val="00B32E31"/>
    <w:rsid w:val="00B67CF8"/>
    <w:rsid w:val="00BB2C3F"/>
    <w:rsid w:val="00BE0D38"/>
    <w:rsid w:val="00C72CF0"/>
    <w:rsid w:val="00C866E3"/>
    <w:rsid w:val="00CA5FE8"/>
    <w:rsid w:val="00CF3041"/>
    <w:rsid w:val="00D7664A"/>
    <w:rsid w:val="00E60394"/>
    <w:rsid w:val="00F51444"/>
    <w:rsid w:val="00F800E4"/>
    <w:rsid w:val="00FB7F14"/>
    <w:rsid w:val="00FC2890"/>
    <w:rsid w:val="00FC4C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0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6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A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72CC3"/>
    <w:rPr>
      <w:rFonts w:ascii="Arial" w:hAnsi="Arial" w:cs="Arial" w:hint="default"/>
      <w:b/>
      <w:bCs/>
      <w:color w:val="0000FF"/>
      <w:sz w:val="20"/>
      <w:szCs w:val="2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saahome.org/nsaaforms/officials/rulesschedule.php?sport=sppp" TargetMode="Externa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jblachford</dc:creator>
  <cp:keywords/>
  <dc:description/>
  <cp:lastModifiedBy>Ccallaway</cp:lastModifiedBy>
  <cp:revision>3</cp:revision>
  <cp:lastPrinted>2013-06-07T18:23:00Z</cp:lastPrinted>
  <dcterms:created xsi:type="dcterms:W3CDTF">2013-06-07T18:23:00Z</dcterms:created>
  <dcterms:modified xsi:type="dcterms:W3CDTF">2013-06-12T13:53:00Z</dcterms:modified>
</cp:coreProperties>
</file>