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4C" w:rsidRDefault="00D635E2" w:rsidP="00D635E2">
      <w:pPr>
        <w:pStyle w:val="ChapterTitle"/>
        <w:numPr>
          <w:ilvl w:val="0"/>
          <w:numId w:val="0"/>
        </w:numPr>
        <w:jc w:val="left"/>
      </w:pPr>
      <w:bookmarkStart w:id="0" w:name="_Toc19788834"/>
      <w:r>
        <w:t>M</w:t>
      </w:r>
      <w:r w:rsidR="0020674C">
        <w:t>ATC BARRIER: METHOD OVERVIEW</w:t>
      </w:r>
      <w:bookmarkEnd w:id="0"/>
    </w:p>
    <w:p w:rsidR="00CC5534" w:rsidRDefault="00D635E2" w:rsidP="00D635E2">
      <w:pPr>
        <w:pStyle w:val="Body"/>
      </w:pPr>
      <w:r>
        <w:t>A complimentary system is proposed which operates independent of existing ADAS. The method involves</w:t>
      </w:r>
      <w:r w:rsidR="0020674C">
        <w:t xml:space="preserve"> infra</w:t>
      </w:r>
      <w:r>
        <w:t>structure technology</w:t>
      </w:r>
      <w:r w:rsidR="0020674C">
        <w:t xml:space="preserve"> to provide a new level of redundancy to elevate the functionality of vehicle </w:t>
      </w:r>
      <w:r>
        <w:t>autonomy</w:t>
      </w:r>
      <w:r w:rsidR="0020674C">
        <w:t xml:space="preserve">. The method consists of three sections denoted as: Local Path Generation, Localization/Communication and Vehicle Guidance/Warning. The proposed method aims to identify geometries of travel lanes and develop a target path, independent of the vehicle. The system will also triangulate the vehicle’s position, and transmit the path data to the vehicle for both immediate and future paths. </w:t>
      </w:r>
      <w:r>
        <w:t xml:space="preserve">Then, the vehicle will identify its current position and kinematics with respect to the path and determine what corrective actions, if any, are needed. </w:t>
      </w:r>
      <w:r w:rsidR="0020674C">
        <w:t xml:space="preserve"> </w:t>
      </w:r>
      <w:bookmarkStart w:id="1" w:name="_Toc19788835"/>
    </w:p>
    <w:p w:rsidR="00D635E2" w:rsidRPr="0083046C" w:rsidRDefault="00D635E2" w:rsidP="00D635E2">
      <w:pPr>
        <w:pStyle w:val="Body"/>
        <w:rPr>
          <w:b/>
        </w:rPr>
      </w:pPr>
      <w:r w:rsidRPr="0083046C">
        <w:rPr>
          <w:b/>
        </w:rPr>
        <w:t>Objectives</w:t>
      </w:r>
      <w:bookmarkEnd w:id="1"/>
    </w:p>
    <w:p w:rsidR="00D635E2" w:rsidRDefault="00D635E2" w:rsidP="00D635E2">
      <w:pPr>
        <w:pStyle w:val="Body"/>
      </w:pPr>
      <w:r>
        <w:t>A series of independent objectives were created to evaluate the feasibility of each of the three sections and the implementation of them to determine to best overall solution. The ob</w:t>
      </w:r>
      <w:r w:rsidR="00CC5534">
        <w:t xml:space="preserve">jectives for each independent sub-system are able to be evaluated under different criteria. </w:t>
      </w:r>
    </w:p>
    <w:p w:rsidR="00CC5534" w:rsidRPr="0083046C" w:rsidRDefault="00CC5534" w:rsidP="00D635E2">
      <w:pPr>
        <w:pStyle w:val="Body"/>
        <w:rPr>
          <w:b/>
        </w:rPr>
      </w:pPr>
      <w:r w:rsidRPr="0083046C">
        <w:rPr>
          <w:b/>
        </w:rPr>
        <w:t>Local Path Generation</w:t>
      </w:r>
    </w:p>
    <w:p w:rsidR="00D635E2" w:rsidRDefault="00D635E2" w:rsidP="00D635E2">
      <w:pPr>
        <w:pStyle w:val="Body"/>
      </w:pPr>
      <w:r>
        <w:t>Selecting a proper road geometry mappi</w:t>
      </w:r>
      <w:r w:rsidR="0083046C">
        <w:t>ng method was based as per vehicle dynamics limits’</w:t>
      </w:r>
      <w:r>
        <w:t>. The method needs to work with all types of vehicles, as long as they have the necessary hardwa</w:t>
      </w:r>
      <w:r w:rsidR="00CC5534">
        <w:t xml:space="preserve">re to receive the data. </w:t>
      </w:r>
    </w:p>
    <w:p w:rsidR="0083046C" w:rsidRDefault="00CC5534" w:rsidP="00CC5534">
      <w:pPr>
        <w:pStyle w:val="Body"/>
        <w:rPr>
          <w:b/>
        </w:rPr>
      </w:pPr>
      <w:r w:rsidRPr="0083046C">
        <w:rPr>
          <w:b/>
        </w:rPr>
        <w:t>Localization/Communication</w:t>
      </w:r>
    </w:p>
    <w:p w:rsidR="00CC5534" w:rsidRPr="0083046C" w:rsidRDefault="0083046C" w:rsidP="00CC5534">
      <w:pPr>
        <w:pStyle w:val="Body"/>
      </w:pPr>
      <w:r>
        <w:t>The data being transmitted to the vehicle needs to be comprehensive enough to provide necessary information so the vehicle can stay on the roadway.</w:t>
      </w:r>
      <w:r w:rsidRPr="0083046C">
        <w:t xml:space="preserve"> </w:t>
      </w:r>
      <w:r>
        <w:t>A</w:t>
      </w:r>
      <w:r>
        <w:t>lso needs to</w:t>
      </w:r>
      <w:r>
        <w:t xml:space="preserve"> be</w:t>
      </w:r>
      <w:r>
        <w:t xml:space="preserve"> reliable in all environments and conditions so that the vehicle can effectively navigate the roadway at all times</w:t>
      </w:r>
      <w:r>
        <w:t>. Finally, d</w:t>
      </w:r>
      <w:r>
        <w:t>ata transmitted cannot require a significant amount of transmission bandwidth or processing time.</w:t>
      </w:r>
    </w:p>
    <w:p w:rsidR="00CC5534" w:rsidRPr="0083046C" w:rsidRDefault="00CC5534" w:rsidP="00CC5534">
      <w:pPr>
        <w:pStyle w:val="Body"/>
        <w:rPr>
          <w:b/>
        </w:rPr>
      </w:pPr>
      <w:r w:rsidRPr="0083046C">
        <w:rPr>
          <w:b/>
        </w:rPr>
        <w:t>Vehicle Guidance/Warning</w:t>
      </w:r>
    </w:p>
    <w:p w:rsidR="0083046C" w:rsidRDefault="0083046C" w:rsidP="00CC5534">
      <w:pPr>
        <w:pStyle w:val="Body"/>
      </w:pPr>
      <w:r>
        <w:t xml:space="preserve">A vehicle controller </w:t>
      </w:r>
      <w:r w:rsidR="00CC5534">
        <w:t>needs to be developed to verify that the information sent to the vehicle can be successfully use</w:t>
      </w:r>
      <w:r>
        <w:t>d to navigate the given roadway</w:t>
      </w:r>
      <w:r w:rsidR="00CC5534">
        <w:t xml:space="preserve"> </w:t>
      </w:r>
      <w:r>
        <w:t>while minimizing data transmission</w:t>
      </w:r>
      <w:r w:rsidR="00CC5534">
        <w:t xml:space="preserve">. The control algorithm </w:t>
      </w:r>
      <w:r>
        <w:t xml:space="preserve">can </w:t>
      </w:r>
      <w:r w:rsidR="00CC5534">
        <w:t>work in two parts. First</w:t>
      </w:r>
      <w:r>
        <w:t>,</w:t>
      </w:r>
      <w:r w:rsidR="00CC5534">
        <w:t xml:space="preserve"> it must be able to warn the driver that the vehicle is trending off of the road or the vehicle has left the road. Secondly</w:t>
      </w:r>
      <w:r>
        <w:t>, as an</w:t>
      </w:r>
      <w:r w:rsidR="00CC5534">
        <w:t xml:space="preserve"> autonomous navigation tool to operate without the involvement of a human driver. </w:t>
      </w:r>
    </w:p>
    <w:p w:rsidR="0083046C" w:rsidRPr="0083046C" w:rsidRDefault="0083046C" w:rsidP="00CC5534">
      <w:pPr>
        <w:pStyle w:val="Body"/>
        <w:rPr>
          <w:b/>
        </w:rPr>
      </w:pPr>
      <w:r>
        <w:rPr>
          <w:b/>
        </w:rPr>
        <w:t>Implementation</w:t>
      </w:r>
    </w:p>
    <w:p w:rsidR="0083046C" w:rsidRDefault="00CC5534" w:rsidP="0083046C">
      <w:pPr>
        <w:pStyle w:val="Body"/>
      </w:pPr>
      <w:r>
        <w:t>In future phases of the project it will be used as the basis fo</w:t>
      </w:r>
      <w:r w:rsidR="0083046C">
        <w:t>r a proof of concept prototype. Such that</w:t>
      </w:r>
      <w:r w:rsidR="0083046C">
        <w:t xml:space="preserve"> the method chosen must able to be realistically installed and maintained with a reasonable amo</w:t>
      </w:r>
      <w:bookmarkStart w:id="2" w:name="_GoBack"/>
      <w:bookmarkEnd w:id="2"/>
      <w:r w:rsidR="0083046C">
        <w:t xml:space="preserve">unt of cost to the public and monitoring agencies. </w:t>
      </w:r>
    </w:p>
    <w:p w:rsidR="0083046C" w:rsidRDefault="0083046C" w:rsidP="00CC5534">
      <w:pPr>
        <w:pStyle w:val="Body"/>
      </w:pPr>
    </w:p>
    <w:p w:rsidR="00CC5534" w:rsidRDefault="00CC5534" w:rsidP="00D635E2">
      <w:pPr>
        <w:pStyle w:val="Body"/>
      </w:pPr>
    </w:p>
    <w:p w:rsidR="009B14B1" w:rsidRDefault="009B14B1" w:rsidP="0020674C">
      <w:pPr>
        <w:pStyle w:val="Body"/>
      </w:pPr>
    </w:p>
    <w:p w:rsidR="009B14B1" w:rsidRDefault="009B14B1" w:rsidP="0020674C">
      <w:pPr>
        <w:pStyle w:val="Body"/>
      </w:pPr>
    </w:p>
    <w:p w:rsidR="00D24A71" w:rsidRDefault="0083046C"/>
    <w:sectPr w:rsidR="00D2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6181A"/>
    <w:multiLevelType w:val="multilevel"/>
    <w:tmpl w:val="1A56B982"/>
    <w:lvl w:ilvl="0">
      <w:start w:val="1"/>
      <w:numFmt w:val="decimal"/>
      <w:pStyle w:val="ChapterTitle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SectionTitle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ectionTitle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sub-subsectionTitle"/>
      <w:suff w:val="space"/>
      <w:lvlText w:val="%1.%2.%3.%4"/>
      <w:lvlJc w:val="left"/>
      <w:pPr>
        <w:ind w:left="720" w:firstLine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4C"/>
    <w:rsid w:val="0020674C"/>
    <w:rsid w:val="0083046C"/>
    <w:rsid w:val="009B14B1"/>
    <w:rsid w:val="00B1511E"/>
    <w:rsid w:val="00CC5534"/>
    <w:rsid w:val="00CF3FFA"/>
    <w:rsid w:val="00D635E2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4C17"/>
  <w15:chartTrackingRefBased/>
  <w15:docId w15:val="{31D3BA13-083B-416D-AA94-FF6CD9D8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0674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20674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20674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20674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20674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674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0674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0674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0674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0674C"/>
    <w:rPr>
      <w:rFonts w:ascii="Arial" w:eastAsia="Times New Roman" w:hAnsi="Arial" w:cs="Arial"/>
    </w:rPr>
  </w:style>
  <w:style w:type="paragraph" w:customStyle="1" w:styleId="ChapterTitle">
    <w:name w:val="Chapter Title"/>
    <w:basedOn w:val="Heading1"/>
    <w:next w:val="Normal"/>
    <w:rsid w:val="0020674C"/>
    <w:pPr>
      <w:keepLines w:val="0"/>
      <w:numPr>
        <w:numId w:val="1"/>
      </w:numPr>
      <w:tabs>
        <w:tab w:val="num" w:pos="360"/>
      </w:tabs>
      <w:spacing w:before="0" w:line="480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paragraph" w:customStyle="1" w:styleId="SectionTitle">
    <w:name w:val="Section Title"/>
    <w:basedOn w:val="Heading2"/>
    <w:next w:val="Normal"/>
    <w:rsid w:val="0020674C"/>
    <w:pPr>
      <w:keepLines w:val="0"/>
      <w:numPr>
        <w:ilvl w:val="1"/>
        <w:numId w:val="1"/>
      </w:numPr>
      <w:tabs>
        <w:tab w:val="num" w:pos="360"/>
      </w:tabs>
      <w:spacing w:before="0" w:line="480" w:lineRule="auto"/>
    </w:pPr>
    <w:rPr>
      <w:rFonts w:ascii="Times New Roman" w:eastAsia="Times New Roman" w:hAnsi="Times New Roman" w:cs="Arial"/>
      <w:b/>
      <w:bCs/>
      <w:iCs/>
      <w:color w:val="auto"/>
      <w:sz w:val="24"/>
      <w:szCs w:val="28"/>
    </w:rPr>
  </w:style>
  <w:style w:type="paragraph" w:customStyle="1" w:styleId="SubsectionTitle">
    <w:name w:val="Subsection Title"/>
    <w:basedOn w:val="Heading3"/>
    <w:next w:val="Normal"/>
    <w:rsid w:val="0020674C"/>
    <w:pPr>
      <w:keepLines w:val="0"/>
      <w:numPr>
        <w:ilvl w:val="2"/>
        <w:numId w:val="1"/>
      </w:numPr>
      <w:tabs>
        <w:tab w:val="num" w:pos="360"/>
      </w:tabs>
      <w:spacing w:before="0" w:line="480" w:lineRule="auto"/>
      <w:ind w:left="0" w:firstLine="0"/>
    </w:pPr>
    <w:rPr>
      <w:rFonts w:ascii="Times New Roman" w:eastAsia="Times New Roman" w:hAnsi="Times New Roman" w:cs="Arial"/>
      <w:b/>
      <w:bCs/>
      <w:color w:val="auto"/>
      <w:szCs w:val="26"/>
    </w:rPr>
  </w:style>
  <w:style w:type="paragraph" w:customStyle="1" w:styleId="sub-subsectionTitle">
    <w:name w:val="sub-sub section Title"/>
    <w:basedOn w:val="Heading4"/>
    <w:next w:val="Normal"/>
    <w:qFormat/>
    <w:rsid w:val="0020674C"/>
    <w:pPr>
      <w:keepLines w:val="0"/>
      <w:numPr>
        <w:ilvl w:val="3"/>
        <w:numId w:val="1"/>
      </w:numPr>
      <w:tabs>
        <w:tab w:val="num" w:pos="360"/>
      </w:tabs>
      <w:spacing w:before="0" w:line="480" w:lineRule="auto"/>
      <w:ind w:left="0" w:firstLine="0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06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ody">
    <w:name w:val="Body"/>
    <w:basedOn w:val="Normal"/>
    <w:link w:val="BodyChar"/>
    <w:rsid w:val="0020674C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har">
    <w:name w:val="Body Char"/>
    <w:basedOn w:val="DefaultParagraphFont"/>
    <w:link w:val="Body"/>
    <w:rsid w:val="0020674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3</cp:revision>
  <dcterms:created xsi:type="dcterms:W3CDTF">2019-11-07T17:23:00Z</dcterms:created>
  <dcterms:modified xsi:type="dcterms:W3CDTF">2019-11-12T19:27:00Z</dcterms:modified>
</cp:coreProperties>
</file>