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2205" w14:textId="77777777" w:rsidR="00172E9A" w:rsidRPr="00AC78D1" w:rsidRDefault="00172E9A" w:rsidP="00172E9A">
      <w:pPr>
        <w:pStyle w:val="PaperNumber"/>
      </w:pPr>
      <w:bookmarkStart w:id="0" w:name="_GoBack"/>
      <w:r>
        <w:t>20XX-01-XXXX</w:t>
      </w:r>
    </w:p>
    <w:p w14:paraId="3470A7B3" w14:textId="77777777" w:rsidR="00CF6470" w:rsidRDefault="00CF6470" w:rsidP="00172E9A">
      <w:pPr>
        <w:pStyle w:val="Author"/>
        <w:rPr>
          <w:kern w:val="28"/>
          <w:sz w:val="30"/>
          <w:szCs w:val="30"/>
        </w:rPr>
      </w:pPr>
      <w:r w:rsidRPr="00CF6470">
        <w:rPr>
          <w:kern w:val="28"/>
          <w:sz w:val="30"/>
          <w:szCs w:val="30"/>
        </w:rPr>
        <w:t>Road Curvature Decomposition for Autonomous Guidance</w:t>
      </w:r>
    </w:p>
    <w:p w14:paraId="22195A66" w14:textId="4FBA2D82" w:rsidR="00172E9A" w:rsidRDefault="00172E9A" w:rsidP="00172E9A">
      <w:pPr>
        <w:pStyle w:val="Author"/>
      </w:pPr>
      <w:r>
        <w:t>Author, co-author</w:t>
      </w:r>
    </w:p>
    <w:p w14:paraId="19CACA6B" w14:textId="454637D1" w:rsidR="00172E9A" w:rsidRPr="00172E9A" w:rsidRDefault="00172E9A" w:rsidP="00172E9A">
      <w:pPr>
        <w:pStyle w:val="Affiliation"/>
      </w:pPr>
      <w:r>
        <w:t>Affiliation</w:t>
      </w:r>
    </w:p>
    <w:p w14:paraId="5B0BC7CC" w14:textId="77777777" w:rsidR="00172E9A" w:rsidRDefault="00172E9A" w:rsidP="007F257B">
      <w:pPr>
        <w:rPr>
          <w:rFonts w:ascii="Times New Roman" w:hAnsi="Times New Roman" w:cs="Times New Roman"/>
          <w:b/>
          <w:sz w:val="24"/>
          <w:szCs w:val="24"/>
        </w:rPr>
        <w:sectPr w:rsidR="00172E9A">
          <w:pgSz w:w="12240" w:h="15840"/>
          <w:pgMar w:top="1440" w:right="1440" w:bottom="1440" w:left="1440" w:header="720" w:footer="720" w:gutter="0"/>
          <w:cols w:space="720"/>
          <w:docGrid w:linePitch="360"/>
        </w:sectPr>
      </w:pPr>
    </w:p>
    <w:p w14:paraId="15722F36" w14:textId="17FCDF36" w:rsidR="007F257B" w:rsidRPr="00172E9A" w:rsidRDefault="007F257B" w:rsidP="007F257B">
      <w:pPr>
        <w:rPr>
          <w:rFonts w:ascii="Times New Roman" w:hAnsi="Times New Roman" w:cs="Times New Roman"/>
          <w:b/>
          <w:sz w:val="18"/>
          <w:szCs w:val="18"/>
        </w:rPr>
      </w:pPr>
      <w:r w:rsidRPr="00172E9A">
        <w:rPr>
          <w:rFonts w:ascii="Times New Roman" w:hAnsi="Times New Roman" w:cs="Times New Roman"/>
          <w:b/>
          <w:sz w:val="18"/>
          <w:szCs w:val="18"/>
        </w:rPr>
        <w:t>Abstract</w:t>
      </w:r>
    </w:p>
    <w:p w14:paraId="157546D2" w14:textId="155B0BF6" w:rsidR="009D5030" w:rsidRPr="00172E9A" w:rsidRDefault="009D5030" w:rsidP="009D5030">
      <w:pPr>
        <w:jc w:val="both"/>
        <w:rPr>
          <w:rFonts w:ascii="Times New Roman" w:hAnsi="Times New Roman" w:cs="Times New Roman"/>
          <w:sz w:val="18"/>
          <w:szCs w:val="18"/>
        </w:rPr>
      </w:pPr>
      <w:r w:rsidRPr="00172E9A">
        <w:rPr>
          <w:rFonts w:ascii="Times New Roman" w:hAnsi="Times New Roman" w:cs="Times New Roman"/>
          <w:sz w:val="18"/>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1"/>
      <w:commentRangeStart w:id="2"/>
      <w:r w:rsidRPr="00172E9A">
        <w:rPr>
          <w:rFonts w:ascii="Times New Roman" w:hAnsi="Times New Roman" w:cs="Times New Roman"/>
          <w:sz w:val="18"/>
          <w:szCs w:val="18"/>
          <w:highlight w:val="yellow"/>
        </w:rPr>
        <w:t>mapping</w:t>
      </w:r>
      <w:commentRangeEnd w:id="1"/>
      <w:r w:rsidR="00F52DC5" w:rsidRPr="00172E9A">
        <w:rPr>
          <w:rStyle w:val="CommentReference"/>
          <w:rFonts w:ascii="Times New Roman" w:hAnsi="Times New Roman" w:cs="Times New Roman"/>
          <w:sz w:val="18"/>
          <w:szCs w:val="18"/>
        </w:rPr>
        <w:commentReference w:id="1"/>
      </w:r>
      <w:commentRangeEnd w:id="2"/>
      <w:r w:rsidR="00172E9A" w:rsidRPr="00172E9A">
        <w:rPr>
          <w:rStyle w:val="CommentReference"/>
          <w:rFonts w:ascii="Times New Roman" w:hAnsi="Times New Roman" w:cs="Times New Roman"/>
          <w:sz w:val="18"/>
          <w:szCs w:val="18"/>
        </w:rPr>
        <w:commentReference w:id="2"/>
      </w:r>
      <w:r w:rsidRPr="00172E9A">
        <w:rPr>
          <w:rFonts w:ascii="Times New Roman" w:hAnsi="Times New Roman" w:cs="Times New Roman"/>
          <w:sz w:val="18"/>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w:t>
      </w:r>
      <w:r w:rsidR="00760C33">
        <w:rPr>
          <w:rFonts w:ascii="Times New Roman" w:hAnsi="Times New Roman" w:cs="Times New Roman"/>
          <w:sz w:val="18"/>
          <w:szCs w:val="18"/>
        </w:rPr>
        <w:t xml:space="preserve"> (AASHTO)</w:t>
      </w:r>
      <w:r w:rsidRPr="00172E9A">
        <w:rPr>
          <w:rFonts w:ascii="Times New Roman" w:hAnsi="Times New Roman" w:cs="Times New Roman"/>
          <w:sz w:val="18"/>
          <w:szCs w:val="18"/>
        </w:rPr>
        <w:t xml:space="preserve">. This approach takes advantage of standard roadway design practices, which rely on speed limit, </w:t>
      </w:r>
      <w:r w:rsidR="00F52DC5" w:rsidRPr="00172E9A">
        <w:rPr>
          <w:rFonts w:ascii="Times New Roman" w:hAnsi="Times New Roman" w:cs="Times New Roman"/>
          <w:sz w:val="18"/>
          <w:szCs w:val="18"/>
        </w:rPr>
        <w:t>superelevation</w:t>
      </w:r>
      <w:r w:rsidRPr="00172E9A">
        <w:rPr>
          <w:rFonts w:ascii="Times New Roman" w:hAnsi="Times New Roman" w:cs="Times New Roman"/>
          <w:sz w:val="18"/>
          <w:szCs w:val="18"/>
        </w:rPr>
        <w:t>, and empirical data for maximum lateral acceleration tolerance to determine acceptable radii of curvature for different classes of roadways. Successful implementation of this technology could accelerate autonomous vehicle</w:t>
      </w:r>
      <w:r w:rsidR="00F52DC5" w:rsidRPr="00172E9A">
        <w:rPr>
          <w:rFonts w:ascii="Times New Roman" w:hAnsi="Times New Roman" w:cs="Times New Roman"/>
          <w:sz w:val="18"/>
          <w:szCs w:val="18"/>
        </w:rPr>
        <w:t xml:space="preserve">’s </w:t>
      </w:r>
      <w:r w:rsidRPr="00172E9A">
        <w:rPr>
          <w:rFonts w:ascii="Times New Roman" w:hAnsi="Times New Roman" w:cs="Times New Roman"/>
          <w:sz w:val="18"/>
          <w:szCs w:val="18"/>
        </w:rPr>
        <w:t>navigation research and development for new guidance paradigms in addition to traditional machine vision-based systems.</w:t>
      </w:r>
    </w:p>
    <w:p w14:paraId="3E9273F0" w14:textId="2A234602" w:rsidR="007F257B" w:rsidRPr="00172E9A" w:rsidRDefault="007F257B" w:rsidP="007F257B">
      <w:pPr>
        <w:rPr>
          <w:rFonts w:ascii="Times New Roman" w:hAnsi="Times New Roman" w:cs="Times New Roman"/>
          <w:sz w:val="18"/>
          <w:szCs w:val="18"/>
        </w:rPr>
      </w:pPr>
      <w:r w:rsidRPr="00172E9A">
        <w:rPr>
          <w:rFonts w:ascii="Times New Roman" w:hAnsi="Times New Roman" w:cs="Times New Roman"/>
          <w:bCs/>
          <w:sz w:val="18"/>
          <w:szCs w:val="18"/>
        </w:rPr>
        <w:t xml:space="preserve">Keywords: </w:t>
      </w:r>
      <w:r w:rsidRPr="00172E9A">
        <w:rPr>
          <w:rFonts w:ascii="Times New Roman" w:hAnsi="Times New Roman" w:cs="Times New Roman"/>
          <w:sz w:val="18"/>
          <w:szCs w:val="18"/>
        </w:rPr>
        <w:t xml:space="preserve">Trajectory Generation, Path Generation, Curvature, AASHTO, V2I, Vehicle-to-Infrastructure  </w:t>
      </w:r>
    </w:p>
    <w:p w14:paraId="71593903" w14:textId="77777777" w:rsidR="00324233" w:rsidRPr="00324233" w:rsidRDefault="00324233" w:rsidP="00324233">
      <w:pPr>
        <w:jc w:val="both"/>
        <w:rPr>
          <w:rFonts w:ascii="Times New Roman" w:hAnsi="Times New Roman" w:cs="Times New Roman"/>
          <w:b/>
          <w:sz w:val="18"/>
          <w:szCs w:val="18"/>
        </w:rPr>
      </w:pPr>
      <w:r w:rsidRPr="00324233">
        <w:rPr>
          <w:rFonts w:ascii="Times New Roman" w:hAnsi="Times New Roman" w:cs="Times New Roman"/>
          <w:b/>
          <w:sz w:val="18"/>
          <w:szCs w:val="18"/>
        </w:rPr>
        <w:t xml:space="preserve">Introduction </w:t>
      </w:r>
    </w:p>
    <w:p w14:paraId="06ED0AA0" w14:textId="5BEC4DDD"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w:t>
      </w:r>
      <w:proofErr w:type="gramStart"/>
      <w:r w:rsidRPr="00324233">
        <w:rPr>
          <w:rFonts w:ascii="Times New Roman" w:hAnsi="Times New Roman" w:cs="Times New Roman"/>
          <w:sz w:val="18"/>
          <w:szCs w:val="18"/>
        </w:rPr>
        <w:t>are able to</w:t>
      </w:r>
      <w:proofErr w:type="gramEnd"/>
      <w:r w:rsidRPr="00324233">
        <w:rPr>
          <w:rFonts w:ascii="Times New Roman" w:hAnsi="Times New Roman" w:cs="Times New Roman"/>
          <w:sz w:val="18"/>
          <w:szCs w:val="18"/>
        </w:rPr>
        <w:t xml:space="preserve"> generate paths and trajectory approximations of where the vehicle should be going. In motion planning, a path is defined a set of possible ways a vehicle </w:t>
      </w:r>
      <w:r w:rsidR="00760C33" w:rsidRPr="00324233">
        <w:rPr>
          <w:rFonts w:ascii="Times New Roman" w:hAnsi="Times New Roman" w:cs="Times New Roman"/>
          <w:sz w:val="18"/>
          <w:szCs w:val="18"/>
        </w:rPr>
        <w:t>can</w:t>
      </w:r>
      <w:r w:rsidRPr="00324233">
        <w:rPr>
          <w:rFonts w:ascii="Times New Roman" w:hAnsi="Times New Roman" w:cs="Times New Roman"/>
          <w:sz w:val="18"/>
          <w:szCs w:val="18"/>
        </w:rPr>
        <w:t xml:space="preserve"> go from Point A to Point B. While trajectory is defined as the profile needed to go through that path given different constraints. For example, many trajectories can lie inside of a given path as shown in </w:t>
      </w:r>
      <w:r w:rsidRPr="00324233">
        <w:rPr>
          <w:rFonts w:ascii="Times New Roman" w:hAnsi="Times New Roman" w:cs="Times New Roman"/>
          <w:sz w:val="18"/>
          <w:szCs w:val="18"/>
        </w:rPr>
        <w:fldChar w:fldCharType="begin"/>
      </w:r>
      <w:r w:rsidRPr="00324233">
        <w:rPr>
          <w:rFonts w:ascii="Times New Roman" w:hAnsi="Times New Roman" w:cs="Times New Roman"/>
          <w:sz w:val="18"/>
          <w:szCs w:val="18"/>
        </w:rPr>
        <w:instrText xml:space="preserve"> REF _Ref12542505 \h  \* MERGEFORMAT </w:instrText>
      </w:r>
      <w:r w:rsidRPr="00324233">
        <w:rPr>
          <w:rFonts w:ascii="Times New Roman" w:hAnsi="Times New Roman" w:cs="Times New Roman"/>
          <w:sz w:val="18"/>
          <w:szCs w:val="18"/>
        </w:rPr>
      </w:r>
      <w:r w:rsidRPr="00324233">
        <w:rPr>
          <w:rFonts w:ascii="Times New Roman" w:hAnsi="Times New Roman" w:cs="Times New Roman"/>
          <w:sz w:val="18"/>
          <w:szCs w:val="18"/>
        </w:rPr>
        <w:fldChar w:fldCharType="separate"/>
      </w:r>
      <w:r w:rsidRPr="00324233">
        <w:rPr>
          <w:rFonts w:ascii="Times New Roman" w:hAnsi="Times New Roman" w:cs="Times New Roman"/>
          <w:sz w:val="18"/>
          <w:szCs w:val="18"/>
        </w:rPr>
        <w:t>Figure 1</w:t>
      </w:r>
      <w:r w:rsidRPr="00324233">
        <w:rPr>
          <w:rFonts w:ascii="Times New Roman" w:hAnsi="Times New Roman" w:cs="Times New Roman"/>
          <w:sz w:val="18"/>
          <w:szCs w:val="18"/>
        </w:rPr>
        <w:fldChar w:fldCharType="end"/>
      </w:r>
      <w:r w:rsidRPr="00324233">
        <w:rPr>
          <w:rFonts w:ascii="Times New Roman" w:hAnsi="Times New Roman" w:cs="Times New Roman"/>
          <w:sz w:val="18"/>
          <w:szCs w:val="18"/>
        </w:rPr>
        <w:t>. Given constraints can be in the form of differential constraints from equations of motion, geometrical constraints or dynamic constraints from vehicle limits.</w:t>
      </w:r>
    </w:p>
    <w:p w14:paraId="4EBD4A35"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noProof/>
          <w:sz w:val="18"/>
          <w:szCs w:val="18"/>
        </w:rPr>
        <w:drawing>
          <wp:inline distT="0" distB="0" distL="0" distR="0" wp14:anchorId="2F8943C4" wp14:editId="3FF98B8C">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320" cy="1714504"/>
                    </a:xfrm>
                    <a:prstGeom prst="rect">
                      <a:avLst/>
                    </a:prstGeom>
                  </pic:spPr>
                </pic:pic>
              </a:graphicData>
            </a:graphic>
          </wp:inline>
        </w:drawing>
      </w:r>
    </w:p>
    <w:p w14:paraId="4ED4A1EE" w14:textId="77777777" w:rsidR="00324233" w:rsidRPr="00324233" w:rsidRDefault="00324233" w:rsidP="00324233">
      <w:pPr>
        <w:jc w:val="both"/>
        <w:rPr>
          <w:rFonts w:ascii="Times New Roman" w:hAnsi="Times New Roman" w:cs="Times New Roman"/>
          <w:sz w:val="18"/>
          <w:szCs w:val="18"/>
        </w:rPr>
      </w:pPr>
    </w:p>
    <w:p w14:paraId="4E54F6A9"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From literature, local trajectory generation techniques utilize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2C878B03" w14:textId="5C681FC3"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Variational methods arise from optimizing functionals with non-holonomic constraints (i.e. constraints on the </w:t>
      </w:r>
      <w:r>
        <w:rPr>
          <w:rFonts w:ascii="Times New Roman" w:hAnsi="Times New Roman" w:cs="Times New Roman"/>
          <w:sz w:val="18"/>
          <w:szCs w:val="18"/>
        </w:rPr>
        <w:t>velocity and acceleration). The</w:t>
      </w:r>
      <w:r w:rsidRPr="00324233">
        <w:rPr>
          <w:rFonts w:ascii="Times New Roman" w:hAnsi="Times New Roman" w:cs="Times New Roman"/>
          <w:sz w:val="18"/>
          <w:szCs w:val="18"/>
        </w:rPr>
        <w:t xml:space="preserve"> methods yield polynomial solutions of high order that are treated as boundary value problems (BVP) during vehicle navigation. Along with variational methods, </w:t>
      </w:r>
      <w:proofErr w:type="spellStart"/>
      <w:r w:rsidRPr="00324233">
        <w:rPr>
          <w:rFonts w:ascii="Times New Roman" w:hAnsi="Times New Roman" w:cs="Times New Roman"/>
          <w:sz w:val="18"/>
          <w:szCs w:val="18"/>
        </w:rPr>
        <w:t>Clothoid</w:t>
      </w:r>
      <w:proofErr w:type="spellEnd"/>
      <w:r w:rsidRPr="00324233">
        <w:rPr>
          <w:rFonts w:ascii="Times New Roman" w:hAnsi="Times New Roman" w:cs="Times New Roman"/>
          <w:sz w:val="18"/>
          <w:szCs w:val="18"/>
        </w:rPr>
        <w:t xml:space="preserve"> functions (</w:t>
      </w:r>
      <w:proofErr w:type="spellStart"/>
      <w:r w:rsidRPr="00324233">
        <w:rPr>
          <w:rFonts w:ascii="Times New Roman" w:hAnsi="Times New Roman" w:cs="Times New Roman"/>
          <w:sz w:val="18"/>
          <w:szCs w:val="18"/>
        </w:rPr>
        <w:t>Cornu</w:t>
      </w:r>
      <w:proofErr w:type="spellEnd"/>
      <w:r w:rsidRPr="00324233">
        <w:rPr>
          <w:rFonts w:ascii="Times New Roman" w:hAnsi="Times New Roman" w:cs="Times New Roman"/>
          <w:sz w:val="18"/>
          <w:szCs w:val="18"/>
        </w:rPr>
        <w:t xml:space="preserve"> Spirals or Euler Spiral) are often studied in autonomous research because of their effectiveness to connect a straight line with a constant radius curve. Such that </w:t>
      </w:r>
      <w:proofErr w:type="spellStart"/>
      <w:r w:rsidRPr="00324233">
        <w:rPr>
          <w:rFonts w:ascii="Times New Roman" w:hAnsi="Times New Roman" w:cs="Times New Roman"/>
          <w:sz w:val="18"/>
          <w:szCs w:val="18"/>
        </w:rPr>
        <w:t>clothoids</w:t>
      </w:r>
      <w:proofErr w:type="spellEnd"/>
      <w:r w:rsidRPr="00324233">
        <w:rPr>
          <w:rFonts w:ascii="Times New Roman" w:hAnsi="Times New Roman" w:cs="Times New Roman"/>
          <w:sz w:val="18"/>
          <w:szCs w:val="18"/>
        </w:rPr>
        <w:t xml:space="preserve"> are used for road design and local trajectory generations. [][][]</w:t>
      </w:r>
    </w:p>
    <w:p w14:paraId="66ECAEDB" w14:textId="1AC37644"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These trajectory methods are then combined with optimization theory to be implemented into controllers for navigation purposes. In general, these trajectories focus on providing a continuous function (up to the third derivative) while being smooth (i.e. minimizing the jerk  </w:t>
      </w:r>
      <m:oMath>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d</m:t>
                </m:r>
              </m:e>
              <m:sup>
                <m:r>
                  <w:rPr>
                    <w:rFonts w:ascii="Cambria Math" w:hAnsi="Cambria Math" w:cs="Times New Roman"/>
                    <w:sz w:val="18"/>
                    <w:szCs w:val="18"/>
                  </w:rPr>
                  <m:t>3</m:t>
                </m:r>
              </m:sup>
            </m:sSup>
            <m:r>
              <w:rPr>
                <w:rFonts w:ascii="Cambria Math" w:hAnsi="Cambria Math" w:cs="Times New Roman"/>
                <w:sz w:val="18"/>
                <w:szCs w:val="18"/>
              </w:rPr>
              <m:t>x</m:t>
            </m:r>
          </m:num>
          <m:den>
            <m:r>
              <w:rPr>
                <w:rFonts w:ascii="Cambria Math" w:hAnsi="Cambria Math" w:cs="Times New Roman"/>
                <w:sz w:val="18"/>
                <w:szCs w:val="18"/>
              </w:rPr>
              <m:t>d</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3</m:t>
                </m:r>
              </m:sup>
            </m:sSup>
          </m:den>
        </m:f>
      </m:oMath>
      <w:r w:rsidRPr="00324233">
        <w:rPr>
          <w:rFonts w:ascii="Times New Roman" w:hAnsi="Times New Roman" w:cs="Times New Roman"/>
          <w:sz w:val="18"/>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20FCED50" w14:textId="26B846E9" w:rsidR="00324233" w:rsidRDefault="00324233" w:rsidP="00324233">
      <w:pPr>
        <w:jc w:val="both"/>
        <w:rPr>
          <w:rFonts w:ascii="Times New Roman" w:hAnsi="Times New Roman" w:cs="Times New Roman"/>
          <w:sz w:val="18"/>
          <w:szCs w:val="18"/>
        </w:rPr>
      </w:pPr>
      <w:r w:rsidRPr="00324233">
        <w:rPr>
          <w:rFonts w:ascii="Times New Roman" w:hAnsi="Times New Roman" w:cs="Times New Roman"/>
          <w:bCs/>
          <w:sz w:val="18"/>
          <w:szCs w:val="18"/>
        </w:rPr>
        <w:t xml:space="preserve">Thus, the objective of this research study is to develop a deterministic technique for identifying the centerline path of </w:t>
      </w:r>
      <w:r w:rsidRPr="00324233">
        <w:rPr>
          <w:rFonts w:ascii="Times New Roman" w:hAnsi="Times New Roman" w:cs="Times New Roman"/>
          <w:bCs/>
          <w:sz w:val="18"/>
          <w:szCs w:val="18"/>
        </w:rPr>
        <w:lastRenderedPageBreak/>
        <w:t xml:space="preserve">travel lanes using smooth, differentiable, parametric equations and geospatial road data.  </w:t>
      </w:r>
      <w:r w:rsidRPr="00324233">
        <w:rPr>
          <w:rFonts w:ascii="Times New Roman" w:hAnsi="Times New Roman" w:cs="Times New Roman"/>
          <w:sz w:val="18"/>
          <w:szCs w:val="18"/>
        </w:rPr>
        <w:t>The rest of this paper is composed of the following sections:</w:t>
      </w:r>
      <w:r w:rsidR="00760C33">
        <w:rPr>
          <w:rFonts w:ascii="Times New Roman" w:hAnsi="Times New Roman" w:cs="Times New Roman"/>
          <w:sz w:val="18"/>
          <w:szCs w:val="18"/>
        </w:rPr>
        <w:t xml:space="preserve"> Method Formulation</w:t>
      </w:r>
      <w:r w:rsidRPr="00324233">
        <w:rPr>
          <w:rFonts w:ascii="Times New Roman" w:hAnsi="Times New Roman" w:cs="Times New Roman"/>
          <w:sz w:val="18"/>
          <w:szCs w:val="18"/>
        </w:rPr>
        <w:t>,</w:t>
      </w:r>
      <w:r w:rsidR="00760C33">
        <w:rPr>
          <w:rFonts w:ascii="Times New Roman" w:hAnsi="Times New Roman" w:cs="Times New Roman"/>
          <w:sz w:val="18"/>
          <w:szCs w:val="18"/>
        </w:rPr>
        <w:t xml:space="preserve"> Implementations,</w:t>
      </w:r>
      <w:r w:rsidRPr="00324233">
        <w:rPr>
          <w:rFonts w:ascii="Times New Roman" w:hAnsi="Times New Roman" w:cs="Times New Roman"/>
          <w:sz w:val="18"/>
          <w:szCs w:val="18"/>
        </w:rPr>
        <w:t xml:space="preserve"> </w:t>
      </w:r>
      <w:r w:rsidR="00760C33" w:rsidRPr="00324233">
        <w:rPr>
          <w:rFonts w:ascii="Times New Roman" w:hAnsi="Times New Roman" w:cs="Times New Roman"/>
          <w:sz w:val="18"/>
          <w:szCs w:val="18"/>
        </w:rPr>
        <w:t>Recomme</w:t>
      </w:r>
      <w:r w:rsidR="00760C33">
        <w:rPr>
          <w:rFonts w:ascii="Times New Roman" w:hAnsi="Times New Roman" w:cs="Times New Roman"/>
          <w:sz w:val="18"/>
          <w:szCs w:val="18"/>
        </w:rPr>
        <w:t>ndations</w:t>
      </w:r>
      <w:r w:rsidRPr="00324233">
        <w:rPr>
          <w:rFonts w:ascii="Times New Roman" w:hAnsi="Times New Roman" w:cs="Times New Roman"/>
          <w:sz w:val="18"/>
          <w:szCs w:val="18"/>
        </w:rPr>
        <w:t xml:space="preserve"> and Conclusions.</w:t>
      </w:r>
    </w:p>
    <w:p w14:paraId="1306E474" w14:textId="0E1B8D4A" w:rsidR="00760C33" w:rsidRDefault="00760C33" w:rsidP="00760C33">
      <w:pPr>
        <w:jc w:val="both"/>
        <w:rPr>
          <w:rFonts w:ascii="Times New Roman" w:hAnsi="Times New Roman" w:cs="Times New Roman"/>
          <w:b/>
          <w:sz w:val="18"/>
          <w:szCs w:val="18"/>
        </w:rPr>
      </w:pPr>
      <w:r>
        <w:rPr>
          <w:rFonts w:ascii="Times New Roman" w:hAnsi="Times New Roman" w:cs="Times New Roman"/>
          <w:b/>
          <w:sz w:val="18"/>
          <w:szCs w:val="18"/>
        </w:rPr>
        <w:t>Method Formulation</w:t>
      </w:r>
    </w:p>
    <w:p w14:paraId="52080C33" w14:textId="443126BC" w:rsidR="00760C33" w:rsidRPr="00760C33" w:rsidRDefault="00760C33" w:rsidP="00760C33">
      <w:pPr>
        <w:jc w:val="both"/>
        <w:rPr>
          <w:rFonts w:ascii="Times New Roman" w:hAnsi="Times New Roman" w:cs="Times New Roman"/>
          <w:sz w:val="18"/>
          <w:szCs w:val="18"/>
        </w:rPr>
      </w:pPr>
      <w:r>
        <w:rPr>
          <w:rFonts w:ascii="Times New Roman" w:hAnsi="Times New Roman" w:cs="Times New Roman"/>
          <w:b/>
          <w:sz w:val="18"/>
          <w:szCs w:val="18"/>
        </w:rPr>
        <w:t>1.1 Method Idea</w:t>
      </w:r>
    </w:p>
    <w:p w14:paraId="0A76EB1E"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Figure. For this paper, it is assumed that the vehicle navigates on a 2D Euclidean Space. </w:t>
      </w:r>
    </w:p>
    <w:p w14:paraId="0F26A17D"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6889B0A0" wp14:editId="0549DCFE">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580DE5BE" w14:textId="77777777" w:rsidR="00760C33" w:rsidRPr="00760C33" w:rsidRDefault="00760C33" w:rsidP="00760C33">
      <w:pPr>
        <w:jc w:val="both"/>
        <w:rPr>
          <w:rFonts w:ascii="Times New Roman" w:hAnsi="Times New Roman" w:cs="Times New Roman"/>
          <w:i/>
          <w:iCs/>
          <w:sz w:val="18"/>
          <w:szCs w:val="18"/>
        </w:rPr>
      </w:pPr>
      <w:bookmarkStart w:id="3" w:name="_Ref12542446"/>
      <w:r w:rsidRPr="00760C33">
        <w:rPr>
          <w:rFonts w:ascii="Times New Roman" w:hAnsi="Times New Roman" w:cs="Times New Roman"/>
          <w:i/>
          <w:iCs/>
          <w:sz w:val="18"/>
          <w:szCs w:val="18"/>
        </w:rPr>
        <w:t xml:space="preserve">Figure </w:t>
      </w:r>
      <w:r w:rsidRPr="00760C33">
        <w:rPr>
          <w:rFonts w:ascii="Times New Roman" w:hAnsi="Times New Roman" w:cs="Times New Roman"/>
          <w:i/>
          <w:iCs/>
          <w:sz w:val="18"/>
          <w:szCs w:val="18"/>
        </w:rPr>
        <w:fldChar w:fldCharType="begin"/>
      </w:r>
      <w:r w:rsidRPr="00760C33">
        <w:rPr>
          <w:rFonts w:ascii="Times New Roman" w:hAnsi="Times New Roman" w:cs="Times New Roman"/>
          <w:i/>
          <w:iCs/>
          <w:sz w:val="18"/>
          <w:szCs w:val="18"/>
        </w:rPr>
        <w:instrText xml:space="preserve"> SEQ Figure \* ARABIC </w:instrText>
      </w:r>
      <w:r w:rsidRPr="00760C33">
        <w:rPr>
          <w:rFonts w:ascii="Times New Roman" w:hAnsi="Times New Roman" w:cs="Times New Roman"/>
          <w:i/>
          <w:iCs/>
          <w:sz w:val="18"/>
          <w:szCs w:val="18"/>
        </w:rPr>
        <w:fldChar w:fldCharType="separate"/>
      </w:r>
      <w:r w:rsidRPr="00760C33">
        <w:rPr>
          <w:rFonts w:ascii="Times New Roman" w:hAnsi="Times New Roman" w:cs="Times New Roman"/>
          <w:i/>
          <w:iCs/>
          <w:sz w:val="18"/>
          <w:szCs w:val="18"/>
        </w:rPr>
        <w:t>2</w:t>
      </w:r>
      <w:r w:rsidRPr="00760C33">
        <w:rPr>
          <w:rFonts w:ascii="Times New Roman" w:hAnsi="Times New Roman" w:cs="Times New Roman"/>
          <w:sz w:val="18"/>
          <w:szCs w:val="18"/>
        </w:rPr>
        <w:fldChar w:fldCharType="end"/>
      </w:r>
      <w:bookmarkEnd w:id="3"/>
      <w:r w:rsidRPr="00760C33">
        <w:rPr>
          <w:rFonts w:ascii="Times New Roman" w:hAnsi="Times New Roman" w:cs="Times New Roman"/>
          <w:i/>
          <w:iCs/>
          <w:sz w:val="18"/>
          <w:szCs w:val="18"/>
        </w:rPr>
        <w:t xml:space="preserve"> - Normal-Tangential Coordinates Example in Vehicle’s Center of Mass</w:t>
      </w:r>
    </w:p>
    <w:p w14:paraId="28337FBE"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As the vehicle goes through the curve, it is limited to constraints provided by road geometry and friction limits on the vehicle tires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_Ref12448746 \r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12</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_Ref12448758 \r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13</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xml:space="preserve">]. These limits are related to the acceleration a vehicle goes under circular motion, which is denoted as: </w:t>
      </w:r>
    </w:p>
    <w:p w14:paraId="5AB86E12" w14:textId="45594FCA"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a=</m:t>
          </m:r>
          <m:acc>
            <m:accPr>
              <m:chr m:val="̇"/>
              <m:ctrlPr>
                <w:rPr>
                  <w:rFonts w:ascii="Cambria Math" w:hAnsi="Cambria Math" w:cs="Times New Roman"/>
                  <w:i/>
                  <w:sz w:val="18"/>
                  <w:szCs w:val="18"/>
                </w:rPr>
              </m:ctrlPr>
            </m:accPr>
            <m:e>
              <m:r>
                <w:rPr>
                  <w:rFonts w:ascii="Cambria Math" w:hAnsi="Cambria Math" w:cs="Times New Roman"/>
                  <w:sz w:val="18"/>
                  <w:szCs w:val="18"/>
                </w:rPr>
                <m:t>v</m:t>
              </m:r>
            </m:e>
          </m:acc>
          <m:r>
            <w:rPr>
              <w:rFonts w:ascii="Cambria Math" w:hAnsi="Cambria Math" w:cs="Times New Roman"/>
              <w:sz w:val="18"/>
              <w:szCs w:val="18"/>
            </w:rPr>
            <m:t xml:space="preserve"> T+</m:t>
          </m:r>
          <m:sSup>
            <m:sSupPr>
              <m:ctrlPr>
                <w:rPr>
                  <w:rFonts w:ascii="Cambria Math" w:hAnsi="Cambria Math" w:cs="Times New Roman"/>
                  <w:i/>
                  <w:sz w:val="18"/>
                  <w:szCs w:val="18"/>
                </w:rPr>
              </m:ctrlPr>
            </m:sSupPr>
            <m:e>
              <m:r>
                <w:rPr>
                  <w:rFonts w:ascii="Cambria Math" w:hAnsi="Cambria Math" w:cs="Times New Roman"/>
                  <w:sz w:val="18"/>
                  <w:szCs w:val="18"/>
                </w:rPr>
                <m:t>κv</m:t>
              </m:r>
            </m:e>
            <m:sup>
              <m:r>
                <w:rPr>
                  <w:rFonts w:ascii="Cambria Math" w:hAnsi="Cambria Math" w:cs="Times New Roman"/>
                  <w:sz w:val="18"/>
                  <w:szCs w:val="18"/>
                </w:rPr>
                <m:t>2</m:t>
              </m:r>
            </m:sup>
          </m:sSup>
          <m:r>
            <w:rPr>
              <w:rFonts w:ascii="Cambria Math" w:hAnsi="Cambria Math" w:cs="Times New Roman"/>
              <w:sz w:val="18"/>
              <w:szCs w:val="18"/>
            </w:rPr>
            <m:t xml:space="preserve"> N</m:t>
          </m:r>
        </m:oMath>
      </m:oMathPara>
    </w:p>
    <w:p w14:paraId="70637E6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Where:</w:t>
      </w:r>
    </w:p>
    <w:p w14:paraId="33F53BC4"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a = Total Acceleration of Vehicle (m/s</w:t>
      </w:r>
      <w:r w:rsidRPr="00760C33">
        <w:rPr>
          <w:rFonts w:ascii="Times New Roman" w:hAnsi="Times New Roman" w:cs="Times New Roman"/>
          <w:sz w:val="18"/>
          <w:szCs w:val="18"/>
          <w:vertAlign w:val="superscript"/>
        </w:rPr>
        <w:t>2</w:t>
      </w:r>
      <w:r w:rsidRPr="00760C33">
        <w:rPr>
          <w:rFonts w:ascii="Times New Roman" w:hAnsi="Times New Roman" w:cs="Times New Roman"/>
          <w:sz w:val="18"/>
          <w:szCs w:val="18"/>
        </w:rPr>
        <w:t>)</w:t>
      </w:r>
    </w:p>
    <w:p w14:paraId="62029BE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v = Tangential Velocity of Vehicle (m/s)</w:t>
      </w:r>
    </w:p>
    <w:p w14:paraId="1923D49F" w14:textId="10303FC3" w:rsidR="00760C33" w:rsidRPr="00760C33" w:rsidRDefault="00760C33" w:rsidP="00760C33">
      <w:pPr>
        <w:jc w:val="both"/>
        <w:rPr>
          <w:rFonts w:ascii="Times New Roman" w:hAnsi="Times New Roman" w:cs="Times New Roman"/>
          <w:sz w:val="18"/>
          <w:szCs w:val="18"/>
        </w:rPr>
      </w:pPr>
      <m:oMath>
        <m:r>
          <w:rPr>
            <w:rFonts w:ascii="Cambria Math" w:hAnsi="Cambria Math" w:cs="Times New Roman"/>
            <w:sz w:val="18"/>
            <w:szCs w:val="18"/>
          </w:rPr>
          <m:t xml:space="preserve">κ </m:t>
        </m:r>
      </m:oMath>
      <w:r w:rsidRPr="00760C33">
        <w:rPr>
          <w:rFonts w:ascii="Times New Roman" w:hAnsi="Times New Roman" w:cs="Times New Roman"/>
          <w:sz w:val="18"/>
          <w:szCs w:val="18"/>
        </w:rPr>
        <w:t>= Curvature at an Instantaneous Point (m</w:t>
      </w:r>
      <w:r w:rsidRPr="00760C33">
        <w:rPr>
          <w:rFonts w:ascii="Times New Roman" w:hAnsi="Times New Roman" w:cs="Times New Roman"/>
          <w:sz w:val="18"/>
          <w:szCs w:val="18"/>
          <w:vertAlign w:val="superscript"/>
        </w:rPr>
        <w:t>-1</w:t>
      </w:r>
      <w:r w:rsidRPr="00760C33">
        <w:rPr>
          <w:rFonts w:ascii="Times New Roman" w:hAnsi="Times New Roman" w:cs="Times New Roman"/>
          <w:sz w:val="18"/>
          <w:szCs w:val="18"/>
        </w:rPr>
        <w:t>)</w:t>
      </w:r>
    </w:p>
    <w:p w14:paraId="0EA09A3A"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N =Normal Unit Vector</w:t>
      </w:r>
    </w:p>
    <w:p w14:paraId="42495AF8"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 Tangential Unit Vector  </w:t>
      </w:r>
    </w:p>
    <w:p w14:paraId="1333A2E7" w14:textId="2CA7C8E6" w:rsid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Curvature can be defined analytically, physically and geometrically. It measures how fast the tangential unit vector T changes with respect to an instantaneous point in the curve. Many researchers have been developed on basis of curvature formulation </w:t>
      </w:r>
      <w:proofErr w:type="gramStart"/>
      <w:r w:rsidRPr="00760C33">
        <w:rPr>
          <w:rFonts w:ascii="Times New Roman" w:hAnsi="Times New Roman" w:cs="Times New Roman"/>
          <w:sz w:val="18"/>
          <w:szCs w:val="18"/>
        </w:rPr>
        <w:t>[][</w:t>
      </w:r>
      <w:proofErr w:type="gramEnd"/>
      <w:r w:rsidRPr="00760C33">
        <w:rPr>
          <w:rFonts w:ascii="Times New Roman" w:hAnsi="Times New Roman" w:cs="Times New Roman"/>
          <w:sz w:val="18"/>
          <w:szCs w:val="18"/>
        </w:rPr>
        <w:t xml:space="preserve">][]. By Frenet-Serret definition of coordinates, curvature can be expressed in a vector form that has a direction parallel to the Normal Unit Vector shown in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_Ref12542446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Figure 2</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xml:space="preserve"> . Similarly, a vector perpendicular to the curvature direction will provide a velocity tangent vector approximation at that point. This velocity vector provides a heading angle to the desired trajectory that is needed to </w:t>
      </w:r>
      <w:r w:rsidRPr="00760C33">
        <w:rPr>
          <w:rFonts w:ascii="Times New Roman" w:hAnsi="Times New Roman" w:cs="Times New Roman"/>
          <w:sz w:val="18"/>
          <w:szCs w:val="18"/>
        </w:rPr>
        <w:t xml:space="preserve">follow a road path. Thus, it is possible to obtain a heading angle representation of any trajectory </w:t>
      </w:r>
      <w:proofErr w:type="gramStart"/>
      <w:r w:rsidRPr="00760C33">
        <w:rPr>
          <w:rFonts w:ascii="Times New Roman" w:hAnsi="Times New Roman" w:cs="Times New Roman"/>
          <w:sz w:val="18"/>
          <w:szCs w:val="18"/>
        </w:rPr>
        <w:t>as long as</w:t>
      </w:r>
      <w:proofErr w:type="gramEnd"/>
      <w:r w:rsidRPr="00760C33">
        <w:rPr>
          <w:rFonts w:ascii="Times New Roman" w:hAnsi="Times New Roman" w:cs="Times New Roman"/>
          <w:sz w:val="18"/>
          <w:szCs w:val="18"/>
        </w:rPr>
        <w:t xml:space="preserve"> curvature can be obtained from a discrete data set. </w:t>
      </w:r>
    </w:p>
    <w:p w14:paraId="3BD2E7C9" w14:textId="22A08C30" w:rsidR="00760C33" w:rsidRPr="00760C33" w:rsidRDefault="00760C33" w:rsidP="00760C33">
      <w:pPr>
        <w:jc w:val="both"/>
        <w:rPr>
          <w:rFonts w:ascii="Times New Roman" w:hAnsi="Times New Roman" w:cs="Times New Roman"/>
          <w:b/>
          <w:bCs/>
          <w:sz w:val="18"/>
          <w:szCs w:val="18"/>
        </w:rPr>
      </w:pPr>
      <w:r w:rsidRPr="00760C33">
        <w:rPr>
          <w:rFonts w:ascii="Times New Roman" w:hAnsi="Times New Roman" w:cs="Times New Roman"/>
          <w:b/>
          <w:bCs/>
          <w:sz w:val="18"/>
          <w:szCs w:val="18"/>
        </w:rPr>
        <w:t>1.2 Discrete Curvature Formulation</w:t>
      </w:r>
    </w:p>
    <w:p w14:paraId="3EFD4458"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To obtain the curvature, let a scalene triangle with corners A, B, C have a circumscribed circle of radius R in Euclidean 2D space as shown in Figure. </w:t>
      </w:r>
    </w:p>
    <w:p w14:paraId="1533C84D"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7DAFC134" wp14:editId="5A93EC4A">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100" cy="656161"/>
                    </a:xfrm>
                    <a:prstGeom prst="rect">
                      <a:avLst/>
                    </a:prstGeom>
                  </pic:spPr>
                </pic:pic>
              </a:graphicData>
            </a:graphic>
          </wp:inline>
        </w:drawing>
      </w:r>
      <w:r w:rsidRPr="00760C33">
        <w:rPr>
          <w:rFonts w:ascii="Times New Roman" w:hAnsi="Times New Roman" w:cs="Times New Roman"/>
          <w:noProof/>
          <w:sz w:val="18"/>
          <w:szCs w:val="18"/>
        </w:rPr>
        <w:drawing>
          <wp:inline distT="0" distB="0" distL="0" distR="0" wp14:anchorId="77DCAB38" wp14:editId="67A18977">
            <wp:extent cx="1957632" cy="1959658"/>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7E97EDC3"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Circumscribed Circle in Scalene Triangle</w:t>
      </w:r>
    </w:p>
    <w:p w14:paraId="25895019"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If we let a vector D be the cross product in between the vectors AB and AC, the direction will be pointing out normal to the plane defined by the intersection of AB and AC. </w:t>
      </w:r>
      <w:proofErr w:type="gramStart"/>
      <w:r w:rsidRPr="00760C33">
        <w:rPr>
          <w:rFonts w:ascii="Times New Roman" w:hAnsi="Times New Roman" w:cs="Times New Roman"/>
          <w:sz w:val="18"/>
          <w:szCs w:val="18"/>
        </w:rPr>
        <w:t>By definition of</w:t>
      </w:r>
      <w:proofErr w:type="gramEnd"/>
      <w:r w:rsidRPr="00760C33">
        <w:rPr>
          <w:rFonts w:ascii="Times New Roman" w:hAnsi="Times New Roman" w:cs="Times New Roman"/>
          <w:sz w:val="18"/>
          <w:szCs w:val="18"/>
        </w:rPr>
        <w:t xml:space="preserve"> the magnitude for cross product:</w:t>
      </w:r>
    </w:p>
    <w:p w14:paraId="1FD2851C" w14:textId="513C189A" w:rsidR="00760C33" w:rsidRPr="00760C33" w:rsidRDefault="007E304D"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D</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AB ×AC</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6A493539" w14:textId="79A86B63"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Let a vector E be the cross product of D with the vector AB, defining this new vector in the direction of</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as shown in Figure. Let the magnitude of vector E be defined as:</w:t>
      </w:r>
    </w:p>
    <w:p w14:paraId="158BB270" w14:textId="6A85E988" w:rsidR="00760C33" w:rsidRPr="00760C33" w:rsidRDefault="007E304D"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E</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D×AB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2B49274A"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3B237977" wp14:editId="5AF79EE6">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307508FE" w14:textId="048475A1"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Similarly, let a vector F be the cross product of D with the vector AC, defining this new vector in the direction of</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Let the magnitude of vector E be defined as:</w:t>
      </w:r>
    </w:p>
    <w:p w14:paraId="14E6BA37" w14:textId="68E6A954" w:rsidR="00760C33" w:rsidRPr="00760C33" w:rsidRDefault="007E304D"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F</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D×AC</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72827D76"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lastRenderedPageBreak/>
        <w:drawing>
          <wp:inline distT="0" distB="0" distL="0" distR="0" wp14:anchorId="6897C122" wp14:editId="20D91E8E">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1313FB86" w14:textId="0FB464DA"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The unit vectors of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xml:space="preserve"> are defined by the following:</w:t>
      </w:r>
    </w:p>
    <w:p w14:paraId="00A50DA3" w14:textId="77513B12" w:rsidR="00760C33" w:rsidRPr="00760C33" w:rsidRDefault="007E304D" w:rsidP="00760C33">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E</m:t>
              </m:r>
            </m:num>
            <m:den>
              <m:sSup>
                <m:sSupPr>
                  <m:ctrlPr>
                    <w:rPr>
                      <w:rFonts w:ascii="Cambria Math" w:hAnsi="Cambria Math" w:cs="Times New Roman"/>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m:rPr>
                      <m:sty m:val="p"/>
                    </m:rPr>
                    <w:rPr>
                      <w:rFonts w:ascii="Cambria Math" w:hAnsi="Cambria Math" w:cs="Times New Roman"/>
                      <w:sz w:val="18"/>
                      <w:szCs w:val="18"/>
                    </w:rPr>
                    <m:t>2</m:t>
                  </m:r>
                </m:sup>
              </m:sSup>
              <m:d>
                <m:dPr>
                  <m:begChr m:val="‖"/>
                  <m:endChr m:val="‖"/>
                  <m:ctrlPr>
                    <w:rPr>
                      <w:rFonts w:ascii="Cambria Math" w:hAnsi="Cambria Math" w:cs="Times New Roman"/>
                      <w:sz w:val="18"/>
                      <w:szCs w:val="18"/>
                    </w:rPr>
                  </m:ctrlPr>
                </m:dPr>
                <m:e>
                  <m:r>
                    <w:rPr>
                      <w:rFonts w:ascii="Cambria Math" w:hAnsi="Cambria Math" w:cs="Times New Roman"/>
                      <w:sz w:val="18"/>
                      <w:szCs w:val="18"/>
                    </w:rPr>
                    <m:t>AC</m:t>
                  </m:r>
                </m:e>
              </m:d>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5708E467" w14:textId="062D0DE8" w:rsidR="00760C33" w:rsidRPr="00760C33" w:rsidRDefault="007E304D" w:rsidP="00760C33">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F</m:t>
              </m:r>
            </m:num>
            <m:den>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0B2F3A7C" w14:textId="339B8111" w:rsidR="00760C33" w:rsidRPr="00760C33" w:rsidRDefault="00760C33" w:rsidP="00760C33">
      <w:pPr>
        <w:jc w:val="both"/>
        <w:rPr>
          <w:rFonts w:ascii="Times New Roman" w:hAnsi="Times New Roman" w:cs="Times New Roman"/>
          <w:sz w:val="18"/>
          <w:szCs w:val="18"/>
        </w:rPr>
      </w:pPr>
      <w:proofErr w:type="gramStart"/>
      <w:r w:rsidRPr="00760C33">
        <w:rPr>
          <w:rFonts w:ascii="Times New Roman" w:hAnsi="Times New Roman" w:cs="Times New Roman"/>
          <w:sz w:val="18"/>
          <w:szCs w:val="18"/>
        </w:rPr>
        <w:t>By definition, the</w:t>
      </w:r>
      <w:proofErr w:type="gramEnd"/>
      <w:r w:rsidRPr="00760C33">
        <w:rPr>
          <w:rFonts w:ascii="Times New Roman" w:hAnsi="Times New Roman" w:cs="Times New Roman"/>
          <w:sz w:val="18"/>
          <w:szCs w:val="18"/>
        </w:rPr>
        <w:t xml:space="preserve"> midsection of any triangle’s side intersects with each other at a point P as shown in Figure. These intersecting lines denote two triangles with the same angle </w:t>
      </w:r>
      <m:oMath>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in between the unit vectors and their corresponding midsections as shown below.  </w:t>
      </w:r>
    </w:p>
    <w:p w14:paraId="2DE357AD"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4475E1F6" wp14:editId="796A72EE">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05A75D45" w14:textId="1C214EF0"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From these triangles, it is possible to break the vector DP into components along unit vectors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xml:space="preserve"> to obtain a new definition of DP in a different set of coordinates as follows:</w:t>
      </w:r>
    </w:p>
    <w:p w14:paraId="00B1D63E" w14:textId="10F758B1"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AC</m:t>
              </m:r>
            </m:num>
            <m:den>
              <m:r>
                <w:rPr>
                  <w:rFonts w:ascii="Cambria Math" w:hAnsi="Cambria Math" w:cs="Times New Roman"/>
                  <w:sz w:val="18"/>
                  <w:szCs w:val="18"/>
                </w:rPr>
                <m:t>2</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sSup>
                    <m:sSupPr>
                      <m:ctrlPr>
                        <w:rPr>
                          <w:rFonts w:ascii="Cambria Math" w:hAnsi="Cambria Math" w:cs="Times New Roman"/>
                          <w:sz w:val="18"/>
                          <w:szCs w:val="18"/>
                        </w:rPr>
                      </m:ctrlPr>
                    </m:sSupPr>
                    <m:e>
                      <m:r>
                        <m:rPr>
                          <m:sty m:val="p"/>
                        </m:rPr>
                        <w:rPr>
                          <w:rFonts w:ascii="Cambria Math" w:hAnsi="Cambria Math" w:cs="Times New Roman"/>
                          <w:sz w:val="18"/>
                          <w:szCs w:val="18"/>
                        </w:rPr>
                        <m:t>sin</m:t>
                      </m:r>
                    </m:e>
                    <m:sup>
                      <m:r>
                        <m:rPr>
                          <m:sty m:val="p"/>
                        </m:rPr>
                        <w:rPr>
                          <w:rFonts w:ascii="Cambria Math" w:hAnsi="Cambria Math" w:cs="Times New Roman"/>
                          <w:sz w:val="18"/>
                          <w:szCs w:val="18"/>
                        </w:rPr>
                        <m:t>2</m:t>
                      </m:r>
                    </m:sup>
                  </m:sSup>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oMath>
      </m:oMathPara>
    </w:p>
    <w:p w14:paraId="4174C883" w14:textId="2EF46B1E"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-AB</m:t>
              </m:r>
            </m:num>
            <m:den>
              <m:r>
                <w:rPr>
                  <w:rFonts w:ascii="Cambria Math" w:hAnsi="Cambria Math" w:cs="Times New Roman"/>
                  <w:sz w:val="18"/>
                  <w:szCs w:val="18"/>
                </w:rPr>
                <m:t>2</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sSup>
                    <m:sSupPr>
                      <m:ctrlPr>
                        <w:rPr>
                          <w:rFonts w:ascii="Cambria Math" w:hAnsi="Cambria Math" w:cs="Times New Roman"/>
                          <w:sz w:val="18"/>
                          <w:szCs w:val="18"/>
                        </w:rPr>
                      </m:ctrlPr>
                    </m:sSupPr>
                    <m:e>
                      <m:r>
                        <m:rPr>
                          <m:sty m:val="p"/>
                        </m:rPr>
                        <w:rPr>
                          <w:rFonts w:ascii="Cambria Math" w:hAnsi="Cambria Math" w:cs="Times New Roman"/>
                          <w:sz w:val="18"/>
                          <w:szCs w:val="18"/>
                        </w:rPr>
                        <m:t>sin</m:t>
                      </m:r>
                    </m:e>
                    <m:sup>
                      <m:r>
                        <m:rPr>
                          <m:sty m:val="p"/>
                        </m:rPr>
                        <w:rPr>
                          <w:rFonts w:ascii="Cambria Math" w:hAnsi="Cambria Math" w:cs="Times New Roman"/>
                          <w:sz w:val="18"/>
                          <w:szCs w:val="18"/>
                        </w:rPr>
                        <m:t>2</m:t>
                      </m:r>
                    </m:sup>
                  </m:sSup>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383D2814"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From our previous definition of the vector D, it is possible to simplify further:</w:t>
      </w:r>
    </w:p>
    <w:p w14:paraId="1D374815" w14:textId="7ED88DBF"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6CD505AC" w14:textId="68D5C9EA"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4347929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With these components, it is possible to obtain the magnitude as follows:</w:t>
      </w:r>
    </w:p>
    <w:p w14:paraId="2BCF957B" w14:textId="21B91A10"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DP=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55A6555E" w14:textId="774C41AD"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oMath>
      </m:oMathPara>
    </w:p>
    <w:p w14:paraId="6925CE23"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Using previous definitions of E and F:</w:t>
      </w:r>
    </w:p>
    <w:p w14:paraId="6A62107E" w14:textId="10092FDF"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D×AB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D×AC</m:t>
                  </m:r>
                </m:e>
              </m:d>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oMath>
      </m:oMathPara>
    </w:p>
    <w:p w14:paraId="4F1FB4AC"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Using previous definition of D, it is possible to obtain the radius of the prescribed circle in terms of only the difference in between points A, B and C. </w:t>
      </w:r>
    </w:p>
    <w:p w14:paraId="0E6310D7" w14:textId="60ACB367"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(AB×AC)×AB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(AB×AC)×AC</m:t>
                  </m:r>
                </m:e>
              </m:d>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(AB×AC)</m:t>
                      </m:r>
                    </m:e>
                  </m:d>
                </m:e>
                <m:sup>
                  <m:r>
                    <w:rPr>
                      <w:rFonts w:ascii="Cambria Math" w:hAnsi="Cambria Math" w:cs="Times New Roman"/>
                      <w:sz w:val="18"/>
                      <w:szCs w:val="18"/>
                    </w:rPr>
                    <m:t>2</m:t>
                  </m:r>
                </m:sup>
              </m:sSup>
            </m:den>
          </m:f>
        </m:oMath>
      </m:oMathPara>
    </w:p>
    <w:p w14:paraId="0989C03B"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Using the previous definition, it is possible to apply the formulation of R to differentially small arc segments as it is shown below.</w:t>
      </w:r>
    </w:p>
    <w:p w14:paraId="04A04CC9"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03C80921" wp14:editId="2C12E36C">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8920" cy="1506592"/>
                    </a:xfrm>
                    <a:prstGeom prst="rect">
                      <a:avLst/>
                    </a:prstGeom>
                  </pic:spPr>
                </pic:pic>
              </a:graphicData>
            </a:graphic>
          </wp:inline>
        </w:drawing>
      </w:r>
    </w:p>
    <w:p w14:paraId="14AE7B16"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Scalene Triangle in Arc-Segment</w:t>
      </w:r>
    </w:p>
    <w:p w14:paraId="04B4BA16"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The radius of this circumscribed circle is called radius of curvature, and its inverse is known as curvature denoted as:</w:t>
      </w:r>
    </w:p>
    <w:p w14:paraId="24538F39" w14:textId="0358C985"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κ=</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R</m:t>
              </m:r>
            </m:den>
          </m:f>
        </m:oMath>
      </m:oMathPara>
    </w:p>
    <w:p w14:paraId="34AA3E25" w14:textId="0E5F1DF8"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Through this </w:t>
      </w:r>
      <w:r w:rsidR="007F4122" w:rsidRPr="00760C33">
        <w:rPr>
          <w:rFonts w:ascii="Times New Roman" w:hAnsi="Times New Roman" w:cs="Times New Roman"/>
          <w:sz w:val="18"/>
          <w:szCs w:val="18"/>
        </w:rPr>
        <w:t>definition,</w:t>
      </w:r>
      <w:r w:rsidRPr="00760C33">
        <w:rPr>
          <w:rFonts w:ascii="Times New Roman" w:hAnsi="Times New Roman" w:cs="Times New Roman"/>
          <w:sz w:val="18"/>
          <w:szCs w:val="18"/>
        </w:rPr>
        <w:t xml:space="preserve"> it is possible to extend the application of this discrete radius of curvature and applying it to long-discrete arc segments as shown in Figure:</w:t>
      </w:r>
    </w:p>
    <w:p w14:paraId="021EF360"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6BAB750E" wp14:editId="2BB69D96">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86B6CDC"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Road Section with Discrete Sections</w:t>
      </w:r>
    </w:p>
    <w:p w14:paraId="200F0E46" w14:textId="201D55DC" w:rsidR="00760C33" w:rsidRPr="00760C33" w:rsidRDefault="00760C33" w:rsidP="00760C33">
      <w:pPr>
        <w:jc w:val="both"/>
        <w:rPr>
          <w:rFonts w:ascii="Times New Roman" w:hAnsi="Times New Roman" w:cs="Times New Roman"/>
          <w:b/>
          <w:bCs/>
          <w:sz w:val="18"/>
          <w:szCs w:val="18"/>
        </w:rPr>
      </w:pPr>
      <w:r w:rsidRPr="00760C33">
        <w:rPr>
          <w:rFonts w:ascii="Times New Roman" w:hAnsi="Times New Roman" w:cs="Times New Roman"/>
          <w:b/>
          <w:bCs/>
          <w:sz w:val="18"/>
          <w:szCs w:val="18"/>
        </w:rPr>
        <w:lastRenderedPageBreak/>
        <w:t>1.3 Heading Angle Calculation</w:t>
      </w:r>
      <w:r>
        <w:rPr>
          <w:rFonts w:ascii="Times New Roman" w:hAnsi="Times New Roman" w:cs="Times New Roman"/>
          <w:b/>
          <w:bCs/>
          <w:sz w:val="18"/>
          <w:szCs w:val="18"/>
        </w:rPr>
        <w:t>s</w:t>
      </w:r>
    </w:p>
    <w:p w14:paraId="4C3C1C99" w14:textId="1846EB45"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By sampling at a rate of three location points per curvature point, it is possible to create a discrete representation of the road with curvature data. To obtain the heading angle, </w:t>
      </w:r>
      <w:r>
        <w:rPr>
          <w:rFonts w:ascii="Times New Roman" w:hAnsi="Times New Roman" w:cs="Times New Roman"/>
          <w:sz w:val="18"/>
          <w:szCs w:val="18"/>
        </w:rPr>
        <w:t xml:space="preserve">two options were used. The first one used </w:t>
      </w:r>
      <w:proofErr w:type="gramStart"/>
      <w:r>
        <w:rPr>
          <w:rFonts w:ascii="Times New Roman" w:hAnsi="Times New Roman" w:cs="Times New Roman"/>
          <w:sz w:val="18"/>
          <w:szCs w:val="18"/>
        </w:rPr>
        <w:t>comes</w:t>
      </w:r>
      <w:proofErr w:type="gramEnd"/>
      <w:r>
        <w:rPr>
          <w:rFonts w:ascii="Times New Roman" w:hAnsi="Times New Roman" w:cs="Times New Roman"/>
          <w:sz w:val="18"/>
          <w:szCs w:val="18"/>
        </w:rPr>
        <w:t xml:space="preserve"> from the</w:t>
      </w:r>
      <w:r w:rsidR="0041395D">
        <w:rPr>
          <w:rFonts w:ascii="Times New Roman" w:hAnsi="Times New Roman" w:cs="Times New Roman"/>
          <w:sz w:val="18"/>
          <w:szCs w:val="18"/>
        </w:rPr>
        <w:t xml:space="preserve"> </w:t>
      </w:r>
      <w:r w:rsidR="003D2145">
        <w:rPr>
          <w:rFonts w:ascii="Times New Roman" w:hAnsi="Times New Roman" w:cs="Times New Roman"/>
          <w:sz w:val="18"/>
          <w:szCs w:val="18"/>
        </w:rPr>
        <w:t xml:space="preserve">well-established </w:t>
      </w:r>
      <w:r w:rsidR="0041395D">
        <w:rPr>
          <w:rFonts w:ascii="Times New Roman" w:hAnsi="Times New Roman" w:cs="Times New Roman"/>
          <w:sz w:val="18"/>
          <w:szCs w:val="18"/>
        </w:rPr>
        <w:t>definition of heading angle</w:t>
      </w:r>
      <w:r w:rsidR="003D2145">
        <w:rPr>
          <w:rFonts w:ascii="Times New Roman" w:hAnsi="Times New Roman" w:cs="Times New Roman"/>
          <w:sz w:val="18"/>
          <w:szCs w:val="18"/>
        </w:rPr>
        <w:t xml:space="preserve"> from trigonometric relationships explained in the Appendix:</w:t>
      </w:r>
      <w:r w:rsidR="0041395D">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392200E9" w14:textId="1CF82B55" w:rsidR="00760C33" w:rsidRPr="00760C33" w:rsidRDefault="00760C33" w:rsidP="00760C33">
      <w:pPr>
        <w:jc w:val="both"/>
        <w:rPr>
          <w:rFonts w:ascii="Times New Roman" w:eastAsiaTheme="minorEastAsia" w:hAnsi="Times New Roman" w:cs="Times New Roman"/>
          <w:sz w:val="18"/>
          <w:szCs w:val="18"/>
        </w:rPr>
      </w:pPr>
      <m:oMathPara>
        <m:oMath>
          <m:r>
            <w:rPr>
              <w:rFonts w:ascii="Cambria Math" w:hAnsi="Cambria Math" w:cs="Times New Roman"/>
              <w:sz w:val="18"/>
              <w:szCs w:val="18"/>
            </w:rPr>
            <m:t>θ</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rPr>
            <m:t xml:space="preserve">= </m:t>
          </m:r>
          <m:nary>
            <m:naryPr>
              <m:limLoc m:val="undOvr"/>
              <m:subHide m:val="1"/>
              <m:supHide m:val="1"/>
              <m:ctrlPr>
                <w:rPr>
                  <w:rFonts w:ascii="Cambria Math" w:hAnsi="Cambria Math" w:cs="Times New Roman"/>
                  <w:i/>
                  <w:sz w:val="18"/>
                  <w:szCs w:val="18"/>
                </w:rPr>
              </m:ctrlPr>
            </m:naryPr>
            <m:sub/>
            <m:sup/>
            <m:e>
              <m:r>
                <w:rPr>
                  <w:rFonts w:ascii="Cambria Math" w:hAnsi="Cambria Math" w:cs="Times New Roman"/>
                  <w:sz w:val="18"/>
                  <w:szCs w:val="18"/>
                </w:rPr>
                <m:t>κ</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rPr>
                <m:t>ds</m:t>
              </m:r>
            </m:e>
          </m:nary>
        </m:oMath>
      </m:oMathPara>
    </w:p>
    <w:p w14:paraId="0D7BE41B" w14:textId="6F1B6EB2" w:rsidR="00760C33" w:rsidRDefault="00760C33" w:rsidP="00760C33">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The second one involves an orthogonal phase shift to the curvature direction. Which </w:t>
      </w:r>
      <w:proofErr w:type="gramStart"/>
      <w:r>
        <w:rPr>
          <w:rFonts w:ascii="Times New Roman" w:eastAsiaTheme="minorEastAsia" w:hAnsi="Times New Roman" w:cs="Times New Roman"/>
          <w:sz w:val="18"/>
          <w:szCs w:val="18"/>
        </w:rPr>
        <w:t>by definition of</w:t>
      </w:r>
      <w:proofErr w:type="gramEnd"/>
      <w:r>
        <w:rPr>
          <w:rFonts w:ascii="Times New Roman" w:eastAsiaTheme="minorEastAsia" w:hAnsi="Times New Roman" w:cs="Times New Roman"/>
          <w:sz w:val="18"/>
          <w:szCs w:val="18"/>
        </w:rPr>
        <w:t xml:space="preserve"> the Frenet-Serret</w:t>
      </w:r>
      <w:r w:rsidR="003D2145">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can be obtained </w:t>
      </w:r>
      <w:r w:rsidR="003D2145">
        <w:rPr>
          <w:rFonts w:ascii="Times New Roman" w:eastAsiaTheme="minorEastAsia" w:hAnsi="Times New Roman" w:cs="Times New Roman"/>
          <w:sz w:val="18"/>
          <w:szCs w:val="18"/>
        </w:rPr>
        <w:t xml:space="preserve">from the components of the curvature previously calculated in Equation (#). Using the discrete curvature formulation, the two heading angle calculations were implemented in the next section. </w:t>
      </w:r>
    </w:p>
    <w:p w14:paraId="191DC6CB" w14:textId="6216FB6C" w:rsidR="00760C33" w:rsidRPr="005E7ED9" w:rsidRDefault="00760C33" w:rsidP="00760C33">
      <w:pPr>
        <w:jc w:val="both"/>
        <w:rPr>
          <w:rFonts w:ascii="Times New Roman" w:eastAsiaTheme="minorEastAsia" w:hAnsi="Times New Roman" w:cs="Times New Roman"/>
          <w:b/>
          <w:bCs/>
          <w:sz w:val="18"/>
          <w:szCs w:val="18"/>
        </w:rPr>
      </w:pPr>
      <w:r w:rsidRPr="005E7ED9">
        <w:rPr>
          <w:rFonts w:ascii="Times New Roman" w:eastAsiaTheme="minorEastAsia" w:hAnsi="Times New Roman" w:cs="Times New Roman"/>
          <w:b/>
          <w:bCs/>
          <w:sz w:val="18"/>
          <w:szCs w:val="18"/>
        </w:rPr>
        <w:t>Implementation</w:t>
      </w:r>
      <w:r w:rsidR="005E7ED9" w:rsidRPr="005E7ED9">
        <w:rPr>
          <w:rFonts w:ascii="Times New Roman" w:eastAsiaTheme="minorEastAsia" w:hAnsi="Times New Roman" w:cs="Times New Roman"/>
          <w:b/>
          <w:bCs/>
          <w:sz w:val="18"/>
          <w:szCs w:val="18"/>
        </w:rPr>
        <w:t>s</w:t>
      </w:r>
    </w:p>
    <w:p w14:paraId="0E833CFC" w14:textId="38CD6035" w:rsidR="007F4122" w:rsidRDefault="007F4122" w:rsidP="007F4122">
      <w:pPr>
        <w:jc w:val="both"/>
        <w:rPr>
          <w:rFonts w:ascii="Times New Roman" w:hAnsi="Times New Roman" w:cs="Times New Roman"/>
          <w:bCs/>
          <w:sz w:val="18"/>
          <w:szCs w:val="18"/>
        </w:rPr>
      </w:pPr>
      <w:r w:rsidRPr="007F4122">
        <w:rPr>
          <w:rFonts w:ascii="Times New Roman" w:hAnsi="Times New Roman" w:cs="Times New Roman"/>
          <w:bCs/>
          <w:sz w:val="18"/>
          <w:szCs w:val="18"/>
        </w:rPr>
        <w:t>Typical highway roads are designed based on AASHTO guidelines to provide a natural, easy-to-follow path for drivers, such that the lateral force increases and decreases gradually as the vehicle enters and leaves a circular curve [</w:t>
      </w:r>
      <w:r w:rsidRPr="007F4122">
        <w:rPr>
          <w:rFonts w:ascii="Times New Roman" w:hAnsi="Times New Roman" w:cs="Times New Roman"/>
          <w:bCs/>
          <w:sz w:val="18"/>
          <w:szCs w:val="18"/>
        </w:rPr>
        <w:fldChar w:fldCharType="begin"/>
      </w:r>
      <w:r w:rsidRPr="007F4122">
        <w:rPr>
          <w:rFonts w:ascii="Times New Roman" w:hAnsi="Times New Roman" w:cs="Times New Roman"/>
          <w:bCs/>
          <w:sz w:val="18"/>
          <w:szCs w:val="18"/>
        </w:rPr>
        <w:instrText xml:space="preserve"> REF _Ref12450306 \r \h  \* MERGEFORMAT </w:instrText>
      </w:r>
      <w:r w:rsidRPr="007F4122">
        <w:rPr>
          <w:rFonts w:ascii="Times New Roman" w:hAnsi="Times New Roman" w:cs="Times New Roman"/>
          <w:bCs/>
          <w:sz w:val="18"/>
          <w:szCs w:val="18"/>
        </w:rPr>
      </w:r>
      <w:r w:rsidRPr="007F4122">
        <w:rPr>
          <w:rFonts w:ascii="Times New Roman" w:hAnsi="Times New Roman" w:cs="Times New Roman"/>
          <w:bCs/>
          <w:sz w:val="18"/>
          <w:szCs w:val="18"/>
        </w:rPr>
        <w:fldChar w:fldCharType="separate"/>
      </w:r>
      <w:r w:rsidRPr="007F4122">
        <w:rPr>
          <w:rFonts w:ascii="Times New Roman" w:hAnsi="Times New Roman" w:cs="Times New Roman"/>
          <w:bCs/>
          <w:sz w:val="18"/>
          <w:szCs w:val="18"/>
        </w:rPr>
        <w:t>16</w:t>
      </w:r>
      <w:r w:rsidRPr="007F4122">
        <w:rPr>
          <w:rFonts w:ascii="Times New Roman" w:hAnsi="Times New Roman" w:cs="Times New Roman"/>
          <w:bCs/>
          <w:sz w:val="18"/>
          <w:szCs w:val="18"/>
        </w:rPr>
        <w:fldChar w:fldCharType="end"/>
      </w:r>
      <w:r w:rsidRPr="007F4122">
        <w:rPr>
          <w:rFonts w:ascii="Times New Roman" w:hAnsi="Times New Roman" w:cs="Times New Roman"/>
          <w:bCs/>
          <w:sz w:val="18"/>
          <w:szCs w:val="18"/>
        </w:rPr>
        <w:t>]. This leads to an approach of curvature generation based on AASHTO road geometry to obtain heading angles. To develop this, a geometric definition of radius of curvature is used to obtain both its magnitude and direction</w:t>
      </w:r>
      <w:r>
        <w:rPr>
          <w:rFonts w:ascii="Times New Roman" w:hAnsi="Times New Roman" w:cs="Times New Roman"/>
          <w:bCs/>
          <w:sz w:val="18"/>
          <w:szCs w:val="18"/>
        </w:rPr>
        <w:t xml:space="preserve"> as shown in the Appendix</w:t>
      </w:r>
      <w:r w:rsidRPr="007F4122">
        <w:rPr>
          <w:rFonts w:ascii="Times New Roman" w:hAnsi="Times New Roman" w:cs="Times New Roman"/>
          <w:bCs/>
          <w:sz w:val="18"/>
          <w:szCs w:val="18"/>
        </w:rPr>
        <w:t xml:space="preserve"> [</w:t>
      </w:r>
      <w:r w:rsidRPr="007F4122">
        <w:rPr>
          <w:rFonts w:ascii="Times New Roman" w:hAnsi="Times New Roman" w:cs="Times New Roman"/>
          <w:bCs/>
          <w:sz w:val="18"/>
          <w:szCs w:val="18"/>
        </w:rPr>
        <w:fldChar w:fldCharType="begin"/>
      </w:r>
      <w:r w:rsidRPr="007F4122">
        <w:rPr>
          <w:rFonts w:ascii="Times New Roman" w:hAnsi="Times New Roman" w:cs="Times New Roman"/>
          <w:bCs/>
          <w:sz w:val="18"/>
          <w:szCs w:val="18"/>
        </w:rPr>
        <w:instrText xml:space="preserve"> REF _Ref12542927 \r \h  \* MERGEFORMAT </w:instrText>
      </w:r>
      <w:r w:rsidRPr="007F4122">
        <w:rPr>
          <w:rFonts w:ascii="Times New Roman" w:hAnsi="Times New Roman" w:cs="Times New Roman"/>
          <w:bCs/>
          <w:sz w:val="18"/>
          <w:szCs w:val="18"/>
        </w:rPr>
      </w:r>
      <w:r w:rsidRPr="007F4122">
        <w:rPr>
          <w:rFonts w:ascii="Times New Roman" w:hAnsi="Times New Roman" w:cs="Times New Roman"/>
          <w:bCs/>
          <w:sz w:val="18"/>
          <w:szCs w:val="18"/>
        </w:rPr>
        <w:fldChar w:fldCharType="separate"/>
      </w:r>
      <w:r w:rsidRPr="007F4122">
        <w:rPr>
          <w:rFonts w:ascii="Times New Roman" w:hAnsi="Times New Roman" w:cs="Times New Roman"/>
          <w:bCs/>
          <w:sz w:val="18"/>
          <w:szCs w:val="18"/>
        </w:rPr>
        <w:t>17</w:t>
      </w:r>
      <w:r w:rsidRPr="007F4122">
        <w:rPr>
          <w:rFonts w:ascii="Times New Roman" w:hAnsi="Times New Roman" w:cs="Times New Roman"/>
          <w:bCs/>
          <w:sz w:val="18"/>
          <w:szCs w:val="18"/>
        </w:rPr>
        <w:fldChar w:fldCharType="end"/>
      </w:r>
      <w:r w:rsidRPr="007F4122">
        <w:rPr>
          <w:rFonts w:ascii="Times New Roman" w:hAnsi="Times New Roman" w:cs="Times New Roman"/>
          <w:bCs/>
          <w:sz w:val="18"/>
          <w:szCs w:val="18"/>
        </w:rPr>
        <w:t>]. The radius of curvature is computed from discrete points that represent coordinates of a road. To obtain different approximations, different methods to coordinates were used. The first method involved a base model of the r</w:t>
      </w:r>
      <w:r w:rsidR="005E7ED9">
        <w:rPr>
          <w:rFonts w:ascii="Times New Roman" w:hAnsi="Times New Roman" w:cs="Times New Roman"/>
          <w:bCs/>
          <w:sz w:val="18"/>
          <w:szCs w:val="18"/>
        </w:rPr>
        <w:t>oad based on AASHTO guidelines, and t</w:t>
      </w:r>
      <w:r w:rsidRPr="007F4122">
        <w:rPr>
          <w:rFonts w:ascii="Times New Roman" w:hAnsi="Times New Roman" w:cs="Times New Roman"/>
          <w:bCs/>
          <w:sz w:val="18"/>
          <w:szCs w:val="18"/>
        </w:rPr>
        <w:t>he second method involved using Google Earth coo</w:t>
      </w:r>
      <w:r w:rsidR="005E7ED9">
        <w:rPr>
          <w:rFonts w:ascii="Times New Roman" w:hAnsi="Times New Roman" w:cs="Times New Roman"/>
          <w:bCs/>
          <w:sz w:val="18"/>
          <w:szCs w:val="18"/>
        </w:rPr>
        <w:t>rdinates.</w:t>
      </w:r>
    </w:p>
    <w:p w14:paraId="2AF814A4"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
          <w:bCs/>
          <w:sz w:val="18"/>
          <w:szCs w:val="18"/>
        </w:rPr>
        <w:t>AASHTO Base Model</w:t>
      </w:r>
      <w:r w:rsidRPr="00547A72">
        <w:rPr>
          <w:rFonts w:ascii="Times New Roman" w:hAnsi="Times New Roman" w:cs="Times New Roman"/>
          <w:bCs/>
          <w:sz w:val="18"/>
          <w:szCs w:val="18"/>
        </w:rPr>
        <w:t xml:space="preserve"> </w:t>
      </w:r>
    </w:p>
    <w:p w14:paraId="727BB12D"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[A.2], curvature vectors were plotted with respect to the road segments as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_Ref12610128 \h  \* MERGEFORMAT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3</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The curvature magnitude was plotted with respect to road segments to obtain a base curvature profile as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_Ref12612150 \h  \* MERGEFORMAT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4</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w:t>
      </w:r>
    </w:p>
    <w:p w14:paraId="0E48EF28" w14:textId="77777777" w:rsidR="00547A72" w:rsidRPr="00547A72" w:rsidRDefault="00547A72" w:rsidP="00547A72">
      <w:pPr>
        <w:jc w:val="both"/>
        <w:rPr>
          <w:rFonts w:ascii="Times New Roman" w:hAnsi="Times New Roman" w:cs="Times New Roman"/>
          <w:b/>
          <w:bCs/>
          <w:sz w:val="18"/>
          <w:szCs w:val="18"/>
        </w:rPr>
      </w:pPr>
    </w:p>
    <w:p w14:paraId="1F0B82E9"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drawing>
          <wp:inline distT="0" distB="0" distL="0" distR="0" wp14:anchorId="63F5FEF9" wp14:editId="6F4382E0">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7A9F306" w14:textId="77777777" w:rsidR="00547A72" w:rsidRPr="00547A72" w:rsidRDefault="00547A72" w:rsidP="00547A72">
      <w:pPr>
        <w:jc w:val="both"/>
        <w:rPr>
          <w:rFonts w:ascii="Times New Roman" w:hAnsi="Times New Roman" w:cs="Times New Roman"/>
          <w:bCs/>
          <w:i/>
          <w:iCs/>
          <w:sz w:val="18"/>
          <w:szCs w:val="18"/>
        </w:rPr>
      </w:pPr>
      <w:bookmarkStart w:id="4" w:name="_Ref12610128"/>
      <w:bookmarkStart w:id="5" w:name="_Ref12610124"/>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3</w:t>
      </w:r>
      <w:r w:rsidRPr="00547A72">
        <w:rPr>
          <w:rFonts w:ascii="Times New Roman" w:hAnsi="Times New Roman" w:cs="Times New Roman"/>
          <w:bCs/>
          <w:sz w:val="18"/>
          <w:szCs w:val="18"/>
        </w:rPr>
        <w:fldChar w:fldCharType="end"/>
      </w:r>
      <w:bookmarkEnd w:id="4"/>
      <w:r w:rsidRPr="00547A72">
        <w:rPr>
          <w:rFonts w:ascii="Times New Roman" w:hAnsi="Times New Roman" w:cs="Times New Roman"/>
          <w:bCs/>
          <w:i/>
          <w:iCs/>
          <w:sz w:val="18"/>
          <w:szCs w:val="18"/>
        </w:rPr>
        <w:t xml:space="preserve"> - </w:t>
      </w:r>
      <w:bookmarkEnd w:id="5"/>
      <w:r w:rsidRPr="00547A72">
        <w:rPr>
          <w:rFonts w:ascii="Times New Roman" w:hAnsi="Times New Roman" w:cs="Times New Roman"/>
          <w:bCs/>
          <w:i/>
          <w:iCs/>
          <w:sz w:val="18"/>
          <w:szCs w:val="18"/>
        </w:rPr>
        <w:t>AASHTO Base Model: Road with Curvature Vectors</w:t>
      </w:r>
    </w:p>
    <w:p w14:paraId="6DDCE081"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drawing>
          <wp:inline distT="0" distB="0" distL="0" distR="0" wp14:anchorId="0C00C536" wp14:editId="149A6995">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D9D9EF6" w14:textId="77777777" w:rsidR="00547A72" w:rsidRPr="00547A72" w:rsidRDefault="00547A72" w:rsidP="00547A72">
      <w:pPr>
        <w:jc w:val="both"/>
        <w:rPr>
          <w:rFonts w:ascii="Times New Roman" w:hAnsi="Times New Roman" w:cs="Times New Roman"/>
          <w:bCs/>
          <w:i/>
          <w:iCs/>
          <w:sz w:val="18"/>
          <w:szCs w:val="18"/>
        </w:rPr>
      </w:pPr>
      <w:bookmarkStart w:id="6" w:name="_Ref12612150"/>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4</w:t>
      </w:r>
      <w:r w:rsidRPr="00547A72">
        <w:rPr>
          <w:rFonts w:ascii="Times New Roman" w:hAnsi="Times New Roman" w:cs="Times New Roman"/>
          <w:bCs/>
          <w:sz w:val="18"/>
          <w:szCs w:val="18"/>
        </w:rPr>
        <w:fldChar w:fldCharType="end"/>
      </w:r>
      <w:bookmarkEnd w:id="6"/>
      <w:r w:rsidRPr="00547A72">
        <w:rPr>
          <w:rFonts w:ascii="Times New Roman" w:hAnsi="Times New Roman" w:cs="Times New Roman"/>
          <w:bCs/>
          <w:i/>
          <w:iCs/>
          <w:sz w:val="18"/>
          <w:szCs w:val="18"/>
        </w:rPr>
        <w:t xml:space="preserve"> - AASHTO Base Model: Curvature κ vs. Cumulative Curve Length</w:t>
      </w:r>
    </w:p>
    <w:p w14:paraId="32E82500"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 [Appendix] and both methods are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_Ref12621849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5</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and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_Ref12621898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6</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Results on heading angles with respect to road segments are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_Ref12622043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7</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.These resulting angles were used as input data on a controller developed in [Michael]. </w:t>
      </w:r>
    </w:p>
    <w:p w14:paraId="0EE03E7B" w14:textId="77777777" w:rsidR="00547A72" w:rsidRPr="00547A72" w:rsidRDefault="00547A72" w:rsidP="00547A72">
      <w:pPr>
        <w:jc w:val="both"/>
        <w:rPr>
          <w:rFonts w:ascii="Times New Roman" w:hAnsi="Times New Roman" w:cs="Times New Roman"/>
          <w:bCs/>
          <w:sz w:val="18"/>
          <w:szCs w:val="18"/>
        </w:rPr>
      </w:pPr>
    </w:p>
    <w:p w14:paraId="4BC9A11E"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lastRenderedPageBreak/>
        <w:drawing>
          <wp:inline distT="0" distB="0" distL="0" distR="0" wp14:anchorId="02D13F1E" wp14:editId="306F080A">
            <wp:extent cx="2676525" cy="21922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136CABA" w14:textId="77777777" w:rsidR="00547A72" w:rsidRPr="00547A72" w:rsidRDefault="00547A72" w:rsidP="00547A72">
      <w:pPr>
        <w:jc w:val="both"/>
        <w:rPr>
          <w:rFonts w:ascii="Times New Roman" w:hAnsi="Times New Roman" w:cs="Times New Roman"/>
          <w:bCs/>
          <w:i/>
          <w:iCs/>
          <w:sz w:val="18"/>
          <w:szCs w:val="18"/>
        </w:rPr>
      </w:pPr>
      <w:bookmarkStart w:id="7" w:name="_Ref12621849"/>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5</w:t>
      </w:r>
      <w:r w:rsidRPr="00547A72">
        <w:rPr>
          <w:rFonts w:ascii="Times New Roman" w:hAnsi="Times New Roman" w:cs="Times New Roman"/>
          <w:bCs/>
          <w:sz w:val="18"/>
          <w:szCs w:val="18"/>
        </w:rPr>
        <w:fldChar w:fldCharType="end"/>
      </w:r>
      <w:bookmarkEnd w:id="7"/>
      <w:r w:rsidRPr="00547A72">
        <w:rPr>
          <w:rFonts w:ascii="Times New Roman" w:hAnsi="Times New Roman" w:cs="Times New Roman"/>
          <w:bCs/>
          <w:i/>
          <w:iCs/>
          <w:sz w:val="18"/>
          <w:szCs w:val="18"/>
        </w:rPr>
        <w:t xml:space="preserve"> - AASHTO Base Model: Orthogonal Phase Shift Approach</w:t>
      </w:r>
    </w:p>
    <w:p w14:paraId="7E0BF857" w14:textId="77777777" w:rsidR="00547A72" w:rsidRPr="00547A72" w:rsidRDefault="00547A72" w:rsidP="00547A72">
      <w:pPr>
        <w:jc w:val="both"/>
        <w:rPr>
          <w:rFonts w:ascii="Times New Roman" w:hAnsi="Times New Roman" w:cs="Times New Roman"/>
          <w:bCs/>
          <w:i/>
          <w:iCs/>
          <w:sz w:val="18"/>
          <w:szCs w:val="18"/>
        </w:rPr>
      </w:pPr>
    </w:p>
    <w:p w14:paraId="2C431958" w14:textId="77777777" w:rsidR="00547A72" w:rsidRPr="00547A72" w:rsidRDefault="00547A72" w:rsidP="00547A72">
      <w:pPr>
        <w:jc w:val="both"/>
        <w:rPr>
          <w:rFonts w:ascii="Times New Roman" w:hAnsi="Times New Roman" w:cs="Times New Roman"/>
          <w:bCs/>
          <w:sz w:val="18"/>
          <w:szCs w:val="18"/>
        </w:rPr>
      </w:pPr>
    </w:p>
    <w:p w14:paraId="253002A3"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drawing>
          <wp:inline distT="0" distB="0" distL="0" distR="0" wp14:anchorId="2E942C92" wp14:editId="057EABB8">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3DE1ED7F" w14:textId="77777777" w:rsidR="00547A72" w:rsidRPr="00547A72" w:rsidRDefault="00547A72" w:rsidP="00547A72">
      <w:pPr>
        <w:jc w:val="both"/>
        <w:rPr>
          <w:rFonts w:ascii="Times New Roman" w:hAnsi="Times New Roman" w:cs="Times New Roman"/>
          <w:bCs/>
          <w:i/>
          <w:iCs/>
          <w:sz w:val="18"/>
          <w:szCs w:val="18"/>
        </w:rPr>
      </w:pPr>
      <w:bookmarkStart w:id="8" w:name="_Ref12621898"/>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6</w:t>
      </w:r>
      <w:r w:rsidRPr="00547A72">
        <w:rPr>
          <w:rFonts w:ascii="Times New Roman" w:hAnsi="Times New Roman" w:cs="Times New Roman"/>
          <w:bCs/>
          <w:sz w:val="18"/>
          <w:szCs w:val="18"/>
        </w:rPr>
        <w:fldChar w:fldCharType="end"/>
      </w:r>
      <w:bookmarkEnd w:id="8"/>
      <w:r w:rsidRPr="00547A72">
        <w:rPr>
          <w:rFonts w:ascii="Times New Roman" w:hAnsi="Times New Roman" w:cs="Times New Roman"/>
          <w:bCs/>
          <w:i/>
          <w:iCs/>
          <w:sz w:val="18"/>
          <w:szCs w:val="18"/>
        </w:rPr>
        <w:t xml:space="preserve"> - AASHTO Base Model: Numerical Integration Approach</w:t>
      </w:r>
    </w:p>
    <w:p w14:paraId="1F610984" w14:textId="77777777" w:rsidR="00547A72" w:rsidRPr="00547A72" w:rsidRDefault="00547A72" w:rsidP="00547A72">
      <w:pPr>
        <w:jc w:val="both"/>
        <w:rPr>
          <w:rFonts w:ascii="Times New Roman" w:hAnsi="Times New Roman" w:cs="Times New Roman"/>
          <w:bCs/>
          <w:i/>
          <w:iCs/>
          <w:sz w:val="18"/>
          <w:szCs w:val="18"/>
        </w:rPr>
      </w:pPr>
    </w:p>
    <w:p w14:paraId="68B6C167"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drawing>
          <wp:inline distT="0" distB="0" distL="0" distR="0" wp14:anchorId="678E5AAD" wp14:editId="5B399ED3">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46266BF4" w14:textId="77777777" w:rsidR="00547A72" w:rsidRPr="00547A72" w:rsidRDefault="00547A72" w:rsidP="00547A72">
      <w:pPr>
        <w:jc w:val="both"/>
        <w:rPr>
          <w:rFonts w:ascii="Times New Roman" w:hAnsi="Times New Roman" w:cs="Times New Roman"/>
          <w:bCs/>
          <w:i/>
          <w:iCs/>
          <w:sz w:val="18"/>
          <w:szCs w:val="18"/>
        </w:rPr>
      </w:pPr>
      <w:bookmarkStart w:id="9" w:name="_Ref12622043"/>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7</w:t>
      </w:r>
      <w:r w:rsidRPr="00547A72">
        <w:rPr>
          <w:rFonts w:ascii="Times New Roman" w:hAnsi="Times New Roman" w:cs="Times New Roman"/>
          <w:bCs/>
          <w:sz w:val="18"/>
          <w:szCs w:val="18"/>
        </w:rPr>
        <w:fldChar w:fldCharType="end"/>
      </w:r>
      <w:bookmarkEnd w:id="9"/>
      <w:r w:rsidRPr="00547A72">
        <w:rPr>
          <w:rFonts w:ascii="Times New Roman" w:hAnsi="Times New Roman" w:cs="Times New Roman"/>
          <w:bCs/>
          <w:i/>
          <w:iCs/>
          <w:sz w:val="18"/>
          <w:szCs w:val="18"/>
        </w:rPr>
        <w:t xml:space="preserve"> - AASHTO Base Model: Road with Velocity Vectors</w:t>
      </w:r>
    </w:p>
    <w:p w14:paraId="4B0839D2"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
          <w:bCs/>
          <w:sz w:val="18"/>
          <w:szCs w:val="18"/>
        </w:rPr>
        <w:t>Google Earth Model</w:t>
      </w:r>
      <w:r w:rsidRPr="00547A72">
        <w:rPr>
          <w:rFonts w:ascii="Times New Roman" w:hAnsi="Times New Roman" w:cs="Times New Roman"/>
          <w:bCs/>
          <w:sz w:val="18"/>
          <w:szCs w:val="18"/>
        </w:rPr>
        <w:t xml:space="preserve"> </w:t>
      </w:r>
    </w:p>
    <w:p w14:paraId="159F0063" w14:textId="6EF8A12C"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This model is based off a selection of points in Google Earth that represent a highway road with design speed of 60 mph. The points were picked as close as possible to resemble the road centerline of the highway. The road profile and resulting vectors from applying the </w:t>
      </w:r>
      <w:r w:rsidR="007E304D" w:rsidRPr="00547A72">
        <w:rPr>
          <w:rFonts w:ascii="Times New Roman" w:hAnsi="Times New Roman" w:cs="Times New Roman"/>
          <w:bCs/>
          <w:sz w:val="18"/>
          <w:szCs w:val="18"/>
        </w:rPr>
        <w:t>discrete</w:t>
      </w:r>
      <w:r w:rsidRPr="00547A72">
        <w:rPr>
          <w:rFonts w:ascii="Times New Roman" w:hAnsi="Times New Roman" w:cs="Times New Roman"/>
          <w:bCs/>
          <w:sz w:val="18"/>
          <w:szCs w:val="18"/>
        </w:rPr>
        <w:t xml:space="preserve"> geometry approach are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_Ref12622718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8</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It is noticeable how the vector directions choose arbitrary tangent directions when the curve approaches a </w:t>
      </w:r>
      <w:r w:rsidR="007E304D" w:rsidRPr="00547A72">
        <w:rPr>
          <w:rFonts w:ascii="Times New Roman" w:hAnsi="Times New Roman" w:cs="Times New Roman"/>
          <w:bCs/>
          <w:sz w:val="18"/>
          <w:szCs w:val="18"/>
        </w:rPr>
        <w:t>straight-line</w:t>
      </w:r>
      <w:r w:rsidRPr="00547A72">
        <w:rPr>
          <w:rFonts w:ascii="Times New Roman" w:hAnsi="Times New Roman" w:cs="Times New Roman"/>
          <w:bCs/>
          <w:sz w:val="18"/>
          <w:szCs w:val="18"/>
        </w:rPr>
        <w:t xml:space="preserve"> section. The curvature magnitude with respect to length was also plotted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_Ref12623737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9</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and it was observed that magnitude deviations increased considerably compared to the ideal AASHTO model.  </w:t>
      </w:r>
    </w:p>
    <w:p w14:paraId="0FDE9A4D"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 </w:t>
      </w:r>
    </w:p>
    <w:p w14:paraId="69D2489F"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drawing>
          <wp:inline distT="0" distB="0" distL="0" distR="0" wp14:anchorId="4C8EE7C8" wp14:editId="215EC969">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4338F4FF" w14:textId="77777777" w:rsidR="00547A72" w:rsidRPr="00547A72" w:rsidRDefault="00547A72" w:rsidP="00547A72">
      <w:pPr>
        <w:jc w:val="both"/>
        <w:rPr>
          <w:rFonts w:ascii="Times New Roman" w:hAnsi="Times New Roman" w:cs="Times New Roman"/>
          <w:bCs/>
          <w:i/>
          <w:iCs/>
          <w:sz w:val="18"/>
          <w:szCs w:val="18"/>
        </w:rPr>
      </w:pPr>
      <w:bookmarkStart w:id="10" w:name="_Ref12622718"/>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8</w:t>
      </w:r>
      <w:r w:rsidRPr="00547A72">
        <w:rPr>
          <w:rFonts w:ascii="Times New Roman" w:hAnsi="Times New Roman" w:cs="Times New Roman"/>
          <w:bCs/>
          <w:sz w:val="18"/>
          <w:szCs w:val="18"/>
        </w:rPr>
        <w:fldChar w:fldCharType="end"/>
      </w:r>
      <w:bookmarkEnd w:id="10"/>
      <w:r w:rsidRPr="00547A72">
        <w:rPr>
          <w:rFonts w:ascii="Times New Roman" w:hAnsi="Times New Roman" w:cs="Times New Roman"/>
          <w:bCs/>
          <w:i/>
          <w:iCs/>
          <w:sz w:val="18"/>
          <w:szCs w:val="18"/>
        </w:rPr>
        <w:t xml:space="preserve"> - Google Earth Model: Road with Velocity Vectors</w:t>
      </w:r>
    </w:p>
    <w:p w14:paraId="7B1BB06D"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drawing>
          <wp:inline distT="0" distB="0" distL="0" distR="0" wp14:anchorId="4C618E3F" wp14:editId="559ADD34">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704C44F9" w14:textId="77777777" w:rsidR="00547A72" w:rsidRPr="00547A72" w:rsidRDefault="00547A72" w:rsidP="00547A72">
      <w:pPr>
        <w:jc w:val="both"/>
        <w:rPr>
          <w:rFonts w:ascii="Times New Roman" w:hAnsi="Times New Roman" w:cs="Times New Roman"/>
          <w:bCs/>
          <w:i/>
          <w:iCs/>
          <w:sz w:val="18"/>
          <w:szCs w:val="18"/>
        </w:rPr>
      </w:pPr>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9</w:t>
      </w:r>
      <w:r w:rsidRPr="00547A72">
        <w:rPr>
          <w:rFonts w:ascii="Times New Roman" w:hAnsi="Times New Roman" w:cs="Times New Roman"/>
          <w:bCs/>
          <w:sz w:val="18"/>
          <w:szCs w:val="18"/>
        </w:rPr>
        <w:fldChar w:fldCharType="end"/>
      </w:r>
      <w:r w:rsidRPr="00547A72">
        <w:rPr>
          <w:rFonts w:ascii="Times New Roman" w:hAnsi="Times New Roman" w:cs="Times New Roman"/>
          <w:bCs/>
          <w:i/>
          <w:iCs/>
          <w:sz w:val="18"/>
          <w:szCs w:val="18"/>
        </w:rPr>
        <w:t xml:space="preserve"> - Google Earth Model: Curvature κ vs. Cumulative Curve Length</w:t>
      </w:r>
    </w:p>
    <w:p w14:paraId="38FEFC91"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The method was not efficient in calculating curvature magnitudes, but the direction of the heading angle obtained </w:t>
      </w:r>
      <w:r w:rsidRPr="00547A72">
        <w:rPr>
          <w:rFonts w:ascii="Times New Roman" w:hAnsi="Times New Roman" w:cs="Times New Roman"/>
          <w:bCs/>
          <w:sz w:val="18"/>
          <w:szCs w:val="18"/>
        </w:rPr>
        <w:lastRenderedPageBreak/>
        <w:t xml:space="preserve">from the orthogonal phase shift still provided comparable results to those found by calculating with AASHTO as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_Ref12628350 \h  \* MERGEFORMAT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10</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Similarly, the resulting velocity vectors to guide the vehicle provide a suitable heading direction as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_Ref13063372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11</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These resulting angles were used as input data on a controller developed in [Michael] to study the efficiency of navigating with this input information. </w:t>
      </w:r>
    </w:p>
    <w:p w14:paraId="292C271C"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drawing>
          <wp:inline distT="0" distB="0" distL="0" distR="0" wp14:anchorId="3124F752" wp14:editId="7230E00D">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1DE52E3F" w14:textId="77777777" w:rsidR="00547A72" w:rsidRPr="00547A72" w:rsidRDefault="00547A72" w:rsidP="00547A72">
      <w:pPr>
        <w:jc w:val="both"/>
        <w:rPr>
          <w:rFonts w:ascii="Times New Roman" w:hAnsi="Times New Roman" w:cs="Times New Roman"/>
          <w:bCs/>
          <w:i/>
          <w:iCs/>
          <w:sz w:val="18"/>
          <w:szCs w:val="18"/>
        </w:rPr>
      </w:pPr>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10</w:t>
      </w:r>
      <w:r w:rsidRPr="00547A72">
        <w:rPr>
          <w:rFonts w:ascii="Times New Roman" w:hAnsi="Times New Roman" w:cs="Times New Roman"/>
          <w:bCs/>
          <w:sz w:val="18"/>
          <w:szCs w:val="18"/>
        </w:rPr>
        <w:fldChar w:fldCharType="end"/>
      </w:r>
      <w:r w:rsidRPr="00547A72">
        <w:rPr>
          <w:rFonts w:ascii="Times New Roman" w:hAnsi="Times New Roman" w:cs="Times New Roman"/>
          <w:bCs/>
          <w:i/>
          <w:iCs/>
          <w:sz w:val="18"/>
          <w:szCs w:val="18"/>
        </w:rPr>
        <w:t xml:space="preserve"> - Google Earth Model: Orthogonal Phase Shift Approach</w:t>
      </w:r>
    </w:p>
    <w:p w14:paraId="7C2BEEE4"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noProof/>
          <w:sz w:val="18"/>
          <w:szCs w:val="18"/>
        </w:rPr>
        <w:drawing>
          <wp:inline distT="0" distB="0" distL="0" distR="0" wp14:anchorId="581035B4" wp14:editId="00E91249">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3C789006" w14:textId="77777777" w:rsidR="00547A72" w:rsidRPr="00547A72" w:rsidRDefault="00547A72" w:rsidP="00547A72">
      <w:pPr>
        <w:jc w:val="both"/>
        <w:rPr>
          <w:rFonts w:ascii="Times New Roman" w:hAnsi="Times New Roman" w:cs="Times New Roman"/>
          <w:bCs/>
          <w:i/>
          <w:iCs/>
          <w:sz w:val="18"/>
          <w:szCs w:val="18"/>
        </w:rPr>
      </w:pPr>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11</w:t>
      </w:r>
      <w:r w:rsidRPr="00547A72">
        <w:rPr>
          <w:rFonts w:ascii="Times New Roman" w:hAnsi="Times New Roman" w:cs="Times New Roman"/>
          <w:bCs/>
          <w:sz w:val="18"/>
          <w:szCs w:val="18"/>
        </w:rPr>
        <w:fldChar w:fldCharType="end"/>
      </w:r>
      <w:r w:rsidRPr="00547A72">
        <w:rPr>
          <w:rFonts w:ascii="Times New Roman" w:hAnsi="Times New Roman" w:cs="Times New Roman"/>
          <w:bCs/>
          <w:i/>
          <w:iCs/>
          <w:sz w:val="18"/>
          <w:szCs w:val="18"/>
        </w:rPr>
        <w:t xml:space="preserve"> - Google Earth Model: Road with Velocity Vectors</w:t>
      </w:r>
    </w:p>
    <w:p w14:paraId="7839FEEF" w14:textId="24ADB855" w:rsidR="00547A72" w:rsidRDefault="005E7ED9" w:rsidP="00547A72">
      <w:pPr>
        <w:jc w:val="both"/>
        <w:rPr>
          <w:rFonts w:ascii="Times New Roman" w:hAnsi="Times New Roman" w:cs="Times New Roman"/>
          <w:b/>
          <w:bCs/>
          <w:sz w:val="18"/>
          <w:szCs w:val="18"/>
        </w:rPr>
      </w:pPr>
      <w:r w:rsidRPr="005E7ED9">
        <w:rPr>
          <w:rFonts w:ascii="Times New Roman" w:hAnsi="Times New Roman" w:cs="Times New Roman"/>
          <w:b/>
          <w:bCs/>
          <w:sz w:val="18"/>
          <w:szCs w:val="18"/>
        </w:rPr>
        <w:t xml:space="preserve">Recommendations </w:t>
      </w:r>
    </w:p>
    <w:p w14:paraId="378561C2" w14:textId="5DD2FDE0" w:rsidR="007E304D" w:rsidRPr="007E304D" w:rsidRDefault="007E304D" w:rsidP="00547A72">
      <w:pPr>
        <w:jc w:val="both"/>
        <w:rPr>
          <w:rFonts w:ascii="Times New Roman" w:hAnsi="Times New Roman" w:cs="Times New Roman"/>
          <w:sz w:val="18"/>
          <w:szCs w:val="18"/>
        </w:rPr>
      </w:pPr>
      <w:r>
        <w:rPr>
          <w:rFonts w:ascii="Times New Roman" w:hAnsi="Times New Roman" w:cs="Times New Roman"/>
          <w:sz w:val="18"/>
          <w:szCs w:val="18"/>
        </w:rPr>
        <w:t xml:space="preserve">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w:t>
      </w:r>
      <w:r>
        <w:rPr>
          <w:rFonts w:ascii="Times New Roman" w:hAnsi="Times New Roman" w:cs="Times New Roman"/>
          <w:sz w:val="18"/>
          <w:szCs w:val="18"/>
        </w:rPr>
        <w:t xml:space="preserve">conditions, the projected navigation path can provide a weighting factor on decision making for a given autonomous vehicle. To achieve this goal, the following scheme is proposed for </w:t>
      </w:r>
      <w:r w:rsidR="00921C0D">
        <w:rPr>
          <w:rFonts w:ascii="Times New Roman" w:hAnsi="Times New Roman" w:cs="Times New Roman"/>
          <w:sz w:val="18"/>
          <w:szCs w:val="18"/>
        </w:rPr>
        <w:t xml:space="preserve">an implementation of the discrete road decomposition. The first step involves collection of road data through any convenient means: GPS Data, Surveying, Aerial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w:t>
      </w:r>
      <w:proofErr w:type="gramStart"/>
      <w:r w:rsidR="00921C0D">
        <w:rPr>
          <w:rFonts w:ascii="Times New Roman" w:hAnsi="Times New Roman" w:cs="Times New Roman"/>
          <w:sz w:val="18"/>
          <w:szCs w:val="18"/>
        </w:rPr>
        <w:t>develop</w:t>
      </w:r>
      <w:proofErr w:type="gramEnd"/>
      <w:r w:rsidR="00921C0D">
        <w:rPr>
          <w:rFonts w:ascii="Times New Roman" w:hAnsi="Times New Roman" w:cs="Times New Roman"/>
          <w:sz w:val="18"/>
          <w:szCs w:val="18"/>
        </w:rPr>
        <w:t xml:space="preserve"> to consider the heading based from the discrete road decomposition and navigates safely through the road.    </w:t>
      </w:r>
    </w:p>
    <w:p w14:paraId="09047912" w14:textId="52AA7540" w:rsidR="005E7ED9" w:rsidRPr="005E7ED9" w:rsidRDefault="005E7ED9" w:rsidP="00547A72">
      <w:pPr>
        <w:jc w:val="both"/>
        <w:rPr>
          <w:rFonts w:ascii="Times New Roman" w:hAnsi="Times New Roman" w:cs="Times New Roman"/>
          <w:b/>
          <w:bCs/>
          <w:sz w:val="18"/>
          <w:szCs w:val="18"/>
        </w:rPr>
      </w:pPr>
      <w:r w:rsidRPr="005E7ED9">
        <w:rPr>
          <w:rFonts w:ascii="Times New Roman" w:hAnsi="Times New Roman" w:cs="Times New Roman"/>
          <w:b/>
          <w:bCs/>
          <w:sz w:val="18"/>
          <w:szCs w:val="18"/>
        </w:rPr>
        <w:t>Conclusions</w:t>
      </w:r>
    </w:p>
    <w:p w14:paraId="087A1CCE" w14:textId="77777777" w:rsidR="005E7ED9" w:rsidRPr="005E7ED9" w:rsidRDefault="005E7ED9" w:rsidP="005E7ED9">
      <w:pPr>
        <w:jc w:val="both"/>
        <w:rPr>
          <w:rFonts w:ascii="Times New Roman" w:hAnsi="Times New Roman" w:cs="Times New Roman"/>
          <w:b/>
          <w:bCs/>
          <w:sz w:val="18"/>
          <w:szCs w:val="18"/>
        </w:rPr>
      </w:pPr>
      <w:r w:rsidRPr="005E7ED9">
        <w:rPr>
          <w:rFonts w:ascii="Times New Roman" w:hAnsi="Times New Roman" w:cs="Times New Roman"/>
          <w:b/>
          <w:bCs/>
          <w:sz w:val="18"/>
          <w:szCs w:val="18"/>
        </w:rPr>
        <w:t>Appendix</w:t>
      </w:r>
    </w:p>
    <w:p w14:paraId="3082C7FE" w14:textId="503A6290" w:rsidR="005E7ED9" w:rsidRDefault="005E7ED9" w:rsidP="005E7ED9">
      <w:pPr>
        <w:jc w:val="both"/>
        <w:rPr>
          <w:rFonts w:ascii="Times New Roman" w:hAnsi="Times New Roman" w:cs="Times New Roman"/>
          <w:bCs/>
          <w:sz w:val="18"/>
          <w:szCs w:val="18"/>
        </w:rPr>
      </w:pPr>
      <w:r>
        <w:rPr>
          <w:rFonts w:ascii="Times New Roman" w:hAnsi="Times New Roman" w:cs="Times New Roman"/>
          <w:bCs/>
          <w:sz w:val="18"/>
          <w:szCs w:val="18"/>
        </w:rPr>
        <w:t>A.1 -</w:t>
      </w:r>
      <w:r w:rsidRPr="005E7ED9">
        <w:rPr>
          <w:rFonts w:ascii="Times New Roman" w:hAnsi="Times New Roman" w:cs="Times New Roman"/>
          <w:bCs/>
          <w:sz w:val="18"/>
          <w:szCs w:val="18"/>
        </w:rPr>
        <w:t xml:space="preserve"> </w:t>
      </w:r>
      <w:r>
        <w:rPr>
          <w:rFonts w:ascii="Times New Roman" w:hAnsi="Times New Roman" w:cs="Times New Roman"/>
          <w:bCs/>
          <w:i/>
          <w:sz w:val="18"/>
          <w:szCs w:val="18"/>
        </w:rPr>
        <w:t>Heading Angle Trigonometric</w:t>
      </w:r>
      <w:r w:rsidRPr="005E7ED9">
        <w:rPr>
          <w:rFonts w:ascii="Times New Roman" w:hAnsi="Times New Roman" w:cs="Times New Roman"/>
          <w:bCs/>
          <w:i/>
          <w:sz w:val="18"/>
          <w:szCs w:val="18"/>
        </w:rPr>
        <w:t xml:space="preserve"> Formulation</w:t>
      </w:r>
      <w:r w:rsidRPr="005E7ED9">
        <w:rPr>
          <w:rFonts w:ascii="Times New Roman" w:hAnsi="Times New Roman" w:cs="Times New Roman"/>
          <w:bCs/>
          <w:sz w:val="18"/>
          <w:szCs w:val="18"/>
        </w:rPr>
        <w:t xml:space="preserve"> </w:t>
      </w:r>
    </w:p>
    <w:p w14:paraId="12E6DCA7" w14:textId="3CEB78B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The arc-length s of a curve is defined as the length traveled by a certain amount of degrees </w:t>
      </w:r>
      <m:oMath>
        <m:r>
          <w:rPr>
            <w:rFonts w:ascii="Cambria Math" w:hAnsi="Cambria Math" w:cs="Times New Roman"/>
            <w:sz w:val="18"/>
            <w:szCs w:val="18"/>
          </w:rPr>
          <m:t>θ</m:t>
        </m:r>
      </m:oMath>
      <w:r w:rsidRPr="005E7ED9">
        <w:rPr>
          <w:rFonts w:ascii="Times New Roman" w:hAnsi="Times New Roman" w:cs="Times New Roman"/>
          <w:bCs/>
          <w:sz w:val="18"/>
          <w:szCs w:val="18"/>
        </w:rPr>
        <w:t xml:space="preserve"> along a constant radius r. If s is sufficiently small, a triangle can be formed in between these three parameters, which are related through geometry:</w:t>
      </w:r>
    </w:p>
    <w:p w14:paraId="3DABB4D5" w14:textId="07321E40" w:rsidR="005E7ED9" w:rsidRPr="005E7ED9" w:rsidRDefault="007E304D" w:rsidP="005E7ED9">
      <w:pPr>
        <w:jc w:val="both"/>
        <w:rPr>
          <w:rFonts w:ascii="Times New Roman" w:hAnsi="Times New Roman" w:cs="Times New Roman"/>
          <w:bCs/>
          <w:sz w:val="18"/>
          <w:szCs w:val="18"/>
        </w:rPr>
      </w:pPr>
      <m:oMathPara>
        <m:oMath>
          <m:func>
            <m:funcPr>
              <m:ctrlPr>
                <w:rPr>
                  <w:rFonts w:ascii="Cambria Math" w:hAnsi="Cambria Math" w:cs="Times New Roman"/>
                  <w:bCs/>
                  <w:i/>
                  <w:sz w:val="18"/>
                  <w:szCs w:val="18"/>
                </w:rPr>
              </m:ctrlPr>
            </m:funcPr>
            <m:fName>
              <m:r>
                <m:rPr>
                  <m:sty m:val="p"/>
                </m:rPr>
                <w:rPr>
                  <w:rFonts w:ascii="Cambria Math" w:hAnsi="Cambria Math" w:cs="Times New Roman"/>
                  <w:sz w:val="18"/>
                  <w:szCs w:val="18"/>
                </w:rPr>
                <m:t>sin</m:t>
              </m:r>
            </m:fName>
            <m:e>
              <m:r>
                <w:rPr>
                  <w:rFonts w:ascii="Cambria Math" w:hAnsi="Cambria Math" w:cs="Times New Roman"/>
                  <w:sz w:val="18"/>
                  <w:szCs w:val="18"/>
                </w:rPr>
                <m:t>θ</m:t>
              </m:r>
            </m:e>
          </m:func>
          <m:r>
            <w:rPr>
              <w:rFonts w:ascii="Cambria Math" w:hAnsi="Cambria Math" w:cs="Times New Roman"/>
              <w:sz w:val="18"/>
              <w:szCs w:val="18"/>
            </w:rPr>
            <m:t>=</m:t>
          </m:r>
          <m:f>
            <m:fPr>
              <m:ctrlPr>
                <w:rPr>
                  <w:rFonts w:ascii="Cambria Math" w:hAnsi="Cambria Math" w:cs="Times New Roman"/>
                  <w:bCs/>
                  <w:i/>
                  <w:sz w:val="18"/>
                  <w:szCs w:val="18"/>
                </w:rPr>
              </m:ctrlPr>
            </m:fPr>
            <m:num>
              <m:r>
                <w:rPr>
                  <w:rFonts w:ascii="Cambria Math" w:hAnsi="Cambria Math" w:cs="Times New Roman"/>
                  <w:sz w:val="18"/>
                  <w:szCs w:val="18"/>
                </w:rPr>
                <m:t>s</m:t>
              </m:r>
            </m:num>
            <m:den>
              <m:r>
                <w:rPr>
                  <w:rFonts w:ascii="Cambria Math" w:hAnsi="Cambria Math" w:cs="Times New Roman"/>
                  <w:sz w:val="18"/>
                  <w:szCs w:val="18"/>
                </w:rPr>
                <m:t>r</m:t>
              </m:r>
            </m:den>
          </m:f>
        </m:oMath>
      </m:oMathPara>
    </w:p>
    <w:p w14:paraId="7F4511C3" w14:textId="2A018835"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Defining r as the radius of curvature at the specific arc-length and letting</w:t>
      </w:r>
      <m:oMath>
        <m:r>
          <w:rPr>
            <w:rFonts w:ascii="Cambria Math" w:hAnsi="Cambria Math" w:cs="Times New Roman"/>
            <w:sz w:val="18"/>
            <w:szCs w:val="18"/>
          </w:rPr>
          <m:t xml:space="preserve"> r=ρ</m:t>
        </m:r>
      </m:oMath>
      <w:r w:rsidRPr="005E7ED9">
        <w:rPr>
          <w:rFonts w:ascii="Times New Roman" w:hAnsi="Times New Roman" w:cs="Times New Roman"/>
          <w:bCs/>
          <w:sz w:val="18"/>
          <w:szCs w:val="18"/>
        </w:rPr>
        <w:t>.</w:t>
      </w:r>
    </w:p>
    <w:p w14:paraId="17C7637F" w14:textId="67541CA0" w:rsidR="005E7ED9" w:rsidRPr="005E7ED9" w:rsidRDefault="007E304D" w:rsidP="005E7ED9">
      <w:pPr>
        <w:jc w:val="both"/>
        <w:rPr>
          <w:rFonts w:ascii="Times New Roman" w:hAnsi="Times New Roman" w:cs="Times New Roman"/>
          <w:bCs/>
          <w:sz w:val="18"/>
          <w:szCs w:val="18"/>
        </w:rPr>
      </w:pPr>
      <m:oMathPara>
        <m:oMath>
          <m:func>
            <m:funcPr>
              <m:ctrlPr>
                <w:rPr>
                  <w:rFonts w:ascii="Cambria Math" w:hAnsi="Cambria Math" w:cs="Times New Roman"/>
                  <w:bCs/>
                  <w:i/>
                  <w:sz w:val="18"/>
                  <w:szCs w:val="18"/>
                </w:rPr>
              </m:ctrlPr>
            </m:funcPr>
            <m:fName>
              <m:r>
                <m:rPr>
                  <m:sty m:val="p"/>
                </m:rPr>
                <w:rPr>
                  <w:rFonts w:ascii="Cambria Math" w:hAnsi="Cambria Math" w:cs="Times New Roman"/>
                  <w:sz w:val="18"/>
                  <w:szCs w:val="18"/>
                </w:rPr>
                <m:t>sin</m:t>
              </m:r>
            </m:fName>
            <m:e>
              <m:r>
                <w:rPr>
                  <w:rFonts w:ascii="Cambria Math" w:hAnsi="Cambria Math" w:cs="Times New Roman"/>
                  <w:sz w:val="18"/>
                  <w:szCs w:val="18"/>
                </w:rPr>
                <m:t>θ</m:t>
              </m:r>
            </m:e>
          </m:func>
          <m:r>
            <w:rPr>
              <w:rFonts w:ascii="Cambria Math" w:hAnsi="Cambria Math" w:cs="Times New Roman"/>
              <w:sz w:val="18"/>
              <w:szCs w:val="18"/>
            </w:rPr>
            <m:t>=</m:t>
          </m:r>
          <m:f>
            <m:fPr>
              <m:ctrlPr>
                <w:rPr>
                  <w:rFonts w:ascii="Cambria Math" w:hAnsi="Cambria Math" w:cs="Times New Roman"/>
                  <w:bCs/>
                  <w:i/>
                  <w:sz w:val="18"/>
                  <w:szCs w:val="18"/>
                </w:rPr>
              </m:ctrlPr>
            </m:fPr>
            <m:num>
              <m:r>
                <w:rPr>
                  <w:rFonts w:ascii="Cambria Math" w:hAnsi="Cambria Math" w:cs="Times New Roman"/>
                  <w:sz w:val="18"/>
                  <w:szCs w:val="18"/>
                </w:rPr>
                <m:t>s</m:t>
              </m:r>
            </m:num>
            <m:den>
              <m:r>
                <w:rPr>
                  <w:rFonts w:ascii="Cambria Math" w:hAnsi="Cambria Math" w:cs="Times New Roman"/>
                  <w:sz w:val="18"/>
                  <w:szCs w:val="18"/>
                </w:rPr>
                <m:t>ρ</m:t>
              </m:r>
            </m:den>
          </m:f>
        </m:oMath>
      </m:oMathPara>
    </w:p>
    <w:p w14:paraId="5740CA24" w14:textId="3D0269D8"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By the previous assumption of small angles: </w:t>
      </w:r>
      <m:oMath>
        <m:func>
          <m:funcPr>
            <m:ctrlPr>
              <w:rPr>
                <w:rFonts w:ascii="Cambria Math" w:hAnsi="Cambria Math" w:cs="Times New Roman"/>
                <w:bCs/>
                <w:i/>
                <w:sz w:val="18"/>
                <w:szCs w:val="18"/>
              </w:rPr>
            </m:ctrlPr>
          </m:funcPr>
          <m:fName>
            <m:r>
              <m:rPr>
                <m:sty m:val="p"/>
              </m:rPr>
              <w:rPr>
                <w:rFonts w:ascii="Cambria Math" w:hAnsi="Cambria Math" w:cs="Times New Roman"/>
                <w:sz w:val="18"/>
                <w:szCs w:val="18"/>
              </w:rPr>
              <m:t>sin</m:t>
            </m:r>
          </m:fName>
          <m:e>
            <m:r>
              <w:rPr>
                <w:rFonts w:ascii="Cambria Math" w:hAnsi="Cambria Math" w:cs="Times New Roman"/>
                <w:sz w:val="18"/>
                <w:szCs w:val="18"/>
              </w:rPr>
              <m:t>θ</m:t>
            </m:r>
          </m:e>
        </m:func>
        <m:r>
          <w:rPr>
            <w:rFonts w:ascii="Cambria Math" w:hAnsi="Cambria Math" w:cs="Times New Roman"/>
            <w:sz w:val="18"/>
            <w:szCs w:val="18"/>
          </w:rPr>
          <m:t>=θ</m:t>
        </m:r>
      </m:oMath>
    </w:p>
    <w:p w14:paraId="6B979A19"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Which leads to</w:t>
      </w:r>
    </w:p>
    <w:p w14:paraId="31FF94D0" w14:textId="486867BA" w:rsidR="005E7ED9" w:rsidRPr="005E7ED9" w:rsidRDefault="005E7ED9" w:rsidP="007E304D">
      <w:pPr>
        <w:jc w:val="center"/>
        <w:rPr>
          <w:rFonts w:ascii="Times New Roman" w:hAnsi="Times New Roman" w:cs="Times New Roman"/>
          <w:bCs/>
          <w:sz w:val="18"/>
          <w:szCs w:val="18"/>
        </w:rPr>
      </w:pPr>
      <m:oMath>
        <m:r>
          <w:rPr>
            <w:rFonts w:ascii="Cambria Math" w:hAnsi="Cambria Math" w:cs="Times New Roman"/>
            <w:sz w:val="18"/>
            <w:szCs w:val="18"/>
          </w:rPr>
          <m:t>θ=</m:t>
        </m:r>
        <m:f>
          <m:fPr>
            <m:ctrlPr>
              <w:rPr>
                <w:rFonts w:ascii="Cambria Math" w:hAnsi="Cambria Math" w:cs="Times New Roman"/>
                <w:bCs/>
                <w:i/>
                <w:sz w:val="18"/>
                <w:szCs w:val="18"/>
              </w:rPr>
            </m:ctrlPr>
          </m:fPr>
          <m:num>
            <m:r>
              <w:rPr>
                <w:rFonts w:ascii="Cambria Math" w:hAnsi="Cambria Math" w:cs="Times New Roman"/>
                <w:sz w:val="18"/>
                <w:szCs w:val="18"/>
              </w:rPr>
              <m:t>s</m:t>
            </m:r>
          </m:num>
          <m:den>
            <m:r>
              <w:rPr>
                <w:rFonts w:ascii="Cambria Math" w:hAnsi="Cambria Math" w:cs="Times New Roman"/>
                <w:sz w:val="18"/>
                <w:szCs w:val="18"/>
              </w:rPr>
              <m:t>ρ</m:t>
            </m:r>
          </m:den>
        </m:f>
      </m:oMath>
      <w:r w:rsidRPr="005E7ED9">
        <w:rPr>
          <w:rFonts w:ascii="Times New Roman" w:hAnsi="Times New Roman" w:cs="Times New Roman"/>
          <w:bCs/>
          <w:sz w:val="18"/>
          <w:szCs w:val="18"/>
        </w:rPr>
        <w:t xml:space="preserve">    (1)</w:t>
      </w:r>
    </w:p>
    <w:p w14:paraId="34FCC069" w14:textId="3160EF2E"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Let the Curvature </w:t>
      </w:r>
      <m:oMath>
        <m:r>
          <w:rPr>
            <w:rFonts w:ascii="Cambria Math" w:hAnsi="Cambria Math" w:cs="Times New Roman"/>
            <w:sz w:val="18"/>
            <w:szCs w:val="18"/>
          </w:rPr>
          <m:t>κ</m:t>
        </m:r>
      </m:oMath>
      <w:r w:rsidRPr="005E7ED9">
        <w:rPr>
          <w:rFonts w:ascii="Times New Roman" w:hAnsi="Times New Roman" w:cs="Times New Roman"/>
          <w:bCs/>
          <w:sz w:val="18"/>
          <w:szCs w:val="18"/>
        </w:rPr>
        <w:t xml:space="preserve"> be denoted as </w:t>
      </w:r>
      <m:oMath>
        <m:r>
          <w:rPr>
            <w:rFonts w:ascii="Cambria Math" w:hAnsi="Cambria Math" w:cs="Times New Roman"/>
            <w:sz w:val="18"/>
            <w:szCs w:val="18"/>
          </w:rPr>
          <m:t>ρ=1/κ</m:t>
        </m:r>
      </m:oMath>
    </w:p>
    <w:p w14:paraId="5F6E559B"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Substituting this definition into equation (1)</w:t>
      </w:r>
    </w:p>
    <w:p w14:paraId="26D716DE" w14:textId="347A5FDC" w:rsidR="005E7ED9" w:rsidRPr="005E7ED9" w:rsidRDefault="005E7ED9" w:rsidP="005E7ED9">
      <w:pPr>
        <w:jc w:val="both"/>
        <w:rPr>
          <w:rFonts w:ascii="Times New Roman" w:hAnsi="Times New Roman" w:cs="Times New Roman"/>
          <w:bCs/>
          <w:sz w:val="18"/>
          <w:szCs w:val="18"/>
        </w:rPr>
      </w:pPr>
      <m:oMathPara>
        <m:oMath>
          <m:r>
            <w:rPr>
              <w:rFonts w:ascii="Cambria Math" w:hAnsi="Cambria Math" w:cs="Times New Roman"/>
              <w:sz w:val="18"/>
              <w:szCs w:val="18"/>
            </w:rPr>
            <m:t>θ=κs</m:t>
          </m:r>
        </m:oMath>
      </m:oMathPara>
    </w:p>
    <w:p w14:paraId="24950A48" w14:textId="6316143E"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Assuming a differential section for </w:t>
      </w:r>
      <m:oMath>
        <m:r>
          <w:rPr>
            <w:rFonts w:ascii="Cambria Math" w:hAnsi="Cambria Math" w:cs="Times New Roman"/>
            <w:sz w:val="18"/>
            <w:szCs w:val="18"/>
          </w:rPr>
          <m:t>θ</m:t>
        </m:r>
      </m:oMath>
      <w:r w:rsidRPr="005E7ED9">
        <w:rPr>
          <w:rFonts w:ascii="Times New Roman" w:hAnsi="Times New Roman" w:cs="Times New Roman"/>
          <w:bCs/>
          <w:sz w:val="18"/>
          <w:szCs w:val="18"/>
        </w:rPr>
        <w:t xml:space="preserve"> and</w:t>
      </w:r>
      <m:oMath>
        <m:r>
          <w:rPr>
            <w:rFonts w:ascii="Cambria Math" w:hAnsi="Cambria Math" w:cs="Times New Roman"/>
            <w:sz w:val="18"/>
            <w:szCs w:val="18"/>
          </w:rPr>
          <m:t xml:space="preserve"> s</m:t>
        </m:r>
      </m:oMath>
      <w:r w:rsidRPr="005E7ED9">
        <w:rPr>
          <w:rFonts w:ascii="Times New Roman" w:hAnsi="Times New Roman" w:cs="Times New Roman"/>
          <w:bCs/>
          <w:sz w:val="18"/>
          <w:szCs w:val="18"/>
        </w:rPr>
        <w:t>. Rearranging for</w:t>
      </w:r>
      <m:oMath>
        <m:r>
          <w:rPr>
            <w:rFonts w:ascii="Cambria Math" w:hAnsi="Cambria Math" w:cs="Times New Roman"/>
            <w:sz w:val="18"/>
            <w:szCs w:val="18"/>
          </w:rPr>
          <m:t xml:space="preserve"> κ</m:t>
        </m:r>
      </m:oMath>
      <w:r w:rsidRPr="005E7ED9">
        <w:rPr>
          <w:rFonts w:ascii="Times New Roman" w:hAnsi="Times New Roman" w:cs="Times New Roman"/>
          <w:bCs/>
          <w:sz w:val="18"/>
          <w:szCs w:val="18"/>
        </w:rPr>
        <w:t>:</w:t>
      </w:r>
    </w:p>
    <w:p w14:paraId="04B83883" w14:textId="6F4D5C17" w:rsidR="005E7ED9" w:rsidRPr="005E7ED9" w:rsidRDefault="005E7ED9" w:rsidP="005E7ED9">
      <w:pPr>
        <w:jc w:val="both"/>
        <w:rPr>
          <w:rFonts w:ascii="Times New Roman" w:hAnsi="Times New Roman" w:cs="Times New Roman"/>
          <w:bCs/>
          <w:sz w:val="18"/>
          <w:szCs w:val="18"/>
        </w:rPr>
      </w:pPr>
      <m:oMathPara>
        <m:oMath>
          <m:r>
            <w:rPr>
              <w:rFonts w:ascii="Cambria Math" w:hAnsi="Cambria Math" w:cs="Times New Roman"/>
              <w:sz w:val="18"/>
              <w:szCs w:val="18"/>
            </w:rPr>
            <m:t>κ=</m:t>
          </m:r>
          <m:f>
            <m:fPr>
              <m:ctrlPr>
                <w:rPr>
                  <w:rFonts w:ascii="Cambria Math" w:hAnsi="Cambria Math" w:cs="Times New Roman"/>
                  <w:bCs/>
                  <w:i/>
                  <w:sz w:val="18"/>
                  <w:szCs w:val="18"/>
                </w:rPr>
              </m:ctrlPr>
            </m:fPr>
            <m:num>
              <m:r>
                <w:rPr>
                  <w:rFonts w:ascii="Cambria Math" w:hAnsi="Cambria Math" w:cs="Times New Roman"/>
                  <w:sz w:val="18"/>
                  <w:szCs w:val="18"/>
                </w:rPr>
                <m:t>dθ</m:t>
              </m:r>
            </m:num>
            <m:den>
              <m:r>
                <w:rPr>
                  <w:rFonts w:ascii="Cambria Math" w:hAnsi="Cambria Math" w:cs="Times New Roman"/>
                  <w:sz w:val="18"/>
                  <w:szCs w:val="18"/>
                </w:rPr>
                <m:t>ds</m:t>
              </m:r>
            </m:den>
          </m:f>
        </m:oMath>
      </m:oMathPara>
    </w:p>
    <w:p w14:paraId="2A5CB097"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By separation of variables and integration</w:t>
      </w:r>
    </w:p>
    <w:p w14:paraId="40EF50C5" w14:textId="2F13A6B6" w:rsidR="005E7ED9" w:rsidRPr="005E7ED9" w:rsidRDefault="007E304D" w:rsidP="005E7ED9">
      <w:pPr>
        <w:jc w:val="both"/>
        <w:rPr>
          <w:rFonts w:ascii="Times New Roman" w:hAnsi="Times New Roman" w:cs="Times New Roman"/>
          <w:bCs/>
          <w:sz w:val="18"/>
          <w:szCs w:val="18"/>
        </w:rPr>
      </w:pPr>
      <m:oMathPara>
        <m:oMath>
          <m:nary>
            <m:naryPr>
              <m:limLoc m:val="undOvr"/>
              <m:subHide m:val="1"/>
              <m:supHide m:val="1"/>
              <m:ctrlPr>
                <w:rPr>
                  <w:rFonts w:ascii="Cambria Math" w:hAnsi="Cambria Math" w:cs="Times New Roman"/>
                  <w:bCs/>
                  <w:i/>
                  <w:sz w:val="18"/>
                  <w:szCs w:val="18"/>
                </w:rPr>
              </m:ctrlPr>
            </m:naryPr>
            <m:sub/>
            <m:sup/>
            <m:e>
              <m:r>
                <w:rPr>
                  <w:rFonts w:ascii="Cambria Math" w:hAnsi="Cambria Math" w:cs="Times New Roman"/>
                  <w:sz w:val="18"/>
                  <w:szCs w:val="18"/>
                </w:rPr>
                <m:t>κds</m:t>
              </m:r>
            </m:e>
          </m:nary>
          <m:r>
            <w:rPr>
              <w:rFonts w:ascii="Cambria Math" w:hAnsi="Cambria Math" w:cs="Times New Roman"/>
              <w:sz w:val="18"/>
              <w:szCs w:val="18"/>
            </w:rPr>
            <m:t xml:space="preserve">= </m:t>
          </m:r>
          <m:nary>
            <m:naryPr>
              <m:limLoc m:val="undOvr"/>
              <m:subHide m:val="1"/>
              <m:supHide m:val="1"/>
              <m:ctrlPr>
                <w:rPr>
                  <w:rFonts w:ascii="Cambria Math" w:hAnsi="Cambria Math" w:cs="Times New Roman"/>
                  <w:bCs/>
                  <w:i/>
                  <w:sz w:val="18"/>
                  <w:szCs w:val="18"/>
                </w:rPr>
              </m:ctrlPr>
            </m:naryPr>
            <m:sub/>
            <m:sup/>
            <m:e>
              <m:r>
                <w:rPr>
                  <w:rFonts w:ascii="Cambria Math" w:hAnsi="Cambria Math" w:cs="Times New Roman"/>
                  <w:sz w:val="18"/>
                  <w:szCs w:val="18"/>
                </w:rPr>
                <m:t>dθ</m:t>
              </m:r>
            </m:e>
          </m:nary>
        </m:oMath>
      </m:oMathPara>
    </w:p>
    <w:p w14:paraId="37FA6D15"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Which concludes that the angle of orientation as a function of arc-length s can be found through numerical integration of the curvature as:</w:t>
      </w:r>
    </w:p>
    <w:p w14:paraId="7060F47C" w14:textId="4BE271C4" w:rsidR="005E7ED9" w:rsidRDefault="005E7ED9" w:rsidP="00547A72">
      <w:pPr>
        <w:jc w:val="both"/>
        <w:rPr>
          <w:rFonts w:ascii="Times New Roman" w:hAnsi="Times New Roman" w:cs="Times New Roman"/>
          <w:bCs/>
          <w:sz w:val="18"/>
          <w:szCs w:val="18"/>
        </w:rPr>
      </w:pPr>
      <m:oMathPara>
        <m:oMath>
          <m:r>
            <w:rPr>
              <w:rFonts w:ascii="Cambria Math" w:hAnsi="Cambria Math" w:cs="Times New Roman"/>
              <w:sz w:val="18"/>
              <w:szCs w:val="18"/>
            </w:rPr>
            <w:lastRenderedPageBreak/>
            <m:t>θ</m:t>
          </m:r>
          <m:d>
            <m:dPr>
              <m:ctrlPr>
                <w:rPr>
                  <w:rFonts w:ascii="Cambria Math" w:hAnsi="Cambria Math" w:cs="Times New Roman"/>
                  <w:bCs/>
                  <w:i/>
                  <w:sz w:val="18"/>
                  <w:szCs w:val="18"/>
                </w:rPr>
              </m:ctrlPr>
            </m:dPr>
            <m:e>
              <m:r>
                <w:rPr>
                  <w:rFonts w:ascii="Cambria Math" w:hAnsi="Cambria Math" w:cs="Times New Roman"/>
                  <w:sz w:val="18"/>
                  <w:szCs w:val="18"/>
                </w:rPr>
                <m:t>s</m:t>
              </m:r>
            </m:e>
          </m:d>
          <m:r>
            <w:rPr>
              <w:rFonts w:ascii="Cambria Math" w:hAnsi="Cambria Math" w:cs="Times New Roman"/>
              <w:sz w:val="18"/>
              <w:szCs w:val="18"/>
            </w:rPr>
            <m:t xml:space="preserve">= </m:t>
          </m:r>
          <m:nary>
            <m:naryPr>
              <m:limLoc m:val="undOvr"/>
              <m:subHide m:val="1"/>
              <m:supHide m:val="1"/>
              <m:ctrlPr>
                <w:rPr>
                  <w:rFonts w:ascii="Cambria Math" w:hAnsi="Cambria Math" w:cs="Times New Roman"/>
                  <w:bCs/>
                  <w:i/>
                  <w:sz w:val="18"/>
                  <w:szCs w:val="18"/>
                </w:rPr>
              </m:ctrlPr>
            </m:naryPr>
            <m:sub/>
            <m:sup/>
            <m:e>
              <m:r>
                <w:rPr>
                  <w:rFonts w:ascii="Cambria Math" w:hAnsi="Cambria Math" w:cs="Times New Roman"/>
                  <w:sz w:val="18"/>
                  <w:szCs w:val="18"/>
                </w:rPr>
                <m:t>κ</m:t>
              </m:r>
              <m:d>
                <m:dPr>
                  <m:ctrlPr>
                    <w:rPr>
                      <w:rFonts w:ascii="Cambria Math" w:hAnsi="Cambria Math" w:cs="Times New Roman"/>
                      <w:bCs/>
                      <w:i/>
                      <w:sz w:val="18"/>
                      <w:szCs w:val="18"/>
                    </w:rPr>
                  </m:ctrlPr>
                </m:dPr>
                <m:e>
                  <m:r>
                    <w:rPr>
                      <w:rFonts w:ascii="Cambria Math" w:hAnsi="Cambria Math" w:cs="Times New Roman"/>
                      <w:sz w:val="18"/>
                      <w:szCs w:val="18"/>
                    </w:rPr>
                    <m:t>s</m:t>
                  </m:r>
                </m:e>
              </m:d>
              <m:r>
                <w:rPr>
                  <w:rFonts w:ascii="Cambria Math" w:hAnsi="Cambria Math" w:cs="Times New Roman"/>
                  <w:sz w:val="18"/>
                  <w:szCs w:val="18"/>
                </w:rPr>
                <m:t>ds</m:t>
              </m:r>
            </m:e>
          </m:nary>
        </m:oMath>
      </m:oMathPara>
    </w:p>
    <w:p w14:paraId="25C13075" w14:textId="7F6CC0CE" w:rsidR="005E7ED9" w:rsidRDefault="005E7ED9">
      <w:pPr>
        <w:rPr>
          <w:rFonts w:ascii="Times New Roman" w:hAnsi="Times New Roman" w:cs="Times New Roman"/>
          <w:b/>
          <w:sz w:val="18"/>
          <w:szCs w:val="18"/>
        </w:rPr>
      </w:pPr>
      <w:r>
        <w:rPr>
          <w:rFonts w:ascii="Times New Roman" w:hAnsi="Times New Roman" w:cs="Times New Roman"/>
          <w:b/>
          <w:sz w:val="18"/>
          <w:szCs w:val="18"/>
        </w:rPr>
        <w:br w:type="page"/>
      </w:r>
    </w:p>
    <w:p w14:paraId="0EEDB574" w14:textId="18C89433" w:rsidR="005E7ED9" w:rsidRPr="005E7ED9" w:rsidRDefault="005E7ED9" w:rsidP="005E7ED9">
      <w:pPr>
        <w:rPr>
          <w:rFonts w:ascii="Times New Roman" w:hAnsi="Times New Roman" w:cs="Times New Roman"/>
          <w:b/>
          <w:sz w:val="18"/>
          <w:szCs w:val="18"/>
        </w:rPr>
      </w:pPr>
      <w:r w:rsidRPr="005E7ED9">
        <w:rPr>
          <w:rFonts w:ascii="Times New Roman" w:hAnsi="Times New Roman" w:cs="Times New Roman"/>
          <w:b/>
          <w:sz w:val="18"/>
          <w:szCs w:val="18"/>
        </w:rPr>
        <w:lastRenderedPageBreak/>
        <w:t xml:space="preserve">References </w:t>
      </w:r>
    </w:p>
    <w:p w14:paraId="5056E3F4" w14:textId="77777777" w:rsidR="005E7ED9" w:rsidRPr="00940190" w:rsidRDefault="005E7ED9" w:rsidP="005E7ED9">
      <w:pPr>
        <w:pStyle w:val="ListParagraph"/>
        <w:numPr>
          <w:ilvl w:val="0"/>
          <w:numId w:val="2"/>
        </w:numPr>
        <w:rPr>
          <w:rFonts w:cs="Times New Roman"/>
          <w:szCs w:val="18"/>
        </w:rPr>
      </w:pPr>
      <w:bookmarkStart w:id="11" w:name="_Ref12352023"/>
      <w:r w:rsidRPr="00940190">
        <w:rPr>
          <w:rFonts w:cs="Times New Roman"/>
          <w:szCs w:val="18"/>
        </w:rPr>
        <w:t xml:space="preserve">M. </w:t>
      </w:r>
      <w:proofErr w:type="spellStart"/>
      <w:r w:rsidRPr="00940190">
        <w:rPr>
          <w:rFonts w:cs="Times New Roman"/>
          <w:szCs w:val="18"/>
        </w:rPr>
        <w:t>Werling</w:t>
      </w:r>
      <w:proofErr w:type="spellEnd"/>
      <w:r w:rsidRPr="00940190">
        <w:rPr>
          <w:rFonts w:cs="Times New Roman"/>
          <w:szCs w:val="18"/>
        </w:rPr>
        <w:t>, J. Ziegler, K. Soren,</w:t>
      </w:r>
      <w:r>
        <w:rPr>
          <w:rFonts w:cs="Times New Roman"/>
          <w:szCs w:val="18"/>
        </w:rPr>
        <w:t xml:space="preserve"> and</w:t>
      </w:r>
      <w:r w:rsidRPr="00940190">
        <w:rPr>
          <w:rFonts w:cs="Times New Roman"/>
          <w:szCs w:val="18"/>
        </w:rPr>
        <w:t xml:space="preserve"> </w:t>
      </w:r>
      <w:r>
        <w:rPr>
          <w:rFonts w:cs="Times New Roman"/>
          <w:szCs w:val="18"/>
        </w:rPr>
        <w:t xml:space="preserve">S. </w:t>
      </w:r>
      <w:proofErr w:type="spellStart"/>
      <w:r>
        <w:rPr>
          <w:rFonts w:cs="Times New Roman"/>
          <w:szCs w:val="18"/>
        </w:rPr>
        <w:t>Thrun</w:t>
      </w:r>
      <w:proofErr w:type="spellEnd"/>
      <w:r>
        <w:rPr>
          <w:rFonts w:cs="Times New Roman"/>
          <w:szCs w:val="18"/>
        </w:rPr>
        <w:t>.</w:t>
      </w:r>
      <w:r w:rsidRPr="00940190">
        <w:rPr>
          <w:rFonts w:cs="Times New Roman"/>
          <w:szCs w:val="18"/>
        </w:rPr>
        <w:t xml:space="preserve"> </w:t>
      </w:r>
      <w:r w:rsidRPr="00940190">
        <w:rPr>
          <w:rFonts w:cs="Times New Roman"/>
          <w:i/>
          <w:szCs w:val="18"/>
        </w:rPr>
        <w:t xml:space="preserve">Optimal Trajectory Generation for Dynamic Street Scenarios in a </w:t>
      </w:r>
      <w:proofErr w:type="spellStart"/>
      <w:r w:rsidRPr="00940190">
        <w:rPr>
          <w:rFonts w:cs="Times New Roman"/>
          <w:i/>
          <w:szCs w:val="18"/>
        </w:rPr>
        <w:t>Frenet</w:t>
      </w:r>
      <w:proofErr w:type="spellEnd"/>
      <w:r w:rsidRPr="00940190">
        <w:rPr>
          <w:rFonts w:cs="Times New Roman"/>
          <w:i/>
          <w:szCs w:val="18"/>
        </w:rPr>
        <w:t xml:space="preserve"> Frame</w:t>
      </w:r>
      <w:r w:rsidRPr="00940190">
        <w:rPr>
          <w:rFonts w:cs="Times New Roman"/>
          <w:szCs w:val="18"/>
        </w:rPr>
        <w:t>, 2010</w:t>
      </w:r>
      <w:bookmarkEnd w:id="11"/>
    </w:p>
    <w:p w14:paraId="3073E60D" w14:textId="77777777" w:rsidR="005E7ED9" w:rsidRPr="00940190" w:rsidRDefault="005E7ED9" w:rsidP="005E7ED9">
      <w:pPr>
        <w:pStyle w:val="ListParagraph"/>
        <w:numPr>
          <w:ilvl w:val="0"/>
          <w:numId w:val="2"/>
        </w:numPr>
        <w:rPr>
          <w:rFonts w:cs="Times New Roman"/>
          <w:szCs w:val="18"/>
        </w:rPr>
      </w:pPr>
      <w:bookmarkStart w:id="12" w:name="_Ref12352049"/>
      <w:r w:rsidRPr="00940190">
        <w:rPr>
          <w:rFonts w:cs="Times New Roman"/>
          <w:szCs w:val="18"/>
        </w:rPr>
        <w:t xml:space="preserve">A. Kelly, B. Nagy, </w:t>
      </w:r>
      <w:r w:rsidRPr="00940190">
        <w:rPr>
          <w:rFonts w:cs="Times New Roman"/>
          <w:i/>
          <w:szCs w:val="18"/>
        </w:rPr>
        <w:t>Reactive Nonholonomic Trajectory Generation via Parametric Optimal Control</w:t>
      </w:r>
      <w:r w:rsidRPr="00940190">
        <w:rPr>
          <w:rFonts w:cs="Times New Roman"/>
          <w:szCs w:val="18"/>
        </w:rPr>
        <w:t>, 2003</w:t>
      </w:r>
      <w:bookmarkEnd w:id="12"/>
    </w:p>
    <w:p w14:paraId="694D5577" w14:textId="77777777" w:rsidR="005E7ED9" w:rsidRPr="00940190" w:rsidRDefault="005E7ED9" w:rsidP="005E7ED9">
      <w:pPr>
        <w:pStyle w:val="ListParagraph"/>
        <w:numPr>
          <w:ilvl w:val="0"/>
          <w:numId w:val="2"/>
        </w:numPr>
        <w:rPr>
          <w:rFonts w:cs="Times New Roman"/>
          <w:szCs w:val="18"/>
        </w:rPr>
      </w:pPr>
      <w:bookmarkStart w:id="13" w:name="_Ref12352271"/>
      <w:r w:rsidRPr="00940190">
        <w:rPr>
          <w:rFonts w:cs="Times New Roman"/>
          <w:szCs w:val="18"/>
        </w:rPr>
        <w:t xml:space="preserve">Y. Sun, Z. Zhan, Y. Fang, L. Zheng, L. Wang, G. Guo, </w:t>
      </w:r>
      <w:r w:rsidRPr="00940190">
        <w:rPr>
          <w:rFonts w:cs="Times New Roman"/>
          <w:i/>
          <w:szCs w:val="18"/>
        </w:rPr>
        <w:t xml:space="preserve">A Dynamic Local Trajectory Planning and Tracking Method for UGV Based on Optimal Algorithm, </w:t>
      </w:r>
      <w:r w:rsidRPr="00940190">
        <w:rPr>
          <w:rFonts w:cs="Times New Roman"/>
          <w:szCs w:val="18"/>
        </w:rPr>
        <w:t>2019</w:t>
      </w:r>
      <w:bookmarkEnd w:id="13"/>
    </w:p>
    <w:p w14:paraId="56D4A0C7" w14:textId="77777777" w:rsidR="005E7ED9" w:rsidRPr="00940190" w:rsidRDefault="005E7ED9" w:rsidP="005E7ED9">
      <w:pPr>
        <w:pStyle w:val="ListParagraph"/>
        <w:numPr>
          <w:ilvl w:val="0"/>
          <w:numId w:val="2"/>
        </w:numPr>
        <w:rPr>
          <w:rFonts w:cs="Times New Roman"/>
          <w:szCs w:val="18"/>
        </w:rPr>
      </w:pPr>
      <w:bookmarkStart w:id="14" w:name="_Ref12352178"/>
      <w:r w:rsidRPr="00940190">
        <w:rPr>
          <w:rFonts w:cs="Times New Roman"/>
          <w:szCs w:val="18"/>
        </w:rPr>
        <w:t xml:space="preserve">A. Takahashi, T. </w:t>
      </w:r>
      <w:proofErr w:type="spellStart"/>
      <w:r w:rsidRPr="00940190">
        <w:rPr>
          <w:rFonts w:cs="Times New Roman"/>
          <w:szCs w:val="18"/>
        </w:rPr>
        <w:t>Hongo</w:t>
      </w:r>
      <w:proofErr w:type="spellEnd"/>
      <w:r w:rsidRPr="00940190">
        <w:rPr>
          <w:rFonts w:cs="Times New Roman"/>
          <w:szCs w:val="18"/>
        </w:rPr>
        <w:t xml:space="preserve">, Y. Ninomiya, G. Sugimoto, </w:t>
      </w:r>
      <w:r w:rsidRPr="00940190">
        <w:rPr>
          <w:rFonts w:cs="Times New Roman"/>
          <w:i/>
          <w:szCs w:val="18"/>
        </w:rPr>
        <w:t>Local Path Planning and Motion Control for AGV in Positioning</w:t>
      </w:r>
      <w:r w:rsidRPr="00940190">
        <w:rPr>
          <w:rFonts w:cs="Times New Roman"/>
          <w:szCs w:val="18"/>
        </w:rPr>
        <w:t>, 1989</w:t>
      </w:r>
      <w:bookmarkEnd w:id="14"/>
    </w:p>
    <w:p w14:paraId="3628D75F" w14:textId="77777777" w:rsidR="005E7ED9" w:rsidRPr="00940190" w:rsidRDefault="005E7ED9" w:rsidP="005E7ED9">
      <w:pPr>
        <w:pStyle w:val="ListParagraph"/>
        <w:numPr>
          <w:ilvl w:val="0"/>
          <w:numId w:val="2"/>
        </w:numPr>
        <w:rPr>
          <w:rFonts w:cs="Times New Roman"/>
          <w:szCs w:val="18"/>
        </w:rPr>
      </w:pPr>
      <w:bookmarkStart w:id="15" w:name="_Ref12352304"/>
      <w:r w:rsidRPr="00940190">
        <w:rPr>
          <w:rFonts w:cs="Times New Roman"/>
          <w:szCs w:val="18"/>
        </w:rPr>
        <w:t xml:space="preserve">A. Piazzi, C. Guarino lo Bianco, </w:t>
      </w:r>
      <w:proofErr w:type="spellStart"/>
      <w:r w:rsidRPr="00940190">
        <w:rPr>
          <w:rFonts w:cs="Times New Roman"/>
          <w:i/>
          <w:szCs w:val="18"/>
        </w:rPr>
        <w:t>Quintic</w:t>
      </w:r>
      <w:proofErr w:type="spellEnd"/>
      <w:r w:rsidRPr="00940190">
        <w:rPr>
          <w:rFonts w:cs="Times New Roman"/>
          <w:i/>
          <w:szCs w:val="18"/>
        </w:rPr>
        <w:t xml:space="preserve"> G2-Splines for Trajectory Planning of Autonomous Vehicles,</w:t>
      </w:r>
      <w:r w:rsidRPr="00940190">
        <w:rPr>
          <w:rFonts w:cs="Times New Roman"/>
          <w:szCs w:val="18"/>
        </w:rPr>
        <w:t xml:space="preserve"> 2000</w:t>
      </w:r>
      <w:bookmarkEnd w:id="15"/>
    </w:p>
    <w:p w14:paraId="57DB32A0" w14:textId="77777777" w:rsidR="005E7ED9" w:rsidRPr="00940190" w:rsidRDefault="005E7ED9" w:rsidP="005E7ED9">
      <w:pPr>
        <w:pStyle w:val="ListParagraph"/>
        <w:numPr>
          <w:ilvl w:val="0"/>
          <w:numId w:val="2"/>
        </w:numPr>
        <w:rPr>
          <w:rFonts w:cs="Times New Roman"/>
          <w:szCs w:val="18"/>
        </w:rPr>
      </w:pPr>
      <w:bookmarkStart w:id="16" w:name="_Ref12352370"/>
      <w:r w:rsidRPr="00940190">
        <w:rPr>
          <w:rFonts w:cs="Times New Roman"/>
          <w:szCs w:val="18"/>
        </w:rPr>
        <w:t xml:space="preserve">D. Wilde, </w:t>
      </w:r>
      <w:r w:rsidRPr="00940190">
        <w:rPr>
          <w:rFonts w:cs="Times New Roman"/>
          <w:i/>
          <w:szCs w:val="18"/>
        </w:rPr>
        <w:t xml:space="preserve">Computing </w:t>
      </w:r>
      <w:proofErr w:type="spellStart"/>
      <w:r w:rsidRPr="00940190">
        <w:rPr>
          <w:rFonts w:cs="Times New Roman"/>
          <w:i/>
          <w:szCs w:val="18"/>
        </w:rPr>
        <w:t>Clothoid</w:t>
      </w:r>
      <w:proofErr w:type="spellEnd"/>
      <w:r w:rsidRPr="00940190">
        <w:rPr>
          <w:rFonts w:cs="Times New Roman"/>
          <w:i/>
          <w:szCs w:val="18"/>
        </w:rPr>
        <w:t>-Arc Segments for Trajectory Generation</w:t>
      </w:r>
      <w:r w:rsidRPr="00940190">
        <w:rPr>
          <w:rFonts w:cs="Times New Roman"/>
          <w:szCs w:val="18"/>
        </w:rPr>
        <w:t>, 2009</w:t>
      </w:r>
      <w:bookmarkEnd w:id="16"/>
    </w:p>
    <w:p w14:paraId="0F31F92C" w14:textId="77777777" w:rsidR="005E7ED9" w:rsidRPr="00940190" w:rsidRDefault="005E7ED9" w:rsidP="005E7ED9">
      <w:pPr>
        <w:pStyle w:val="ListParagraph"/>
        <w:numPr>
          <w:ilvl w:val="0"/>
          <w:numId w:val="2"/>
        </w:numPr>
        <w:rPr>
          <w:rFonts w:cs="Times New Roman"/>
          <w:szCs w:val="18"/>
        </w:rPr>
      </w:pPr>
      <w:bookmarkStart w:id="17" w:name="_Ref12352376"/>
      <w:r w:rsidRPr="00940190">
        <w:rPr>
          <w:rFonts w:cs="Times New Roman"/>
          <w:szCs w:val="18"/>
        </w:rPr>
        <w:t xml:space="preserve">H. </w:t>
      </w:r>
      <w:proofErr w:type="spellStart"/>
      <w:r w:rsidRPr="00940190">
        <w:rPr>
          <w:rFonts w:cs="Times New Roman"/>
          <w:szCs w:val="18"/>
        </w:rPr>
        <w:t>Delingette</w:t>
      </w:r>
      <w:proofErr w:type="spellEnd"/>
      <w:r w:rsidRPr="00940190">
        <w:rPr>
          <w:rFonts w:cs="Times New Roman"/>
          <w:szCs w:val="18"/>
        </w:rPr>
        <w:t xml:space="preserve">, M. Hebert, K. </w:t>
      </w:r>
      <w:proofErr w:type="spellStart"/>
      <w:r w:rsidRPr="00940190">
        <w:rPr>
          <w:rFonts w:cs="Times New Roman"/>
          <w:szCs w:val="18"/>
        </w:rPr>
        <w:t>Ikeuchi</w:t>
      </w:r>
      <w:proofErr w:type="spellEnd"/>
      <w:r w:rsidRPr="00940190">
        <w:rPr>
          <w:rFonts w:cs="Times New Roman"/>
          <w:szCs w:val="18"/>
        </w:rPr>
        <w:t xml:space="preserve">, </w:t>
      </w:r>
      <w:r w:rsidRPr="00940190">
        <w:rPr>
          <w:rFonts w:cs="Times New Roman"/>
          <w:i/>
          <w:szCs w:val="18"/>
        </w:rPr>
        <w:t>Trajectory Generation with Curvature Constraint based on Energy Minimization</w:t>
      </w:r>
      <w:r w:rsidRPr="00940190">
        <w:rPr>
          <w:rFonts w:cs="Times New Roman"/>
          <w:szCs w:val="18"/>
        </w:rPr>
        <w:t>, 1991</w:t>
      </w:r>
      <w:bookmarkEnd w:id="17"/>
    </w:p>
    <w:p w14:paraId="0B30C6AF" w14:textId="77777777" w:rsidR="005E7ED9" w:rsidRPr="00940190" w:rsidRDefault="005E7ED9" w:rsidP="005E7ED9">
      <w:pPr>
        <w:pStyle w:val="ListParagraph"/>
        <w:numPr>
          <w:ilvl w:val="0"/>
          <w:numId w:val="2"/>
        </w:numPr>
        <w:rPr>
          <w:rFonts w:cs="Times New Roman"/>
          <w:szCs w:val="18"/>
        </w:rPr>
      </w:pPr>
      <w:bookmarkStart w:id="18" w:name="_Ref12352383"/>
      <w:r w:rsidRPr="00940190">
        <w:rPr>
          <w:rFonts w:cs="Times New Roman"/>
          <w:szCs w:val="18"/>
        </w:rPr>
        <w:t xml:space="preserve">L. J. van Vliet, P. W. Verbeek, </w:t>
      </w:r>
      <w:r w:rsidRPr="00940190">
        <w:rPr>
          <w:rFonts w:cs="Times New Roman"/>
          <w:i/>
          <w:szCs w:val="18"/>
        </w:rPr>
        <w:t>Curvature and Bending Energy in Digitized 2D and 3D Images</w:t>
      </w:r>
      <w:r w:rsidRPr="00940190">
        <w:rPr>
          <w:rFonts w:cs="Times New Roman"/>
          <w:szCs w:val="18"/>
        </w:rPr>
        <w:t>, 1993</w:t>
      </w:r>
      <w:bookmarkEnd w:id="18"/>
    </w:p>
    <w:p w14:paraId="6942D5CE" w14:textId="77777777" w:rsidR="005E7ED9" w:rsidRPr="00940190" w:rsidRDefault="005E7ED9" w:rsidP="005E7ED9">
      <w:pPr>
        <w:pStyle w:val="ListParagraph"/>
        <w:numPr>
          <w:ilvl w:val="0"/>
          <w:numId w:val="2"/>
        </w:numPr>
        <w:rPr>
          <w:rFonts w:cs="Times New Roman"/>
          <w:szCs w:val="18"/>
        </w:rPr>
      </w:pPr>
      <w:bookmarkStart w:id="19" w:name="_Ref12354948"/>
      <w:r w:rsidRPr="00940190">
        <w:rPr>
          <w:rFonts w:cs="Times New Roman"/>
          <w:szCs w:val="18"/>
        </w:rPr>
        <w:t xml:space="preserve">P. Guillaume, J. </w:t>
      </w:r>
      <w:proofErr w:type="spellStart"/>
      <w:r w:rsidRPr="00940190">
        <w:rPr>
          <w:rFonts w:cs="Times New Roman"/>
          <w:szCs w:val="18"/>
        </w:rPr>
        <w:t>Schoukens</w:t>
      </w:r>
      <w:proofErr w:type="spellEnd"/>
      <w:r w:rsidRPr="00940190">
        <w:rPr>
          <w:rFonts w:cs="Times New Roman"/>
          <w:szCs w:val="18"/>
        </w:rPr>
        <w:t xml:space="preserve">, R. </w:t>
      </w:r>
      <w:proofErr w:type="spellStart"/>
      <w:r w:rsidRPr="00940190">
        <w:rPr>
          <w:rFonts w:cs="Times New Roman"/>
          <w:szCs w:val="18"/>
        </w:rPr>
        <w:t>Pintelon</w:t>
      </w:r>
      <w:proofErr w:type="spellEnd"/>
      <w:r w:rsidRPr="00940190">
        <w:rPr>
          <w:rFonts w:cs="Times New Roman"/>
          <w:i/>
          <w:szCs w:val="18"/>
        </w:rPr>
        <w:t>, Sensitivity of Roots to Errors in the Coefficient of Polynomials Obtained by Frequency –Domain Estimation Methods</w:t>
      </w:r>
      <w:r w:rsidRPr="00940190">
        <w:rPr>
          <w:rFonts w:cs="Times New Roman"/>
          <w:szCs w:val="18"/>
        </w:rPr>
        <w:t>, 1989</w:t>
      </w:r>
      <w:bookmarkEnd w:id="19"/>
    </w:p>
    <w:p w14:paraId="44111C73" w14:textId="77777777" w:rsidR="005E7ED9" w:rsidRPr="00940190" w:rsidRDefault="005E7ED9" w:rsidP="005E7ED9">
      <w:pPr>
        <w:pStyle w:val="ListParagraph"/>
        <w:numPr>
          <w:ilvl w:val="0"/>
          <w:numId w:val="2"/>
        </w:numPr>
        <w:rPr>
          <w:rFonts w:cs="Times New Roman"/>
          <w:szCs w:val="18"/>
        </w:rPr>
      </w:pPr>
      <w:bookmarkStart w:id="20" w:name="_Ref12354958"/>
      <w:r w:rsidRPr="00940190">
        <w:rPr>
          <w:rFonts w:cs="Times New Roman"/>
          <w:szCs w:val="18"/>
        </w:rPr>
        <w:t xml:space="preserve">K. E. Atkinson, </w:t>
      </w:r>
      <w:r w:rsidRPr="00940190">
        <w:rPr>
          <w:rFonts w:cs="Times New Roman"/>
          <w:i/>
          <w:szCs w:val="18"/>
        </w:rPr>
        <w:t>An Introduction to Numerical Analysis</w:t>
      </w:r>
      <w:r w:rsidRPr="00940190">
        <w:rPr>
          <w:rFonts w:cs="Times New Roman"/>
          <w:szCs w:val="18"/>
        </w:rPr>
        <w:t>, 1989</w:t>
      </w:r>
      <w:bookmarkEnd w:id="20"/>
    </w:p>
    <w:p w14:paraId="5F7D2EBC" w14:textId="77777777" w:rsidR="005E7ED9" w:rsidRPr="00940190" w:rsidRDefault="005E7ED9" w:rsidP="005E7ED9">
      <w:pPr>
        <w:pStyle w:val="ListParagraph"/>
        <w:numPr>
          <w:ilvl w:val="0"/>
          <w:numId w:val="2"/>
        </w:numPr>
        <w:rPr>
          <w:rFonts w:cs="Times New Roman"/>
          <w:szCs w:val="18"/>
        </w:rPr>
      </w:pPr>
      <w:bookmarkStart w:id="21" w:name="_Ref12361927"/>
      <w:r w:rsidRPr="00940190">
        <w:rPr>
          <w:rFonts w:cs="Times New Roman"/>
          <w:szCs w:val="18"/>
        </w:rPr>
        <w:t xml:space="preserve">O. M. O’Reilly, </w:t>
      </w:r>
      <w:r w:rsidRPr="00940190">
        <w:rPr>
          <w:rFonts w:cs="Times New Roman"/>
          <w:i/>
          <w:szCs w:val="18"/>
        </w:rPr>
        <w:t>Engineering Dynamics A Primer</w:t>
      </w:r>
      <w:r w:rsidRPr="00940190">
        <w:rPr>
          <w:rFonts w:cs="Times New Roman"/>
          <w:szCs w:val="18"/>
        </w:rPr>
        <w:t>, 2010</w:t>
      </w:r>
      <w:bookmarkEnd w:id="21"/>
    </w:p>
    <w:p w14:paraId="6076BCA9" w14:textId="77777777" w:rsidR="005E7ED9" w:rsidRPr="00940190" w:rsidRDefault="005E7ED9" w:rsidP="005E7ED9">
      <w:pPr>
        <w:pStyle w:val="ListParagraph"/>
        <w:numPr>
          <w:ilvl w:val="0"/>
          <w:numId w:val="2"/>
        </w:numPr>
        <w:rPr>
          <w:rFonts w:cs="Times New Roman"/>
          <w:szCs w:val="18"/>
        </w:rPr>
      </w:pPr>
      <w:bookmarkStart w:id="22" w:name="_Ref12523652"/>
      <w:r w:rsidRPr="00940190">
        <w:rPr>
          <w:rFonts w:cs="Times New Roman"/>
          <w:szCs w:val="18"/>
        </w:rPr>
        <w:t xml:space="preserve">A.N. Pressley, </w:t>
      </w:r>
      <w:r w:rsidRPr="00940190">
        <w:rPr>
          <w:rFonts w:cs="Times New Roman"/>
          <w:i/>
          <w:szCs w:val="18"/>
        </w:rPr>
        <w:t>Elementary Differential Geometry</w:t>
      </w:r>
      <w:r w:rsidRPr="00940190">
        <w:rPr>
          <w:rFonts w:cs="Times New Roman"/>
          <w:szCs w:val="18"/>
        </w:rPr>
        <w:t>, 2010</w:t>
      </w:r>
      <w:bookmarkEnd w:id="22"/>
    </w:p>
    <w:p w14:paraId="46307B7B" w14:textId="77777777" w:rsidR="005E7ED9" w:rsidRPr="00940190" w:rsidRDefault="005E7ED9" w:rsidP="005E7ED9">
      <w:pPr>
        <w:pStyle w:val="ListParagraph"/>
        <w:numPr>
          <w:ilvl w:val="0"/>
          <w:numId w:val="2"/>
        </w:numPr>
        <w:rPr>
          <w:rFonts w:cs="Times New Roman"/>
          <w:szCs w:val="18"/>
        </w:rPr>
      </w:pPr>
      <w:bookmarkStart w:id="23" w:name="_Ref12448746"/>
      <w:r w:rsidRPr="00940190">
        <w:rPr>
          <w:rFonts w:cs="Times New Roman"/>
          <w:szCs w:val="18"/>
        </w:rPr>
        <w:t xml:space="preserve">H. B. </w:t>
      </w:r>
      <w:proofErr w:type="spellStart"/>
      <w:r w:rsidRPr="00940190">
        <w:rPr>
          <w:rFonts w:cs="Times New Roman"/>
          <w:szCs w:val="18"/>
        </w:rPr>
        <w:t>Pacejka</w:t>
      </w:r>
      <w:proofErr w:type="spellEnd"/>
      <w:r w:rsidRPr="00940190">
        <w:rPr>
          <w:rFonts w:cs="Times New Roman"/>
          <w:szCs w:val="18"/>
        </w:rPr>
        <w:t xml:space="preserve">, </w:t>
      </w:r>
      <w:proofErr w:type="spellStart"/>
      <w:r w:rsidRPr="00940190">
        <w:rPr>
          <w:rFonts w:cs="Times New Roman"/>
          <w:i/>
          <w:szCs w:val="18"/>
        </w:rPr>
        <w:t>Tyre</w:t>
      </w:r>
      <w:proofErr w:type="spellEnd"/>
      <w:r w:rsidRPr="00940190">
        <w:rPr>
          <w:rFonts w:cs="Times New Roman"/>
          <w:i/>
          <w:szCs w:val="18"/>
        </w:rPr>
        <w:t xml:space="preserve"> and Vehicle </w:t>
      </w:r>
      <w:proofErr w:type="gramStart"/>
      <w:r w:rsidRPr="00940190">
        <w:rPr>
          <w:rFonts w:cs="Times New Roman"/>
          <w:i/>
          <w:szCs w:val="18"/>
        </w:rPr>
        <w:t>Dynamics</w:t>
      </w:r>
      <w:r w:rsidRPr="00940190">
        <w:rPr>
          <w:rFonts w:cs="Times New Roman"/>
          <w:szCs w:val="18"/>
        </w:rPr>
        <w:t>,  2006</w:t>
      </w:r>
      <w:bookmarkEnd w:id="23"/>
      <w:proofErr w:type="gramEnd"/>
    </w:p>
    <w:p w14:paraId="4CFE0097" w14:textId="77777777" w:rsidR="005E7ED9" w:rsidRPr="00940190" w:rsidRDefault="005E7ED9" w:rsidP="005E7ED9">
      <w:pPr>
        <w:pStyle w:val="ListParagraph"/>
        <w:numPr>
          <w:ilvl w:val="0"/>
          <w:numId w:val="2"/>
        </w:numPr>
        <w:rPr>
          <w:rFonts w:cs="Times New Roman"/>
          <w:szCs w:val="18"/>
        </w:rPr>
      </w:pPr>
      <w:bookmarkStart w:id="24" w:name="_Ref12448758"/>
      <w:r w:rsidRPr="00940190">
        <w:rPr>
          <w:rFonts w:cs="Times New Roman"/>
          <w:szCs w:val="18"/>
        </w:rPr>
        <w:t xml:space="preserve">T. D. Gillespie, </w:t>
      </w:r>
      <w:r w:rsidRPr="00940190">
        <w:rPr>
          <w:rFonts w:cs="Times New Roman"/>
          <w:i/>
          <w:szCs w:val="18"/>
        </w:rPr>
        <w:t>Fundamentals of Vehicle Dynamics</w:t>
      </w:r>
      <w:r w:rsidRPr="00940190">
        <w:rPr>
          <w:rFonts w:cs="Times New Roman"/>
          <w:szCs w:val="18"/>
        </w:rPr>
        <w:t>, 1992</w:t>
      </w:r>
      <w:bookmarkEnd w:id="24"/>
    </w:p>
    <w:p w14:paraId="476971B4" w14:textId="77777777" w:rsidR="005E7ED9" w:rsidRPr="00940190" w:rsidRDefault="005E7ED9" w:rsidP="005E7ED9">
      <w:pPr>
        <w:pStyle w:val="ListParagraph"/>
        <w:numPr>
          <w:ilvl w:val="0"/>
          <w:numId w:val="2"/>
        </w:numPr>
        <w:rPr>
          <w:rFonts w:cs="Times New Roman"/>
          <w:szCs w:val="18"/>
        </w:rPr>
      </w:pPr>
      <w:r w:rsidRPr="00940190">
        <w:rPr>
          <w:rFonts w:cs="Times New Roman"/>
          <w:szCs w:val="18"/>
        </w:rPr>
        <w:t xml:space="preserve">M. P. do </w:t>
      </w:r>
      <w:proofErr w:type="spellStart"/>
      <w:r w:rsidRPr="00940190">
        <w:rPr>
          <w:rFonts w:cs="Times New Roman"/>
          <w:szCs w:val="18"/>
        </w:rPr>
        <w:t>Carmo</w:t>
      </w:r>
      <w:proofErr w:type="spellEnd"/>
      <w:r w:rsidRPr="00940190">
        <w:rPr>
          <w:rFonts w:cs="Times New Roman"/>
          <w:szCs w:val="18"/>
        </w:rPr>
        <w:t xml:space="preserve">, </w:t>
      </w:r>
      <w:r w:rsidRPr="00940190">
        <w:rPr>
          <w:rFonts w:cs="Times New Roman"/>
          <w:i/>
          <w:szCs w:val="18"/>
        </w:rPr>
        <w:t>Differential Geometry of Curves and Surfaces</w:t>
      </w:r>
      <w:r w:rsidRPr="00940190">
        <w:rPr>
          <w:rFonts w:cs="Times New Roman"/>
          <w:szCs w:val="18"/>
        </w:rPr>
        <w:t>, 1976</w:t>
      </w:r>
    </w:p>
    <w:p w14:paraId="333BDFDB" w14:textId="77777777" w:rsidR="005E7ED9" w:rsidRPr="00940190" w:rsidRDefault="005E7ED9" w:rsidP="005E7ED9">
      <w:pPr>
        <w:pStyle w:val="ListParagraph"/>
        <w:numPr>
          <w:ilvl w:val="0"/>
          <w:numId w:val="2"/>
        </w:numPr>
        <w:rPr>
          <w:rFonts w:cs="Times New Roman"/>
          <w:i/>
          <w:szCs w:val="18"/>
        </w:rPr>
      </w:pPr>
      <w:bookmarkStart w:id="25" w:name="_Ref12450306"/>
      <w:r w:rsidRPr="00940190">
        <w:rPr>
          <w:rFonts w:cs="Times New Roman"/>
          <w:szCs w:val="18"/>
        </w:rPr>
        <w:t xml:space="preserve">AASHTO, </w:t>
      </w:r>
      <w:r w:rsidRPr="00940190">
        <w:rPr>
          <w:rFonts w:cs="Times New Roman"/>
          <w:i/>
          <w:szCs w:val="18"/>
        </w:rPr>
        <w:t>A Policy on Geometric Design of Highways and Streets</w:t>
      </w:r>
      <w:r w:rsidRPr="00940190">
        <w:rPr>
          <w:rFonts w:cs="Times New Roman"/>
          <w:szCs w:val="18"/>
        </w:rPr>
        <w:t>, 2011</w:t>
      </w:r>
      <w:bookmarkEnd w:id="25"/>
    </w:p>
    <w:p w14:paraId="1B07A9C1" w14:textId="77777777" w:rsidR="005E7ED9" w:rsidRPr="00940190" w:rsidRDefault="005E7ED9" w:rsidP="005E7ED9">
      <w:pPr>
        <w:pStyle w:val="ListParagraph"/>
        <w:numPr>
          <w:ilvl w:val="0"/>
          <w:numId w:val="2"/>
        </w:numPr>
        <w:rPr>
          <w:rFonts w:cs="Times New Roman"/>
          <w:i/>
          <w:szCs w:val="18"/>
        </w:rPr>
      </w:pPr>
      <w:bookmarkStart w:id="26" w:name="_Ref12542927"/>
      <w:r w:rsidRPr="00940190">
        <w:rPr>
          <w:rFonts w:cs="Times New Roman"/>
          <w:szCs w:val="18"/>
        </w:rPr>
        <w:t xml:space="preserve">A. </w:t>
      </w:r>
      <w:proofErr w:type="spellStart"/>
      <w:r w:rsidRPr="00940190">
        <w:rPr>
          <w:rFonts w:cs="Times New Roman"/>
          <w:szCs w:val="18"/>
        </w:rPr>
        <w:t>Mjaavatten</w:t>
      </w:r>
      <w:proofErr w:type="spellEnd"/>
      <w:r w:rsidRPr="00940190">
        <w:rPr>
          <w:rFonts w:cs="Times New Roman"/>
          <w:szCs w:val="18"/>
        </w:rPr>
        <w:t xml:space="preserve">, </w:t>
      </w:r>
      <w:r w:rsidRPr="00940190">
        <w:rPr>
          <w:rFonts w:cs="Times New Roman"/>
          <w:i/>
          <w:szCs w:val="18"/>
        </w:rPr>
        <w:t>Curvature of a Discrete Curve in 3D Space</w:t>
      </w:r>
      <w:r w:rsidRPr="00940190">
        <w:rPr>
          <w:rFonts w:cs="Times New Roman"/>
          <w:szCs w:val="18"/>
        </w:rPr>
        <w:t>, 2018</w:t>
      </w:r>
      <w:bookmarkEnd w:id="26"/>
    </w:p>
    <w:p w14:paraId="100818BF" w14:textId="77777777" w:rsidR="005E7ED9" w:rsidRPr="00940190" w:rsidRDefault="005E7ED9" w:rsidP="005E7ED9">
      <w:pPr>
        <w:pStyle w:val="ListParagraph"/>
        <w:numPr>
          <w:ilvl w:val="0"/>
          <w:numId w:val="2"/>
        </w:numPr>
        <w:rPr>
          <w:rFonts w:cs="Times New Roman"/>
          <w:szCs w:val="18"/>
        </w:rPr>
      </w:pPr>
      <w:r w:rsidRPr="00940190">
        <w:rPr>
          <w:rFonts w:cs="Times New Roman"/>
          <w:szCs w:val="18"/>
        </w:rPr>
        <w:t xml:space="preserve">M. </w:t>
      </w:r>
      <w:proofErr w:type="spellStart"/>
      <w:r w:rsidRPr="00940190">
        <w:rPr>
          <w:rFonts w:cs="Times New Roman"/>
          <w:szCs w:val="18"/>
        </w:rPr>
        <w:t>Duhn</w:t>
      </w:r>
      <w:proofErr w:type="spellEnd"/>
      <w:r w:rsidRPr="00940190">
        <w:rPr>
          <w:rFonts w:cs="Times New Roman"/>
          <w:szCs w:val="18"/>
        </w:rPr>
        <w:t xml:space="preserve">, G. Parikh, J. </w:t>
      </w:r>
      <w:proofErr w:type="spellStart"/>
      <w:r w:rsidRPr="00940190">
        <w:rPr>
          <w:rFonts w:cs="Times New Roman"/>
          <w:szCs w:val="18"/>
        </w:rPr>
        <w:t>Hourdos</w:t>
      </w:r>
      <w:proofErr w:type="spellEnd"/>
      <w:r w:rsidRPr="00940190">
        <w:rPr>
          <w:rFonts w:cs="Times New Roman"/>
          <w:szCs w:val="18"/>
        </w:rPr>
        <w:t xml:space="preserve">, </w:t>
      </w:r>
      <w:r w:rsidRPr="00940190">
        <w:rPr>
          <w:rFonts w:cs="Times New Roman"/>
          <w:i/>
          <w:szCs w:val="18"/>
        </w:rPr>
        <w:t>I-94 Connected Vehicles Testbed Operations and Maintenance</w:t>
      </w:r>
      <w:r w:rsidRPr="00940190">
        <w:rPr>
          <w:rFonts w:cs="Times New Roman"/>
          <w:szCs w:val="18"/>
        </w:rPr>
        <w:t>, 2019</w:t>
      </w:r>
    </w:p>
    <w:p w14:paraId="21AA23BE" w14:textId="77777777" w:rsidR="005E7ED9" w:rsidRPr="00940190" w:rsidRDefault="005E7ED9" w:rsidP="005E7ED9">
      <w:pPr>
        <w:pStyle w:val="ListParagraph"/>
        <w:numPr>
          <w:ilvl w:val="0"/>
          <w:numId w:val="2"/>
        </w:numPr>
        <w:rPr>
          <w:rFonts w:cs="Times New Roman"/>
          <w:szCs w:val="18"/>
        </w:rPr>
      </w:pPr>
      <w:proofErr w:type="spellStart"/>
      <w:r w:rsidRPr="00940190">
        <w:rPr>
          <w:rFonts w:cs="Times New Roman"/>
          <w:szCs w:val="18"/>
        </w:rPr>
        <w:t>Druta</w:t>
      </w:r>
      <w:proofErr w:type="spellEnd"/>
      <w:r w:rsidRPr="00940190">
        <w:rPr>
          <w:rFonts w:cs="Times New Roman"/>
          <w:szCs w:val="18"/>
        </w:rPr>
        <w:t xml:space="preserve">, A. S. Alden, </w:t>
      </w:r>
      <w:r w:rsidRPr="00940190">
        <w:rPr>
          <w:rFonts w:cs="Times New Roman"/>
          <w:i/>
          <w:szCs w:val="18"/>
        </w:rPr>
        <w:t>Implementation and Evaluation of a Buried Cable Animal Detection System and Deer Warning Sign</w:t>
      </w:r>
      <w:r w:rsidRPr="00940190">
        <w:rPr>
          <w:rFonts w:cs="Times New Roman"/>
          <w:szCs w:val="18"/>
        </w:rPr>
        <w:t>, 2019</w:t>
      </w:r>
    </w:p>
    <w:p w14:paraId="1729E706" w14:textId="77777777" w:rsidR="005E7ED9" w:rsidRPr="00940190" w:rsidRDefault="005E7ED9" w:rsidP="005E7ED9">
      <w:pPr>
        <w:pStyle w:val="ListParagraph"/>
        <w:numPr>
          <w:ilvl w:val="0"/>
          <w:numId w:val="2"/>
        </w:numPr>
        <w:rPr>
          <w:rFonts w:cs="Times New Roman"/>
          <w:i/>
          <w:szCs w:val="18"/>
        </w:rPr>
      </w:pPr>
      <w:r w:rsidRPr="00940190">
        <w:rPr>
          <w:rFonts w:cs="Times New Roman"/>
          <w:szCs w:val="18"/>
        </w:rPr>
        <w:t xml:space="preserve">SAE International, </w:t>
      </w:r>
      <w:r w:rsidRPr="00940190">
        <w:rPr>
          <w:rFonts w:cs="Times New Roman"/>
          <w:i/>
          <w:szCs w:val="18"/>
        </w:rPr>
        <w:t xml:space="preserve">J3016-Taxonomy and Definitions for Terms Related to Driving Automation Systems for On-Road Motor Vehicles, </w:t>
      </w:r>
      <w:r w:rsidRPr="00940190">
        <w:rPr>
          <w:rFonts w:cs="Times New Roman"/>
          <w:szCs w:val="18"/>
        </w:rPr>
        <w:t>2018</w:t>
      </w:r>
    </w:p>
    <w:p w14:paraId="3D909118" w14:textId="77777777" w:rsidR="005E7ED9" w:rsidRPr="00940190" w:rsidRDefault="005E7ED9" w:rsidP="005E7ED9">
      <w:pPr>
        <w:pStyle w:val="ListParagraph"/>
        <w:numPr>
          <w:ilvl w:val="0"/>
          <w:numId w:val="2"/>
        </w:numPr>
        <w:rPr>
          <w:rFonts w:cs="Times New Roman"/>
          <w:i/>
          <w:szCs w:val="18"/>
        </w:rPr>
      </w:pPr>
      <w:r w:rsidRPr="00940190">
        <w:rPr>
          <w:rFonts w:cs="Times New Roman"/>
          <w:szCs w:val="18"/>
        </w:rPr>
        <w:t>William J. Hughes Technical Center,</w:t>
      </w:r>
      <w:r w:rsidRPr="00940190">
        <w:rPr>
          <w:rFonts w:cs="Times New Roman"/>
          <w:i/>
          <w:szCs w:val="18"/>
        </w:rPr>
        <w:t xml:space="preserve"> Global Positioning System (GPS) Standard Positioning </w:t>
      </w:r>
      <w:r w:rsidRPr="00940190">
        <w:rPr>
          <w:rFonts w:cs="Times New Roman"/>
          <w:i/>
          <w:szCs w:val="18"/>
        </w:rPr>
        <w:t>Service (SPS) Performance Analysis Report</w:t>
      </w:r>
      <w:r w:rsidRPr="00940190">
        <w:rPr>
          <w:rFonts w:cs="Times New Roman"/>
          <w:szCs w:val="18"/>
        </w:rPr>
        <w:t>, 2017</w:t>
      </w:r>
    </w:p>
    <w:p w14:paraId="6E1B1D3C" w14:textId="77777777" w:rsidR="005E7ED9" w:rsidRPr="00940190" w:rsidRDefault="005E7ED9" w:rsidP="005E7ED9">
      <w:pPr>
        <w:pStyle w:val="ListParagraph"/>
        <w:numPr>
          <w:ilvl w:val="0"/>
          <w:numId w:val="2"/>
        </w:numPr>
        <w:rPr>
          <w:rFonts w:cs="Times New Roman"/>
          <w:i/>
          <w:szCs w:val="18"/>
        </w:rPr>
      </w:pPr>
      <w:r w:rsidRPr="00940190">
        <w:rPr>
          <w:rFonts w:cs="Times New Roman"/>
          <w:szCs w:val="18"/>
        </w:rPr>
        <w:t xml:space="preserve">S. Heinrich, </w:t>
      </w:r>
      <w:r w:rsidRPr="00940190">
        <w:rPr>
          <w:rFonts w:cs="Times New Roman"/>
          <w:i/>
          <w:szCs w:val="18"/>
        </w:rPr>
        <w:t>Planning Universal On-Road Driving Strategies for Automated Vehicles,</w:t>
      </w:r>
      <w:r w:rsidRPr="00940190">
        <w:rPr>
          <w:rFonts w:cs="Times New Roman"/>
          <w:szCs w:val="18"/>
        </w:rPr>
        <w:t xml:space="preserve"> 2018</w:t>
      </w:r>
    </w:p>
    <w:p w14:paraId="7FA3D894" w14:textId="4BB8B447" w:rsidR="005E7ED9" w:rsidRDefault="005E7ED9" w:rsidP="00547A72">
      <w:pPr>
        <w:jc w:val="both"/>
        <w:rPr>
          <w:rFonts w:ascii="Times New Roman" w:hAnsi="Times New Roman" w:cs="Times New Roman"/>
          <w:bCs/>
          <w:sz w:val="18"/>
          <w:szCs w:val="18"/>
        </w:rPr>
      </w:pPr>
    </w:p>
    <w:p w14:paraId="07E8F438" w14:textId="77777777" w:rsidR="005E7ED9" w:rsidRPr="00547A72" w:rsidRDefault="005E7ED9" w:rsidP="00547A72">
      <w:pPr>
        <w:jc w:val="both"/>
        <w:rPr>
          <w:rFonts w:ascii="Times New Roman" w:hAnsi="Times New Roman" w:cs="Times New Roman"/>
          <w:bCs/>
          <w:sz w:val="18"/>
          <w:szCs w:val="18"/>
        </w:rPr>
      </w:pPr>
    </w:p>
    <w:p w14:paraId="7444725E" w14:textId="77777777" w:rsidR="00547A72" w:rsidRDefault="00547A72" w:rsidP="007F4122">
      <w:pPr>
        <w:jc w:val="both"/>
        <w:rPr>
          <w:rFonts w:ascii="Times New Roman" w:hAnsi="Times New Roman" w:cs="Times New Roman"/>
          <w:bCs/>
          <w:sz w:val="18"/>
          <w:szCs w:val="18"/>
        </w:rPr>
      </w:pPr>
    </w:p>
    <w:p w14:paraId="2989963D" w14:textId="1E556D04" w:rsidR="0041395D" w:rsidRDefault="0041395D" w:rsidP="007F4122">
      <w:pPr>
        <w:jc w:val="both"/>
        <w:rPr>
          <w:rFonts w:ascii="Times New Roman" w:hAnsi="Times New Roman" w:cs="Times New Roman"/>
          <w:bCs/>
          <w:sz w:val="18"/>
          <w:szCs w:val="18"/>
        </w:rPr>
      </w:pPr>
    </w:p>
    <w:p w14:paraId="4E43F789" w14:textId="207C2EBE" w:rsidR="0041395D" w:rsidRDefault="0041395D" w:rsidP="007F4122">
      <w:pPr>
        <w:jc w:val="both"/>
        <w:rPr>
          <w:rFonts w:ascii="Times New Roman" w:hAnsi="Times New Roman" w:cs="Times New Roman"/>
          <w:bCs/>
          <w:sz w:val="18"/>
          <w:szCs w:val="18"/>
        </w:rPr>
      </w:pPr>
    </w:p>
    <w:p w14:paraId="5719FF0C" w14:textId="77777777" w:rsidR="0041395D" w:rsidRPr="007F4122" w:rsidRDefault="0041395D" w:rsidP="007F4122">
      <w:pPr>
        <w:jc w:val="both"/>
        <w:rPr>
          <w:rFonts w:ascii="Times New Roman" w:hAnsi="Times New Roman" w:cs="Times New Roman"/>
          <w:bCs/>
          <w:sz w:val="18"/>
          <w:szCs w:val="18"/>
        </w:rPr>
      </w:pPr>
    </w:p>
    <w:p w14:paraId="1ECE13D0" w14:textId="77777777" w:rsidR="007F4122" w:rsidRPr="00760C33" w:rsidRDefault="007F4122" w:rsidP="00760C33">
      <w:pPr>
        <w:jc w:val="both"/>
        <w:rPr>
          <w:rFonts w:ascii="Times New Roman" w:hAnsi="Times New Roman" w:cs="Times New Roman"/>
          <w:b/>
          <w:bCs/>
          <w:sz w:val="18"/>
          <w:szCs w:val="18"/>
        </w:rPr>
      </w:pPr>
    </w:p>
    <w:p w14:paraId="07808C00" w14:textId="77777777" w:rsidR="00760C33" w:rsidRPr="00324233" w:rsidRDefault="00760C33" w:rsidP="00324233">
      <w:pPr>
        <w:jc w:val="both"/>
        <w:rPr>
          <w:rFonts w:ascii="Times New Roman" w:hAnsi="Times New Roman" w:cs="Times New Roman"/>
          <w:sz w:val="18"/>
          <w:szCs w:val="18"/>
        </w:rPr>
      </w:pPr>
    </w:p>
    <w:p w14:paraId="2228E32A" w14:textId="77777777" w:rsidR="00324233" w:rsidRPr="00324233" w:rsidRDefault="00324233" w:rsidP="00324233">
      <w:pPr>
        <w:jc w:val="both"/>
        <w:rPr>
          <w:rFonts w:ascii="Times New Roman" w:hAnsi="Times New Roman" w:cs="Times New Roman"/>
          <w:bCs/>
          <w:sz w:val="18"/>
          <w:szCs w:val="18"/>
        </w:rPr>
      </w:pPr>
      <w:r w:rsidRPr="00324233">
        <w:rPr>
          <w:rFonts w:ascii="Times New Roman" w:hAnsi="Times New Roman" w:cs="Times New Roman"/>
          <w:sz w:val="18"/>
          <w:szCs w:val="18"/>
        </w:rPr>
        <w:t xml:space="preserve"> </w:t>
      </w:r>
    </w:p>
    <w:p w14:paraId="159F9894" w14:textId="77777777" w:rsidR="00324233" w:rsidRPr="00324233" w:rsidRDefault="00324233" w:rsidP="00324233">
      <w:pPr>
        <w:jc w:val="both"/>
        <w:rPr>
          <w:rFonts w:ascii="Times New Roman" w:hAnsi="Times New Roman" w:cs="Times New Roman"/>
          <w:sz w:val="18"/>
          <w:szCs w:val="18"/>
        </w:rPr>
      </w:pPr>
    </w:p>
    <w:p w14:paraId="26AD22D6" w14:textId="77777777" w:rsidR="00324233" w:rsidRPr="00324233" w:rsidRDefault="00324233" w:rsidP="00324233">
      <w:pPr>
        <w:jc w:val="both"/>
        <w:rPr>
          <w:rFonts w:ascii="Times New Roman" w:hAnsi="Times New Roman" w:cs="Times New Roman"/>
          <w:sz w:val="18"/>
          <w:szCs w:val="18"/>
        </w:rPr>
      </w:pPr>
    </w:p>
    <w:p w14:paraId="5B1E20A4" w14:textId="77777777" w:rsidR="00324233" w:rsidRPr="00324233" w:rsidRDefault="00324233" w:rsidP="00324233">
      <w:pPr>
        <w:jc w:val="both"/>
        <w:rPr>
          <w:rFonts w:ascii="Times New Roman" w:hAnsi="Times New Roman" w:cs="Times New Roman"/>
          <w:sz w:val="18"/>
          <w:szCs w:val="18"/>
        </w:rPr>
      </w:pPr>
    </w:p>
    <w:p w14:paraId="2DD7168F" w14:textId="77777777" w:rsidR="00324233" w:rsidRPr="00324233" w:rsidRDefault="00324233" w:rsidP="00324233">
      <w:pPr>
        <w:jc w:val="both"/>
        <w:rPr>
          <w:rFonts w:ascii="Times New Roman" w:hAnsi="Times New Roman" w:cs="Times New Roman"/>
          <w:sz w:val="18"/>
          <w:szCs w:val="18"/>
        </w:rPr>
      </w:pPr>
    </w:p>
    <w:p w14:paraId="4DD3F640" w14:textId="77777777" w:rsidR="00172E9A" w:rsidRPr="00324233" w:rsidRDefault="00172E9A" w:rsidP="00324233">
      <w:pPr>
        <w:jc w:val="both"/>
        <w:rPr>
          <w:rFonts w:ascii="Times New Roman" w:hAnsi="Times New Roman" w:cs="Times New Roman"/>
          <w:sz w:val="18"/>
          <w:szCs w:val="18"/>
        </w:rPr>
      </w:pPr>
    </w:p>
    <w:p w14:paraId="2641849C" w14:textId="77777777" w:rsidR="00172E9A" w:rsidRPr="00324233" w:rsidRDefault="00172E9A" w:rsidP="00324233">
      <w:pPr>
        <w:jc w:val="both"/>
        <w:rPr>
          <w:rFonts w:ascii="Times New Roman" w:hAnsi="Times New Roman" w:cs="Times New Roman"/>
          <w:sz w:val="18"/>
          <w:szCs w:val="18"/>
        </w:rPr>
      </w:pPr>
    </w:p>
    <w:bookmarkEnd w:id="0"/>
    <w:p w14:paraId="5D0FF76B" w14:textId="35CE05CC" w:rsidR="00481041" w:rsidRPr="00324233" w:rsidRDefault="00481041" w:rsidP="00324233">
      <w:pPr>
        <w:jc w:val="both"/>
        <w:rPr>
          <w:rFonts w:ascii="Times New Roman" w:hAnsi="Times New Roman" w:cs="Times New Roman"/>
          <w:sz w:val="18"/>
          <w:szCs w:val="18"/>
        </w:rPr>
      </w:pPr>
    </w:p>
    <w:sectPr w:rsidR="00481041" w:rsidRPr="00324233" w:rsidSect="00324233">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ardo Jacome" w:date="2019-10-18T20:00:00Z" w:initials="RJ">
    <w:p w14:paraId="77373153" w14:textId="062F7854" w:rsidR="007E304D" w:rsidRDefault="007E304D">
      <w:pPr>
        <w:pStyle w:val="CommentText"/>
      </w:pPr>
      <w:r>
        <w:rPr>
          <w:rStyle w:val="CommentReference"/>
        </w:rPr>
        <w:annotationRef/>
      </w:r>
      <w:r>
        <w:t>Could be “Piece wise function”, splines, or polynomial, but need to check for contradiction because polynomials were mentioned earlier in the abstract</w:t>
      </w:r>
    </w:p>
  </w:comment>
  <w:comment w:id="2" w:author="rjacome" w:date="2019-10-21T15:12:00Z" w:initials="r">
    <w:p w14:paraId="3F28B11D" w14:textId="171F6D2B" w:rsidR="007E304D" w:rsidRDefault="007E304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373153" w15:done="0"/>
  <w15:commentEx w15:paraId="3F28B11D" w15:paraIdParent="77373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73153" w16cid:durableId="21549867"/>
  <w16cid:commentId w16cid:paraId="3F28B11D" w16cid:durableId="21588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57B"/>
    <w:rsid w:val="00172E9A"/>
    <w:rsid w:val="00302439"/>
    <w:rsid w:val="00313F00"/>
    <w:rsid w:val="00324233"/>
    <w:rsid w:val="003D2145"/>
    <w:rsid w:val="0041395D"/>
    <w:rsid w:val="00481041"/>
    <w:rsid w:val="00547A72"/>
    <w:rsid w:val="005C680C"/>
    <w:rsid w:val="005E7ED9"/>
    <w:rsid w:val="00760C33"/>
    <w:rsid w:val="007E304D"/>
    <w:rsid w:val="007F257B"/>
    <w:rsid w:val="007F4122"/>
    <w:rsid w:val="00921C0D"/>
    <w:rsid w:val="009834A8"/>
    <w:rsid w:val="009D5030"/>
    <w:rsid w:val="00AB6800"/>
    <w:rsid w:val="00CF3FFA"/>
    <w:rsid w:val="00CF6470"/>
    <w:rsid w:val="00D935A7"/>
    <w:rsid w:val="00EB169D"/>
    <w:rsid w:val="00F21451"/>
    <w:rsid w:val="00F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2DA"/>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2DC5"/>
    <w:rPr>
      <w:sz w:val="16"/>
      <w:szCs w:val="16"/>
    </w:rPr>
  </w:style>
  <w:style w:type="paragraph" w:styleId="CommentText">
    <w:name w:val="annotation text"/>
    <w:basedOn w:val="Normal"/>
    <w:link w:val="CommentTextChar"/>
    <w:uiPriority w:val="99"/>
    <w:semiHidden/>
    <w:unhideWhenUsed/>
    <w:rsid w:val="00F52DC5"/>
    <w:pPr>
      <w:spacing w:line="240" w:lineRule="auto"/>
    </w:pPr>
    <w:rPr>
      <w:sz w:val="20"/>
      <w:szCs w:val="20"/>
    </w:rPr>
  </w:style>
  <w:style w:type="character" w:customStyle="1" w:styleId="CommentTextChar">
    <w:name w:val="Comment Text Char"/>
    <w:basedOn w:val="DefaultParagraphFont"/>
    <w:link w:val="CommentText"/>
    <w:uiPriority w:val="99"/>
    <w:semiHidden/>
    <w:rsid w:val="00F52DC5"/>
    <w:rPr>
      <w:sz w:val="20"/>
      <w:szCs w:val="20"/>
    </w:rPr>
  </w:style>
  <w:style w:type="paragraph" w:styleId="CommentSubject">
    <w:name w:val="annotation subject"/>
    <w:basedOn w:val="CommentText"/>
    <w:next w:val="CommentText"/>
    <w:link w:val="CommentSubjectChar"/>
    <w:uiPriority w:val="99"/>
    <w:semiHidden/>
    <w:unhideWhenUsed/>
    <w:rsid w:val="00F52DC5"/>
    <w:rPr>
      <w:b/>
      <w:bCs/>
    </w:rPr>
  </w:style>
  <w:style w:type="character" w:customStyle="1" w:styleId="CommentSubjectChar">
    <w:name w:val="Comment Subject Char"/>
    <w:basedOn w:val="CommentTextChar"/>
    <w:link w:val="CommentSubject"/>
    <w:uiPriority w:val="99"/>
    <w:semiHidden/>
    <w:rsid w:val="00F52DC5"/>
    <w:rPr>
      <w:b/>
      <w:bCs/>
      <w:sz w:val="20"/>
      <w:szCs w:val="20"/>
    </w:rPr>
  </w:style>
  <w:style w:type="paragraph" w:styleId="BalloonText">
    <w:name w:val="Balloon Text"/>
    <w:basedOn w:val="Normal"/>
    <w:link w:val="BalloonTextChar"/>
    <w:uiPriority w:val="99"/>
    <w:semiHidden/>
    <w:unhideWhenUsed/>
    <w:rsid w:val="00F5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C5"/>
    <w:rPr>
      <w:rFonts w:ascii="Segoe UI" w:hAnsi="Segoe UI" w:cs="Segoe UI"/>
      <w:sz w:val="18"/>
      <w:szCs w:val="18"/>
    </w:rPr>
  </w:style>
  <w:style w:type="paragraph" w:customStyle="1" w:styleId="Author">
    <w:name w:val="Author"/>
    <w:basedOn w:val="Normal"/>
    <w:qFormat/>
    <w:rsid w:val="00172E9A"/>
    <w:pPr>
      <w:spacing w:after="0" w:line="280" w:lineRule="exact"/>
      <w:jc w:val="right"/>
    </w:pPr>
    <w:rPr>
      <w:rFonts w:ascii="Times New Roman" w:eastAsia="Times New Roman" w:hAnsi="Times New Roman" w:cs="Times New Roman"/>
      <w:b/>
      <w:sz w:val="24"/>
      <w:szCs w:val="24"/>
    </w:rPr>
  </w:style>
  <w:style w:type="paragraph" w:customStyle="1" w:styleId="Affiliation">
    <w:name w:val="Affiliation"/>
    <w:basedOn w:val="Normal"/>
    <w:qFormat/>
    <w:rsid w:val="00172E9A"/>
    <w:pPr>
      <w:spacing w:after="240" w:line="240" w:lineRule="exact"/>
      <w:jc w:val="right"/>
    </w:pPr>
    <w:rPr>
      <w:rFonts w:ascii="Times New Roman" w:eastAsia="Times New Roman" w:hAnsi="Times New Roman" w:cs="Times New Roman"/>
      <w:sz w:val="20"/>
      <w:szCs w:val="24"/>
    </w:rPr>
  </w:style>
  <w:style w:type="paragraph" w:customStyle="1" w:styleId="PaperNumber">
    <w:name w:val="Paper Number"/>
    <w:basedOn w:val="Normal"/>
    <w:next w:val="Author"/>
    <w:qFormat/>
    <w:rsid w:val="00172E9A"/>
    <w:pPr>
      <w:spacing w:after="240" w:line="280" w:lineRule="exact"/>
      <w:jc w:val="right"/>
    </w:pPr>
    <w:rPr>
      <w:rFonts w:ascii="Times New Roman" w:eastAsia="Times New Roman" w:hAnsi="Times New Roman" w:cs="Times New Roman"/>
      <w:b/>
      <w:sz w:val="18"/>
      <w:szCs w:val="24"/>
    </w:rPr>
  </w:style>
  <w:style w:type="paragraph" w:styleId="Title">
    <w:name w:val="Title"/>
    <w:basedOn w:val="Normal"/>
    <w:link w:val="TitleChar"/>
    <w:qFormat/>
    <w:rsid w:val="00172E9A"/>
    <w:pPr>
      <w:spacing w:after="340" w:line="240" w:lineRule="auto"/>
      <w:jc w:val="right"/>
    </w:pPr>
    <w:rPr>
      <w:rFonts w:ascii="Times New Roman" w:eastAsia="Times New Roman" w:hAnsi="Times New Roman" w:cs="Times New Roman"/>
      <w:b/>
      <w:kern w:val="28"/>
      <w:sz w:val="30"/>
      <w:szCs w:val="24"/>
    </w:rPr>
  </w:style>
  <w:style w:type="character" w:customStyle="1" w:styleId="TitleChar">
    <w:name w:val="Title Char"/>
    <w:basedOn w:val="DefaultParagraphFont"/>
    <w:link w:val="Title"/>
    <w:rsid w:val="00172E9A"/>
    <w:rPr>
      <w:rFonts w:ascii="Times New Roman" w:eastAsia="Times New Roman" w:hAnsi="Times New Roman" w:cs="Times New Roman"/>
      <w:b/>
      <w:kern w:val="28"/>
      <w:sz w:val="30"/>
      <w:szCs w:val="24"/>
    </w:rPr>
  </w:style>
  <w:style w:type="paragraph" w:styleId="ListParagraph">
    <w:name w:val="List Paragraph"/>
    <w:basedOn w:val="Normal"/>
    <w:uiPriority w:val="34"/>
    <w:qFormat/>
    <w:rsid w:val="005E7ED9"/>
    <w:pPr>
      <w:ind w:left="720"/>
      <w:contextualSpacing/>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emf"/><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8</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10</cp:revision>
  <dcterms:created xsi:type="dcterms:W3CDTF">2019-10-14T17:26:00Z</dcterms:created>
  <dcterms:modified xsi:type="dcterms:W3CDTF">2019-10-25T21:55:00Z</dcterms:modified>
</cp:coreProperties>
</file>