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u-sweep (Core rates &amp; DI)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6"/>
        <w:gridCol w:w="985"/>
        <w:gridCol w:w="1451"/>
        <w:gridCol w:w="1071"/>
        <w:gridCol w:w="1451"/>
        <w:gridCol w:w="1573"/>
        <w:gridCol w:w="1451"/>
        <w:gridCol w:w="1451"/>
        <w:gridCol w:w="1451"/>
        <w:gridCol w:w="1451"/>
        <w:gridCol w:w="1451"/>
      </w:tblGrid>
      <w:tr>
        <w:trPr>
          <w:trHeight w:val="638" w:hRule="auto"/>
          <w:tblHeader/>
        </w:trPr>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u-sweep Summary — Core Rates &amp; Disparate Impact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sr_low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sr_high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fisher_p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DI_L90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DI_U90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0.8385013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0.8179012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0.42553031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0.9754323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0.9176829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0.9988030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0.9274085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0.9975175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0.8501292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0.8518519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0.9979778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0.9398907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0.9992504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0.9471366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0.9984496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0.8436693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0.51809927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0.9797449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0.9295910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0.9986633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0.9377341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0.9973974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0.8501292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0.70843730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0.9872468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0.9363843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0.9978546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0.8565891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0.8672840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0.70336464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0.9389517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0.9992498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0.9464690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0.9980965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0.8385013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0.46559655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0.9772461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0.9264921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0.9988030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0.9975196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0.8410853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0.8518519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0.71531444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0.9873610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0.9349299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0.9990490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0.9978554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0.8630491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0.8858025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0.32698879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0.9743133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0.9300784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0.9985480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0.9365392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0.9971321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0.8410853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0.07637735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0.9528379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0.9079195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0.9956850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0.9146225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0.9908678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0.8372093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0.8858025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0.04069376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0.9451422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0.9006342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0.9906514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0.9074337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0.9846095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0.8397933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0.40970365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0.9752438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0.9254114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0.9987238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0.9333552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0.9972640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0.8501292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0.8672840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0.51078528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0.9802201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0.9329312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0.9989253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0.9403306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0.9977497</w:t>
            </w:r>
          </w:p>
        </w:tc>
      </w:tr>
    </w:tbl>
    <w:p>
      <w:pPr>
        <w:pStyle w:val="Titre2"/>
      </w:pPr>
      <w:r>
        <w:t xml:space="preserve">Table: u-sweep (ΔSR Equivalence CIs)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u-sweep Summary — Δ Selection Rate (Equivalence CIs)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</w:tr>
    </w:tbl>
    <w:p>
      <w:pPr>
        <w:pStyle w:val="Titre2"/>
      </w:pPr>
      <w:r>
        <w:t xml:space="preserve">Table: u-sweep (Mean gap &amp; SMD)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6"/>
        <w:gridCol w:w="1829"/>
        <w:gridCol w:w="1915"/>
        <w:gridCol w:w="1524"/>
        <w:gridCol w:w="1695"/>
        <w:gridCol w:w="1769"/>
        <w:gridCol w:w="1940"/>
        <w:gridCol w:w="1976"/>
        <w:gridCol w:w="1646"/>
      </w:tblGrid>
      <w:tr>
        <w:trPr>
          <w:trHeight w:val="638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u-sweep Summary — Mean Percentile Gap &amp; Effect Size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mean_pct_low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mean_pct_high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mean_gap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mean_gap_L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mean_gap_U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mean_gap_L90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mean_gap_U90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11.363562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10.616212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-0.7473497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-2.946363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1.454096457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-2.640236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1.1145941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-0.04072995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10.417589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10.023571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-0.3940179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1.975171533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-2.382468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1.5741292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-0.02223680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10.907002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10.373687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-0.5333147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-2.837897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1.903284125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-2.466687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-0.02917091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10.311256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10.069796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-0.2414592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-2.524683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2.169674798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-2.195160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1.7352978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-0.01377124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10.211185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9.439664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-0.7715207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-2.983174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1.622198060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-2.575734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1.2279498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-0.04414001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10.735270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10.076078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-0.6591917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-2.924952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1.862900112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-2.567387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1.4886547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-0.03629886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10.630282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10.156982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-0.4732998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-2.820321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2.016277974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-2.488006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1.5982301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-0.02579969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7.893839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-2.0781848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-4.114489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-0.070784944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-3.810403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-0.3746345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-0.12195619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10.428045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8.341909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-2.0861353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-4.272296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0.266323749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-3.945813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-0.1283021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-0.11894728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10.778943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8.416679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-2.3622641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-4.534933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-0.005313768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-4.202145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-0.4734905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-0.13159348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10.588295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9.316357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-1.2719378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-3.632111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1.188031950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-3.259963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0.8275559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-0.06894557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10.272582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8.678061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-1.5945214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-3.839568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0.680883291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F0000"/>
              </w:rPr>
              <w:t xml:space="preserve">-3.456675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0.2747721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-0.09082739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2026-08-18T00:06:19Z</dcterms:modified>
  <cp:category/>
</cp:coreProperties>
</file>