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DF42" w14:textId="7FA47891" w:rsidR="00CB2EA2" w:rsidRDefault="00CB2EA2">
      <w:pPr>
        <w:pStyle w:val="1"/>
        <w:rPr>
          <w:rFonts w:hint="eastAsia"/>
        </w:rPr>
      </w:pPr>
      <w:bookmarkStart w:id="0" w:name="_Toc191571880"/>
      <w:bookmarkStart w:id="1" w:name="_Toc191804912"/>
      <w:bookmarkStart w:id="2" w:name="_Toc191804055"/>
      <w:bookmarkStart w:id="3" w:name="_Ref9002"/>
      <w:bookmarkStart w:id="4" w:name="_Toc191151498"/>
      <w:bookmarkStart w:id="5" w:name="_Toc191226213"/>
      <w:bookmarkStart w:id="6" w:name="_Toc191116553"/>
      <w:bookmarkStart w:id="7" w:name="_Toc14238"/>
      <w:bookmarkStart w:id="8" w:name="_Toc191116511"/>
      <w:bookmarkStart w:id="9" w:name="_Ref9025"/>
      <w:bookmarkStart w:id="10" w:name="_Toc191116869"/>
      <w:bookmarkStart w:id="11" w:name="_Toc28577"/>
      <w:bookmarkStart w:id="12" w:name="_Toc195049505"/>
      <w:bookmarkStart w:id="13" w:name="_Toc191116518"/>
      <w:bookmarkStart w:id="14" w:name="_Toc191116560"/>
      <w:r>
        <w:rPr>
          <w:rFonts w:hint="eastAsia"/>
          <w:b w:val="0"/>
          <w:noProof/>
          <w14:ligatures w14:val="none"/>
        </w:rPr>
        <w:drawing>
          <wp:anchor distT="0" distB="0" distL="114300" distR="114300" simplePos="0" relativeHeight="251658240" behindDoc="0" locked="0" layoutInCell="1" allowOverlap="1" wp14:anchorId="4D6D6774" wp14:editId="131ECC3E">
            <wp:simplePos x="0" y="0"/>
            <wp:positionH relativeFrom="page">
              <wp:align>left</wp:align>
            </wp:positionH>
            <wp:positionV relativeFrom="paragraph">
              <wp:posOffset>-909596</wp:posOffset>
            </wp:positionV>
            <wp:extent cx="7545788" cy="10669121"/>
            <wp:effectExtent l="0" t="0" r="0" b="0"/>
            <wp:wrapNone/>
            <wp:docPr id="701383658" name="图片 2"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83658" name="图片 2" descr="图片包含 图示&#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7556613" cy="10684427"/>
                    </a:xfrm>
                    <a:prstGeom prst="rect">
                      <a:avLst/>
                    </a:prstGeom>
                  </pic:spPr>
                </pic:pic>
              </a:graphicData>
            </a:graphic>
            <wp14:sizeRelH relativeFrom="page">
              <wp14:pctWidth>0</wp14:pctWidth>
            </wp14:sizeRelH>
            <wp14:sizeRelV relativeFrom="page">
              <wp14:pctHeight>0</wp14:pctHeight>
            </wp14:sizeRelV>
          </wp:anchor>
        </w:drawing>
      </w:r>
    </w:p>
    <w:p w14:paraId="5D831A6E" w14:textId="3442BEF4" w:rsidR="00CB2EA2" w:rsidRDefault="00CB2EA2">
      <w:pPr>
        <w:widowControl/>
        <w:spacing w:after="0" w:line="240" w:lineRule="auto"/>
        <w:ind w:firstLineChars="0" w:firstLine="0"/>
        <w:rPr>
          <w:rFonts w:asciiTheme="minorHAnsi" w:hAnsiTheme="minorHAnsi" w:hint="eastAsia"/>
          <w:b/>
          <w:sz w:val="32"/>
        </w:rPr>
      </w:pPr>
      <w:r>
        <w:rPr>
          <w:rFonts w:hint="eastAsia"/>
        </w:rPr>
        <w:br w:type="page"/>
      </w:r>
    </w:p>
    <w:p w14:paraId="2F117181" w14:textId="0664A10D" w:rsidR="00E82348" w:rsidRDefault="00000000">
      <w:pPr>
        <w:pStyle w:val="1"/>
        <w:rPr>
          <w:rFonts w:hint="eastAsia"/>
        </w:rPr>
      </w:pPr>
      <w:r>
        <w:rPr>
          <w:rFonts w:hint="eastAsia"/>
        </w:rPr>
        <w:lastRenderedPageBreak/>
        <w:t>摘要</w:t>
      </w:r>
      <w:bookmarkEnd w:id="0"/>
      <w:bookmarkEnd w:id="1"/>
      <w:bookmarkEnd w:id="2"/>
      <w:bookmarkEnd w:id="3"/>
      <w:bookmarkEnd w:id="4"/>
      <w:bookmarkEnd w:id="5"/>
      <w:bookmarkEnd w:id="6"/>
      <w:bookmarkEnd w:id="7"/>
      <w:bookmarkEnd w:id="8"/>
      <w:bookmarkEnd w:id="9"/>
      <w:bookmarkEnd w:id="10"/>
      <w:bookmarkEnd w:id="11"/>
      <w:bookmarkEnd w:id="12"/>
    </w:p>
    <w:p w14:paraId="4B3C30D6" w14:textId="77777777" w:rsidR="00E82348" w:rsidRDefault="00000000">
      <w:pPr>
        <w:pStyle w:val="aff"/>
        <w:spacing w:before="156"/>
        <w:ind w:firstLine="480"/>
      </w:pPr>
      <w:bookmarkStart w:id="15" w:name="_Toc16397"/>
      <w:bookmarkStart w:id="16" w:name="_Toc195049506"/>
      <w:bookmarkStart w:id="17" w:name="_Toc191804914"/>
      <w:bookmarkStart w:id="18" w:name="_Toc191226215"/>
      <w:bookmarkStart w:id="19" w:name="_Toc191804057"/>
      <w:bookmarkStart w:id="20" w:name="_Toc191151500"/>
      <w:bookmarkStart w:id="21" w:name="_Toc191571882"/>
      <w:bookmarkStart w:id="22" w:name="_Toc191116871"/>
      <w:bookmarkStart w:id="23" w:name="_Toc191116513"/>
      <w:bookmarkStart w:id="24" w:name="_Toc191116555"/>
      <w:r>
        <w:rPr>
          <w:rFonts w:hint="eastAsia"/>
        </w:rPr>
        <w:t>随着农业现代化进程的加速，农业无人机作为新兴的农业生产工具，逐渐成为提升农业生产效率、降低劳动成本的重要手段。近年来，国家政策的大力支持和技术的不断进步，推动了农业无人机产业的快速发展。陕西省作为我国重要的农业大省，农业无人机的应用逐渐普及，但在推广过程中仍面临诸多挑战。</w:t>
      </w:r>
      <w:bookmarkEnd w:id="15"/>
      <w:bookmarkEnd w:id="16"/>
      <w:r>
        <w:rPr>
          <w:rFonts w:hint="eastAsia"/>
        </w:rPr>
        <w:t xml:space="preserve">  </w:t>
      </w:r>
    </w:p>
    <w:p w14:paraId="5F2A6CD0" w14:textId="77777777" w:rsidR="00E82348" w:rsidRDefault="00000000">
      <w:pPr>
        <w:pStyle w:val="aff"/>
        <w:spacing w:before="156"/>
        <w:ind w:firstLine="480"/>
      </w:pPr>
      <w:bookmarkStart w:id="25" w:name="_Toc9712"/>
      <w:bookmarkStart w:id="26" w:name="_Toc195049507"/>
      <w:r>
        <w:rPr>
          <w:rFonts w:hint="eastAsia"/>
        </w:rPr>
        <w:t>本研究以陕西省为例，通过实地调研和数据分析，探讨了农业无人机在农业生产中的应用现状、客户特征及其满意度影响因素，并提出了未来发展的策略建议。研究采用问卷调查、实地访谈和多种数据分析方法，构建了客户特征模型和满意度影响因素模型，深入分析了农业无人机用户群体的基本特征、使用动机及其对农业无人机的满意度。研究发现，农业无人机的使用率与用户的年龄、文化程度、收入水平及耕地面积显著相关，且客户满意度受到使用动机、客户需求和客户预期的显著影响。</w:t>
      </w:r>
      <w:bookmarkEnd w:id="25"/>
      <w:bookmarkEnd w:id="26"/>
      <w:r>
        <w:rPr>
          <w:rFonts w:hint="eastAsia"/>
        </w:rPr>
        <w:t xml:space="preserve">  </w:t>
      </w:r>
    </w:p>
    <w:p w14:paraId="799D570D" w14:textId="77777777" w:rsidR="00E82348" w:rsidRDefault="00000000">
      <w:pPr>
        <w:pStyle w:val="aff"/>
        <w:spacing w:before="156"/>
        <w:ind w:firstLine="480"/>
      </w:pPr>
      <w:bookmarkStart w:id="27" w:name="_Toc2434"/>
      <w:bookmarkStart w:id="28" w:name="_Toc195049508"/>
      <w:r>
        <w:rPr>
          <w:rFonts w:hint="eastAsia"/>
        </w:rPr>
        <w:t>研究结果表明，农业无人机在陕西省的应用已取得一定成效，用户普遍认为其在提高生产效率、降低成本和精准作业方面具有显著优势。然而，农业无人机的推广仍面临技术门槛高、设备成本高、操作复杂等问题，尤其是对文化程度较低和经济条件较差的农户而言，接受度较低。此外，农业无人机的市场渗透率仍有较大提升空间，潜在客户群体主要集中在年轻、收入较高、耕地面积较大的农户中。</w:t>
      </w:r>
      <w:bookmarkEnd w:id="27"/>
      <w:bookmarkEnd w:id="28"/>
      <w:r>
        <w:rPr>
          <w:rFonts w:hint="eastAsia"/>
        </w:rPr>
        <w:t xml:space="preserve">  </w:t>
      </w:r>
    </w:p>
    <w:p w14:paraId="242198B7" w14:textId="77777777" w:rsidR="00E82348" w:rsidRDefault="00000000">
      <w:pPr>
        <w:pStyle w:val="aff"/>
        <w:spacing w:before="156"/>
        <w:ind w:firstLine="480"/>
      </w:pPr>
      <w:bookmarkStart w:id="29" w:name="_Toc3851"/>
      <w:bookmarkStart w:id="30" w:name="_Toc195049509"/>
      <w:r>
        <w:rPr>
          <w:rFonts w:hint="eastAsia"/>
        </w:rPr>
        <w:t>基于研究结果，本文提出了农业无人机在陕西省的推广和发展策略。首先，政府应加大政策支持力度，完善基础设施建设，推动农业无人机的普及应用；其次，企业应加强技术创新，降低设备成本，简化操作流程，提升用户体验；最后，应通过多种渠道加强宣传，提高农户对农业无人机的认知度和接受度。研究结论为农业无人机在陕西省乃至全国的进一步推广提供了理论依据和实践指导。</w:t>
      </w:r>
      <w:bookmarkEnd w:id="29"/>
      <w:bookmarkEnd w:id="30"/>
      <w:r>
        <w:rPr>
          <w:rFonts w:hint="eastAsia"/>
        </w:rPr>
        <w:t xml:space="preserve">  </w:t>
      </w:r>
    </w:p>
    <w:p w14:paraId="37EC7C39" w14:textId="77777777" w:rsidR="00E82348" w:rsidRDefault="00000000">
      <w:pPr>
        <w:pStyle w:val="aff"/>
        <w:spacing w:before="156"/>
        <w:ind w:firstLine="482"/>
        <w:rPr>
          <w:b/>
          <w:bCs/>
        </w:rPr>
      </w:pPr>
      <w:bookmarkStart w:id="31" w:name="_Toc24035"/>
      <w:bookmarkStart w:id="32" w:name="_Toc195049510"/>
      <w:r>
        <w:rPr>
          <w:rFonts w:hint="eastAsia"/>
          <w:b/>
          <w:bCs/>
        </w:rPr>
        <w:t>关键词：农业无人机；客户特征；满意度；推广策略；陕西省</w:t>
      </w:r>
      <w:bookmarkEnd w:id="17"/>
      <w:bookmarkEnd w:id="18"/>
      <w:bookmarkEnd w:id="19"/>
      <w:bookmarkEnd w:id="20"/>
      <w:bookmarkEnd w:id="21"/>
      <w:bookmarkEnd w:id="22"/>
      <w:bookmarkEnd w:id="23"/>
      <w:bookmarkEnd w:id="24"/>
      <w:bookmarkEnd w:id="31"/>
      <w:bookmarkEnd w:id="32"/>
    </w:p>
    <w:p w14:paraId="06666516" w14:textId="77777777" w:rsidR="00E82348" w:rsidRDefault="00E82348">
      <w:pPr>
        <w:pStyle w:val="aff"/>
        <w:spacing w:before="156"/>
        <w:ind w:firstLine="482"/>
        <w:rPr>
          <w:b/>
          <w:bCs/>
        </w:rPr>
      </w:pPr>
    </w:p>
    <w:p w14:paraId="2140B052" w14:textId="77777777" w:rsidR="00E82348" w:rsidRDefault="00000000">
      <w:pPr>
        <w:ind w:firstLine="482"/>
        <w:rPr>
          <w:b/>
          <w:bCs/>
        </w:rPr>
      </w:pPr>
      <w:r>
        <w:rPr>
          <w:rFonts w:hint="eastAsia"/>
          <w:b/>
          <w:bCs/>
        </w:rPr>
        <w:br w:type="page"/>
      </w:r>
    </w:p>
    <w:p w14:paraId="49B8FD86" w14:textId="77777777" w:rsidR="00E82348" w:rsidRDefault="00E82348">
      <w:pPr>
        <w:pStyle w:val="aff"/>
        <w:spacing w:before="156"/>
        <w:ind w:firstLine="482"/>
        <w:rPr>
          <w:b/>
          <w:bCs/>
        </w:rPr>
      </w:pPr>
    </w:p>
    <w:p w14:paraId="58E2DF4F" w14:textId="77777777" w:rsidR="00E82348" w:rsidRDefault="00000000">
      <w:pPr>
        <w:pStyle w:val="1"/>
        <w:rPr>
          <w:rFonts w:hint="eastAsia"/>
          <w:bCs/>
        </w:rPr>
      </w:pPr>
      <w:bookmarkStart w:id="33" w:name="_Toc17004"/>
      <w:bookmarkStart w:id="34" w:name="_Toc195049511"/>
      <w:r>
        <w:rPr>
          <w:rFonts w:hint="eastAsia"/>
        </w:rPr>
        <w:t>Abstract</w:t>
      </w:r>
      <w:bookmarkEnd w:id="33"/>
      <w:bookmarkEnd w:id="34"/>
    </w:p>
    <w:p w14:paraId="129DCD8B" w14:textId="77777777" w:rsidR="00E82348" w:rsidRDefault="00000000">
      <w:pPr>
        <w:pStyle w:val="aff"/>
        <w:spacing w:before="156"/>
        <w:ind w:firstLine="480"/>
        <w:jc w:val="both"/>
      </w:pPr>
      <w:bookmarkStart w:id="35" w:name="_Toc4943"/>
      <w:bookmarkStart w:id="36" w:name="_Toc195049512"/>
      <w:r>
        <w:rPr>
          <w:rFonts w:hint="eastAsia"/>
        </w:rPr>
        <w:t xml:space="preserve">With the acceleration of the agricultural modernization process, agricultural drones, as emerging agricultural production tools, have gradually become an important means to improve agricultural production efficiency and reduce labor costs. In recent years, the strong support of national policies and continuous technological progress have promoted the rapid development of the agricultural drone industry. As an important agricultural province in China, Shaanxi Province has seen the gradual popularization of the application of agricultural </w:t>
      </w:r>
      <w:proofErr w:type="gramStart"/>
      <w:r>
        <w:rPr>
          <w:rFonts w:hint="eastAsia"/>
        </w:rPr>
        <w:t>drones, but</w:t>
      </w:r>
      <w:proofErr w:type="gramEnd"/>
      <w:r>
        <w:rPr>
          <w:rFonts w:hint="eastAsia"/>
        </w:rPr>
        <w:t xml:space="preserve"> still faces many challenges in the promotion process.</w:t>
      </w:r>
      <w:bookmarkEnd w:id="35"/>
      <w:bookmarkEnd w:id="36"/>
    </w:p>
    <w:p w14:paraId="4AE2F9EE" w14:textId="77777777" w:rsidR="00E82348" w:rsidRDefault="00000000">
      <w:pPr>
        <w:pStyle w:val="aff"/>
        <w:spacing w:before="156"/>
        <w:ind w:firstLine="480"/>
        <w:jc w:val="both"/>
      </w:pPr>
      <w:bookmarkStart w:id="37" w:name="_Toc4126"/>
      <w:bookmarkStart w:id="38" w:name="_Toc195049513"/>
      <w:r>
        <w:rPr>
          <w:rFonts w:hint="eastAsia"/>
        </w:rPr>
        <w:t xml:space="preserve">This study takes Shaanxi Province as an example. Through field research and data analysis, it explores the application status, customer characteristics, and influencing factors of customer satisfaction of agricultural drones in agricultural </w:t>
      </w:r>
      <w:proofErr w:type="gramStart"/>
      <w:r>
        <w:rPr>
          <w:rFonts w:hint="eastAsia"/>
        </w:rPr>
        <w:t>production, and</w:t>
      </w:r>
      <w:proofErr w:type="gramEnd"/>
      <w:r>
        <w:rPr>
          <w:rFonts w:hint="eastAsia"/>
        </w:rPr>
        <w:t xml:space="preserve"> puts forward strategic suggestions for future development. The study uses methods such as questionnaires, field interviews, and various data analysis methods to construct a customer characteristics model and an influencing factors model of customer satisfaction, and conducts an in-depth analysis of the basic characteristics, usage motivations, and satisfaction of users of agricultural drones. The study finds that the usage rate of agricultural drones is significantly related to the user's age, educational level, income level, and cultivated land area, and customer satisfaction is significantly affected by usage motivations, customer needs, and customer expectations.</w:t>
      </w:r>
      <w:bookmarkEnd w:id="37"/>
      <w:bookmarkEnd w:id="38"/>
    </w:p>
    <w:p w14:paraId="009AEE4A" w14:textId="77777777" w:rsidR="00E82348" w:rsidRDefault="00000000">
      <w:pPr>
        <w:pStyle w:val="aff"/>
        <w:spacing w:before="156"/>
        <w:ind w:firstLine="480"/>
        <w:jc w:val="both"/>
      </w:pPr>
      <w:bookmarkStart w:id="39" w:name="_Toc19071"/>
      <w:bookmarkStart w:id="40" w:name="_Toc195049514"/>
      <w:r>
        <w:rPr>
          <w:rFonts w:hint="eastAsia"/>
        </w:rPr>
        <w:t>The research results show that the application of agricultural drones in Shaanxi Province has achieved certain results. Users generally believe that it has significant advantages in improving production efficiency, reducing costs, and precise operation. However, the promotion of agricultural drones still faces problems such as high technical thresholds, high equipment costs, and complex operation procedures. Especially for farmers with a low educational level and poor economic conditions, the acceptance is low. In addition, there is still much room for improvement in the market penetration rate of agricultural drones, and the potential customer group is mainly concentrated among young farmers with higher incomes and larger cultivated land areas.</w:t>
      </w:r>
      <w:bookmarkEnd w:id="39"/>
      <w:bookmarkEnd w:id="40"/>
    </w:p>
    <w:p w14:paraId="52B443A8" w14:textId="77777777" w:rsidR="00E82348" w:rsidRDefault="00000000">
      <w:pPr>
        <w:pStyle w:val="aff"/>
        <w:spacing w:before="156"/>
        <w:ind w:firstLine="480"/>
        <w:jc w:val="both"/>
        <w:rPr>
          <w:b/>
          <w:bCs/>
        </w:rPr>
      </w:pPr>
      <w:bookmarkStart w:id="41" w:name="_Toc19297"/>
      <w:bookmarkStart w:id="42" w:name="_Toc195049515"/>
      <w:r>
        <w:rPr>
          <w:rFonts w:hint="eastAsia"/>
        </w:rPr>
        <w:t xml:space="preserve">Based on the research results, this paper proposes promotion and development strategies for agricultural drones in Shaanxi Province. Firstly, the government should increase policy support, improve infrastructure construction, and promote the popularization and application of agricultural drones. Secondly, enterprises should strengthen technological innovation, reduce equipment costs, simplify operation procedures, and improve the user experience. Finally, publicity should be strengthened through various channels to improve farmers' awareness and acceptance of agricultural </w:t>
      </w:r>
      <w:r>
        <w:rPr>
          <w:rFonts w:hint="eastAsia"/>
        </w:rPr>
        <w:lastRenderedPageBreak/>
        <w:t>drones. The research conclusions provide a theoretical basis and practical guidance for the further promotion of agricultural drones in Shaanxi Province and even across the country.</w:t>
      </w:r>
      <w:bookmarkEnd w:id="41"/>
      <w:bookmarkEnd w:id="42"/>
    </w:p>
    <w:p w14:paraId="68945567" w14:textId="77777777" w:rsidR="00E82348" w:rsidRDefault="00000000">
      <w:pPr>
        <w:pStyle w:val="aff"/>
        <w:spacing w:before="156"/>
        <w:ind w:firstLine="482"/>
        <w:jc w:val="both"/>
        <w:rPr>
          <w:b/>
          <w:bCs/>
        </w:rPr>
        <w:sectPr w:rsidR="00E82348">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bookmarkStart w:id="43" w:name="_Toc195049516"/>
      <w:bookmarkStart w:id="44" w:name="_Toc12633"/>
      <w:r>
        <w:rPr>
          <w:rFonts w:hint="eastAsia"/>
          <w:b/>
          <w:bCs/>
        </w:rPr>
        <w:t>Keywords: Agricultural Drones; Customer Characteristics; Satisfaction; Promotion Strategy; Shaanxi Province</w:t>
      </w:r>
      <w:bookmarkEnd w:id="43"/>
      <w:r>
        <w:rPr>
          <w:rFonts w:hint="eastAsia"/>
          <w:b/>
          <w:bCs/>
        </w:rPr>
        <w:t xml:space="preserve"> </w:t>
      </w:r>
      <w:bookmarkEnd w:id="44"/>
    </w:p>
    <w:p w14:paraId="1D9D3FC4" w14:textId="77777777" w:rsidR="00E82348" w:rsidRDefault="00000000">
      <w:pPr>
        <w:pStyle w:val="afd"/>
        <w:spacing w:before="468"/>
        <w:jc w:val="center"/>
      </w:pPr>
      <w:bookmarkStart w:id="45" w:name="_Toc191116515"/>
      <w:bookmarkStart w:id="46" w:name="_Toc191226217"/>
      <w:bookmarkStart w:id="47" w:name="_Toc191571884"/>
      <w:bookmarkStart w:id="48" w:name="_Toc191151502"/>
      <w:bookmarkStart w:id="49" w:name="_Toc7051"/>
      <w:bookmarkStart w:id="50" w:name="_Toc191804916"/>
      <w:bookmarkStart w:id="51" w:name="_Toc191116873"/>
      <w:bookmarkStart w:id="52" w:name="_Toc191804059"/>
      <w:bookmarkStart w:id="53" w:name="_Toc191116557"/>
      <w:bookmarkStart w:id="54" w:name="_Toc195049517"/>
      <w:r>
        <w:rPr>
          <w:rFonts w:hint="eastAsia"/>
        </w:rPr>
        <w:lastRenderedPageBreak/>
        <w:t>目录</w:t>
      </w:r>
      <w:bookmarkEnd w:id="45"/>
      <w:bookmarkEnd w:id="46"/>
      <w:bookmarkEnd w:id="47"/>
      <w:bookmarkEnd w:id="48"/>
      <w:bookmarkEnd w:id="49"/>
      <w:bookmarkEnd w:id="50"/>
      <w:bookmarkEnd w:id="51"/>
      <w:bookmarkEnd w:id="52"/>
      <w:bookmarkEnd w:id="53"/>
      <w:bookmarkEnd w:id="54"/>
    </w:p>
    <w:sdt>
      <w:sdtPr>
        <w:rPr>
          <w:lang w:val="zh-CN"/>
        </w:rPr>
        <w:id w:val="-1645042480"/>
        <w:docPartObj>
          <w:docPartGallery w:val="Table of Contents"/>
          <w:docPartUnique/>
        </w:docPartObj>
      </w:sdtPr>
      <w:sdtEndPr>
        <w:rPr>
          <w:b/>
          <w:bCs/>
        </w:rPr>
      </w:sdtEndPr>
      <w:sdtContent>
        <w:p w14:paraId="4216CB88" w14:textId="6B39AD30" w:rsidR="009E76C7" w:rsidRDefault="00000000" w:rsidP="009E76C7">
          <w:pPr>
            <w:pStyle w:val="TOC1"/>
            <w:tabs>
              <w:tab w:val="right" w:leader="dot" w:pos="8296"/>
            </w:tabs>
            <w:spacing w:beforeLines="50" w:before="156" w:line="240" w:lineRule="auto"/>
            <w:rPr>
              <w:rFonts w:asciiTheme="minorHAnsi" w:eastAsiaTheme="minorEastAsia" w:hAnsiTheme="minorHAnsi" w:hint="eastAsia"/>
              <w:noProof/>
              <w:sz w:val="22"/>
            </w:rPr>
          </w:pPr>
          <w:r>
            <w:rPr>
              <w:rFonts w:asciiTheme="majorHAnsi" w:eastAsiaTheme="majorEastAsia" w:hAnsiTheme="majorHAnsi" w:cstheme="majorBidi"/>
              <w:color w:val="0F4761" w:themeColor="accent1" w:themeShade="BF"/>
              <w:kern w:val="0"/>
              <w:sz w:val="32"/>
              <w:szCs w:val="32"/>
              <w14:ligatures w14:val="none"/>
            </w:rPr>
            <w:fldChar w:fldCharType="begin"/>
          </w:r>
          <w:r>
            <w:instrText xml:space="preserve"> TOC \o "1-3" \h \z \u </w:instrText>
          </w:r>
          <w:r>
            <w:rPr>
              <w:rFonts w:asciiTheme="majorHAnsi" w:eastAsiaTheme="majorEastAsia" w:hAnsiTheme="majorHAnsi" w:cstheme="majorBidi"/>
              <w:color w:val="0F4761" w:themeColor="accent1" w:themeShade="BF"/>
              <w:kern w:val="0"/>
              <w:sz w:val="32"/>
              <w:szCs w:val="32"/>
              <w14:ligatures w14:val="none"/>
            </w:rPr>
            <w:fldChar w:fldCharType="separate"/>
          </w:r>
          <w:hyperlink w:anchor="_Toc195049520" w:history="1">
            <w:r w:rsidR="009E76C7" w:rsidRPr="004836F3">
              <w:rPr>
                <w:rStyle w:val="af6"/>
                <w:rFonts w:hint="eastAsia"/>
                <w:noProof/>
              </w:rPr>
              <w:t>一、</w:t>
            </w:r>
            <w:r w:rsidR="009E76C7" w:rsidRPr="004836F3">
              <w:rPr>
                <w:rStyle w:val="af6"/>
                <w:rFonts w:hint="eastAsia"/>
                <w:noProof/>
              </w:rPr>
              <w:t xml:space="preserve"> </w:t>
            </w:r>
            <w:r w:rsidR="009E76C7" w:rsidRPr="004836F3">
              <w:rPr>
                <w:rStyle w:val="af6"/>
                <w:rFonts w:hint="eastAsia"/>
                <w:noProof/>
              </w:rPr>
              <w:t>问题综述</w:t>
            </w:r>
            <w:r w:rsidR="009E76C7">
              <w:rPr>
                <w:rFonts w:hint="eastAsia"/>
                <w:noProof/>
                <w:webHidden/>
              </w:rPr>
              <w:tab/>
            </w:r>
            <w:r w:rsidR="009E76C7">
              <w:rPr>
                <w:rFonts w:hint="eastAsia"/>
                <w:noProof/>
                <w:webHidden/>
              </w:rPr>
              <w:fldChar w:fldCharType="begin"/>
            </w:r>
            <w:r w:rsidR="009E76C7">
              <w:rPr>
                <w:rFonts w:hint="eastAsia"/>
                <w:noProof/>
                <w:webHidden/>
              </w:rPr>
              <w:instrText xml:space="preserve"> </w:instrText>
            </w:r>
            <w:r w:rsidR="009E76C7">
              <w:rPr>
                <w:noProof/>
                <w:webHidden/>
              </w:rPr>
              <w:instrText>PAGEREF _Toc195049520 \h</w:instrText>
            </w:r>
            <w:r w:rsidR="009E76C7">
              <w:rPr>
                <w:rFonts w:hint="eastAsia"/>
                <w:noProof/>
                <w:webHidden/>
              </w:rPr>
              <w:instrText xml:space="preserve"> </w:instrText>
            </w:r>
            <w:r w:rsidR="009E76C7">
              <w:rPr>
                <w:rFonts w:hint="eastAsia"/>
                <w:noProof/>
                <w:webHidden/>
              </w:rPr>
            </w:r>
            <w:r w:rsidR="009E76C7">
              <w:rPr>
                <w:rFonts w:hint="eastAsia"/>
                <w:noProof/>
                <w:webHidden/>
              </w:rPr>
              <w:fldChar w:fldCharType="separate"/>
            </w:r>
            <w:r w:rsidR="009E76C7">
              <w:rPr>
                <w:noProof/>
                <w:webHidden/>
              </w:rPr>
              <w:t>1</w:t>
            </w:r>
            <w:r w:rsidR="009E76C7">
              <w:rPr>
                <w:rFonts w:hint="eastAsia"/>
                <w:noProof/>
                <w:webHidden/>
              </w:rPr>
              <w:fldChar w:fldCharType="end"/>
            </w:r>
          </w:hyperlink>
        </w:p>
        <w:p w14:paraId="7F8B0495" w14:textId="19DAF38F"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21" w:history="1">
            <w:r w:rsidRPr="004836F3">
              <w:rPr>
                <w:rStyle w:val="af6"/>
                <w:rFonts w:hint="eastAsia"/>
                <w:noProof/>
              </w:rPr>
              <w:t>（一）</w:t>
            </w:r>
            <w:r w:rsidRPr="004836F3">
              <w:rPr>
                <w:rStyle w:val="af6"/>
                <w:rFonts w:hint="eastAsia"/>
                <w:noProof/>
              </w:rPr>
              <w:t xml:space="preserve"> </w:t>
            </w:r>
            <w:r w:rsidRPr="004836F3">
              <w:rPr>
                <w:rStyle w:val="af6"/>
                <w:rFonts w:hint="eastAsia"/>
                <w:noProof/>
              </w:rPr>
              <w:t>调研背景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3BC2B7" w14:textId="4B1CDCB4"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22" w:history="1">
            <w:r w:rsidRPr="004836F3">
              <w:rPr>
                <w:rStyle w:val="af6"/>
                <w:rFonts w:hint="eastAsia"/>
                <w:noProof/>
              </w:rPr>
              <w:t>（二）</w:t>
            </w:r>
            <w:r w:rsidRPr="004836F3">
              <w:rPr>
                <w:rStyle w:val="af6"/>
                <w:rFonts w:hint="eastAsia"/>
                <w:noProof/>
              </w:rPr>
              <w:t xml:space="preserve"> </w:t>
            </w:r>
            <w:r w:rsidRPr="004836F3">
              <w:rPr>
                <w:rStyle w:val="af6"/>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6A9A03F" w14:textId="4DE2CCE2"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23" w:history="1">
            <w:r w:rsidRPr="004836F3">
              <w:rPr>
                <w:rStyle w:val="af6"/>
                <w:rFonts w:hint="eastAsia"/>
                <w:noProof/>
              </w:rPr>
              <w:t>（三）</w:t>
            </w:r>
            <w:r w:rsidRPr="004836F3">
              <w:rPr>
                <w:rStyle w:val="af6"/>
                <w:rFonts w:hint="eastAsia"/>
                <w:noProof/>
              </w:rPr>
              <w:t xml:space="preserve"> </w:t>
            </w:r>
            <w:r w:rsidRPr="004836F3">
              <w:rPr>
                <w:rStyle w:val="af6"/>
                <w:rFonts w:hint="eastAsia"/>
                <w:noProof/>
              </w:rPr>
              <w:t>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47592CF" w14:textId="33E52E89" w:rsidR="009E76C7" w:rsidRDefault="009E76C7">
          <w:pPr>
            <w:pStyle w:val="TOC2"/>
            <w:tabs>
              <w:tab w:val="right" w:leader="dot" w:pos="8296"/>
            </w:tabs>
            <w:spacing w:before="62" w:after="62"/>
            <w:ind w:left="240"/>
            <w:rPr>
              <w:rFonts w:asciiTheme="minorHAnsi" w:eastAsiaTheme="minorEastAsia" w:hAnsiTheme="minorHAnsi" w:hint="eastAsia"/>
              <w:noProof/>
              <w:sz w:val="22"/>
            </w:rPr>
          </w:pPr>
          <w:hyperlink w:anchor="_Toc195049524" w:history="1">
            <w:r w:rsidRPr="004836F3">
              <w:rPr>
                <w:rStyle w:val="af6"/>
                <w:rFonts w:hint="eastAsia"/>
                <w:noProof/>
              </w:rPr>
              <w:t>二、</w:t>
            </w:r>
            <w:r w:rsidRPr="004836F3">
              <w:rPr>
                <w:rStyle w:val="af6"/>
                <w:rFonts w:hint="eastAsia"/>
                <w:noProof/>
              </w:rPr>
              <w:t xml:space="preserve"> </w:t>
            </w:r>
            <w:r w:rsidRPr="004836F3">
              <w:rPr>
                <w:rStyle w:val="af6"/>
                <w:rFonts w:hint="eastAsia"/>
                <w:noProof/>
              </w:rPr>
              <w:t>研究思路与创新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8E0E35" w14:textId="2EE0B293"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25" w:history="1">
            <w:r w:rsidRPr="004836F3">
              <w:rPr>
                <w:rStyle w:val="af6"/>
                <w:rFonts w:hint="eastAsia"/>
                <w:noProof/>
              </w:rPr>
              <w:t>（一）</w:t>
            </w:r>
            <w:r w:rsidRPr="004836F3">
              <w:rPr>
                <w:rStyle w:val="af6"/>
                <w:rFonts w:hint="eastAsia"/>
                <w:noProof/>
              </w:rPr>
              <w:t xml:space="preserve"> </w:t>
            </w:r>
            <w:r w:rsidRPr="004836F3">
              <w:rPr>
                <w:rStyle w:val="af6"/>
                <w:rFonts w:hint="eastAsia"/>
                <w:noProof/>
              </w:rPr>
              <w:t>研究思路</w:t>
            </w:r>
          </w:hyperlink>
        </w:p>
        <w:p w14:paraId="1DC3B629" w14:textId="2F9FC130"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26" w:history="1">
            <w:r w:rsidRPr="004836F3">
              <w:rPr>
                <w:rStyle w:val="af6"/>
                <w:rFonts w:hint="eastAsia"/>
                <w:noProof/>
              </w:rPr>
              <w:t>（二）</w:t>
            </w:r>
            <w:r w:rsidRPr="004836F3">
              <w:rPr>
                <w:rStyle w:val="af6"/>
                <w:rFonts w:hint="eastAsia"/>
                <w:noProof/>
              </w:rPr>
              <w:t xml:space="preserve"> </w:t>
            </w:r>
            <w:r w:rsidRPr="004836F3">
              <w:rPr>
                <w:rStyle w:val="af6"/>
                <w:rFonts w:hint="eastAsia"/>
                <w:noProof/>
              </w:rPr>
              <w:t>特色与创新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30117E" w14:textId="3F4C04B5" w:rsidR="009E76C7" w:rsidRDefault="009E76C7">
          <w:pPr>
            <w:pStyle w:val="TOC2"/>
            <w:tabs>
              <w:tab w:val="right" w:leader="dot" w:pos="8296"/>
            </w:tabs>
            <w:spacing w:before="62" w:after="62"/>
            <w:ind w:left="240"/>
            <w:rPr>
              <w:rFonts w:asciiTheme="minorHAnsi" w:eastAsiaTheme="minorEastAsia" w:hAnsiTheme="minorHAnsi" w:hint="eastAsia"/>
              <w:noProof/>
              <w:sz w:val="22"/>
            </w:rPr>
          </w:pPr>
          <w:hyperlink w:anchor="_Toc195049527" w:history="1">
            <w:r w:rsidRPr="004836F3">
              <w:rPr>
                <w:rStyle w:val="af6"/>
                <w:rFonts w:hint="eastAsia"/>
                <w:noProof/>
              </w:rPr>
              <w:t>三、</w:t>
            </w:r>
            <w:r w:rsidRPr="004836F3">
              <w:rPr>
                <w:rStyle w:val="af6"/>
                <w:rFonts w:hint="eastAsia"/>
                <w:noProof/>
              </w:rPr>
              <w:t xml:space="preserve"> </w:t>
            </w:r>
            <w:r w:rsidRPr="004836F3">
              <w:rPr>
                <w:rStyle w:val="af6"/>
                <w:rFonts w:hint="eastAsia"/>
                <w:noProof/>
              </w:rPr>
              <w:t>调查方案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1BFD5E" w14:textId="3547F1A2"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28" w:history="1">
            <w:r w:rsidRPr="004836F3">
              <w:rPr>
                <w:rStyle w:val="af6"/>
                <w:rFonts w:hint="eastAsia"/>
                <w:noProof/>
              </w:rPr>
              <w:t>（一）</w:t>
            </w:r>
            <w:r w:rsidRPr="004836F3">
              <w:rPr>
                <w:rStyle w:val="af6"/>
                <w:rFonts w:hint="eastAsia"/>
                <w:noProof/>
              </w:rPr>
              <w:t xml:space="preserve"> </w:t>
            </w:r>
            <w:r w:rsidRPr="004836F3">
              <w:rPr>
                <w:rStyle w:val="af6"/>
                <w:rFonts w:hint="eastAsia"/>
                <w:noProof/>
              </w:rPr>
              <w:t>调查目的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D3DCE2" w14:textId="3A7FBFFA"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29" w:history="1">
            <w:r w:rsidRPr="004836F3">
              <w:rPr>
                <w:rStyle w:val="af6"/>
                <w:rFonts w:hint="eastAsia"/>
                <w:noProof/>
              </w:rPr>
              <w:t>（二）</w:t>
            </w:r>
            <w:r w:rsidRPr="004836F3">
              <w:rPr>
                <w:rStyle w:val="af6"/>
                <w:rFonts w:hint="eastAsia"/>
                <w:noProof/>
              </w:rPr>
              <w:t xml:space="preserve"> </w:t>
            </w:r>
            <w:r w:rsidRPr="004836F3">
              <w:rPr>
                <w:rStyle w:val="af6"/>
                <w:rFonts w:hint="eastAsia"/>
                <w:noProof/>
              </w:rPr>
              <w:t>调查对象和调查单位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5CDACDB" w14:textId="3072908A"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30" w:history="1">
            <w:r w:rsidRPr="004836F3">
              <w:rPr>
                <w:rStyle w:val="af6"/>
                <w:rFonts w:hint="eastAsia"/>
                <w:noProof/>
              </w:rPr>
              <w:t>（三）</w:t>
            </w:r>
            <w:r w:rsidRPr="004836F3">
              <w:rPr>
                <w:rStyle w:val="af6"/>
                <w:rFonts w:hint="eastAsia"/>
                <w:noProof/>
              </w:rPr>
              <w:t xml:space="preserve"> </w:t>
            </w:r>
            <w:r w:rsidRPr="004836F3">
              <w:rPr>
                <w:rStyle w:val="af6"/>
                <w:rFonts w:hint="eastAsia"/>
                <w:noProof/>
              </w:rPr>
              <w:t>调查项目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6D36D5" w14:textId="7A8B6CB8"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31" w:history="1">
            <w:r w:rsidRPr="004836F3">
              <w:rPr>
                <w:rStyle w:val="af6"/>
                <w:rFonts w:hint="eastAsia"/>
                <w:noProof/>
              </w:rPr>
              <w:t>（四）</w:t>
            </w:r>
            <w:r w:rsidRPr="004836F3">
              <w:rPr>
                <w:rStyle w:val="af6"/>
                <w:rFonts w:hint="eastAsia"/>
                <w:noProof/>
              </w:rPr>
              <w:t xml:space="preserve"> </w:t>
            </w:r>
            <w:r w:rsidRPr="004836F3">
              <w:rPr>
                <w:rStyle w:val="af6"/>
                <w:rFonts w:hint="eastAsia"/>
                <w:noProof/>
              </w:rPr>
              <w:t>调查方式和方法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DD6B16" w14:textId="360EB0EC"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32" w:history="1">
            <w:r w:rsidRPr="004836F3">
              <w:rPr>
                <w:rStyle w:val="af6"/>
                <w:rFonts w:hint="eastAsia"/>
                <w:noProof/>
              </w:rPr>
              <w:t>（五）</w:t>
            </w:r>
            <w:r w:rsidRPr="004836F3">
              <w:rPr>
                <w:rStyle w:val="af6"/>
                <w:rFonts w:hint="eastAsia"/>
                <w:noProof/>
              </w:rPr>
              <w:t xml:space="preserve"> </w:t>
            </w:r>
            <w:r w:rsidRPr="004836F3">
              <w:rPr>
                <w:rStyle w:val="af6"/>
                <w:rFonts w:hint="eastAsia"/>
                <w:noProof/>
              </w:rPr>
              <w:t>问卷设计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61FF70" w14:textId="3AF5FED8"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33" w:history="1">
            <w:r w:rsidRPr="004836F3">
              <w:rPr>
                <w:rStyle w:val="af6"/>
                <w:rFonts w:hint="eastAsia"/>
                <w:noProof/>
              </w:rPr>
              <w:t>（六）</w:t>
            </w:r>
            <w:r w:rsidRPr="004836F3">
              <w:rPr>
                <w:rStyle w:val="af6"/>
                <w:rFonts w:hint="eastAsia"/>
                <w:noProof/>
              </w:rPr>
              <w:t xml:space="preserve"> </w:t>
            </w:r>
            <w:r w:rsidRPr="004836F3">
              <w:rPr>
                <w:rStyle w:val="af6"/>
                <w:rFonts w:hint="eastAsia"/>
                <w:noProof/>
              </w:rPr>
              <w:t>抽样调查基本步骤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D913A5E" w14:textId="1BCDDF5F" w:rsidR="009E76C7" w:rsidRDefault="009E76C7">
          <w:pPr>
            <w:pStyle w:val="TOC2"/>
            <w:tabs>
              <w:tab w:val="right" w:leader="dot" w:pos="8296"/>
            </w:tabs>
            <w:spacing w:before="62" w:after="62"/>
            <w:ind w:left="240"/>
            <w:rPr>
              <w:rFonts w:asciiTheme="minorHAnsi" w:eastAsiaTheme="minorEastAsia" w:hAnsiTheme="minorHAnsi" w:hint="eastAsia"/>
              <w:noProof/>
              <w:sz w:val="22"/>
            </w:rPr>
          </w:pPr>
          <w:hyperlink w:anchor="_Toc195049534" w:history="1">
            <w:r w:rsidRPr="004836F3">
              <w:rPr>
                <w:rStyle w:val="af6"/>
                <w:rFonts w:hint="eastAsia"/>
                <w:noProof/>
              </w:rPr>
              <w:t>四、</w:t>
            </w:r>
            <w:r w:rsidRPr="004836F3">
              <w:rPr>
                <w:rStyle w:val="af6"/>
                <w:rFonts w:hint="eastAsia"/>
                <w:noProof/>
              </w:rPr>
              <w:t xml:space="preserve"> </w:t>
            </w:r>
            <w:r w:rsidRPr="004836F3">
              <w:rPr>
                <w:rStyle w:val="af6"/>
                <w:rFonts w:hint="eastAsia"/>
                <w:noProof/>
              </w:rPr>
              <w:t>调查实施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778D0FD" w14:textId="29C4C2AA"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35" w:history="1">
            <w:r w:rsidRPr="004836F3">
              <w:rPr>
                <w:rStyle w:val="af6"/>
                <w:rFonts w:hint="eastAsia"/>
                <w:noProof/>
              </w:rPr>
              <w:t>（一）</w:t>
            </w:r>
            <w:r w:rsidRPr="004836F3">
              <w:rPr>
                <w:rStyle w:val="af6"/>
                <w:rFonts w:hint="eastAsia"/>
                <w:noProof/>
              </w:rPr>
              <w:t xml:space="preserve"> </w:t>
            </w:r>
            <w:r w:rsidRPr="004836F3">
              <w:rPr>
                <w:rStyle w:val="af6"/>
                <w:rFonts w:hint="eastAsia"/>
                <w:noProof/>
              </w:rPr>
              <w:t>调查组织工作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F62D2A" w14:textId="75013949"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36" w:history="1">
            <w:r w:rsidRPr="004836F3">
              <w:rPr>
                <w:rStyle w:val="af6"/>
                <w:rFonts w:hint="eastAsia"/>
                <w:noProof/>
              </w:rPr>
              <w:t>（二）</w:t>
            </w:r>
            <w:r w:rsidRPr="004836F3">
              <w:rPr>
                <w:rStyle w:val="af6"/>
                <w:rFonts w:hint="eastAsia"/>
                <w:noProof/>
              </w:rPr>
              <w:t xml:space="preserve"> </w:t>
            </w:r>
            <w:r w:rsidRPr="004836F3">
              <w:rPr>
                <w:rStyle w:val="af6"/>
                <w:rFonts w:hint="eastAsia"/>
                <w:noProof/>
              </w:rPr>
              <w:t>调查时间和工作期限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F2F6106" w14:textId="4BAB05C8"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37" w:history="1">
            <w:r w:rsidRPr="004836F3">
              <w:rPr>
                <w:rStyle w:val="af6"/>
                <w:rFonts w:hint="eastAsia"/>
                <w:noProof/>
              </w:rPr>
              <w:t>（三）</w:t>
            </w:r>
            <w:r w:rsidRPr="004836F3">
              <w:rPr>
                <w:rStyle w:val="af6"/>
                <w:rFonts w:hint="eastAsia"/>
                <w:noProof/>
              </w:rPr>
              <w:t xml:space="preserve"> </w:t>
            </w:r>
            <w:r w:rsidRPr="004836F3">
              <w:rPr>
                <w:rStyle w:val="af6"/>
                <w:rFonts w:hint="eastAsia"/>
                <w:noProof/>
              </w:rPr>
              <w:t>调查实施进度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7AA08EE" w14:textId="3DBD9AB2"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38" w:history="1">
            <w:r w:rsidRPr="004836F3">
              <w:rPr>
                <w:rStyle w:val="af6"/>
                <w:rFonts w:hint="eastAsia"/>
                <w:noProof/>
              </w:rPr>
              <w:t>（四）</w:t>
            </w:r>
            <w:r w:rsidRPr="004836F3">
              <w:rPr>
                <w:rStyle w:val="af6"/>
                <w:rFonts w:hint="eastAsia"/>
                <w:noProof/>
              </w:rPr>
              <w:t xml:space="preserve"> </w:t>
            </w:r>
            <w:r w:rsidRPr="004836F3">
              <w:rPr>
                <w:rStyle w:val="af6"/>
                <w:rFonts w:hint="eastAsia"/>
                <w:noProof/>
              </w:rPr>
              <w:t>抽样效果控制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2585EE" w14:textId="2EC217A0"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39" w:history="1">
            <w:r w:rsidRPr="004836F3">
              <w:rPr>
                <w:rStyle w:val="af6"/>
                <w:rFonts w:hint="eastAsia"/>
                <w:noProof/>
              </w:rPr>
              <w:t>（五）</w:t>
            </w:r>
            <w:r w:rsidRPr="004836F3">
              <w:rPr>
                <w:rStyle w:val="af6"/>
                <w:rFonts w:hint="eastAsia"/>
                <w:noProof/>
              </w:rPr>
              <w:t xml:space="preserve"> </w:t>
            </w:r>
            <w:r w:rsidRPr="004836F3">
              <w:rPr>
                <w:rStyle w:val="af6"/>
                <w:rFonts w:hint="eastAsia"/>
                <w:noProof/>
              </w:rPr>
              <w:t>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78FAB6B" w14:textId="184696C9" w:rsidR="009E76C7" w:rsidRDefault="009E76C7">
          <w:pPr>
            <w:pStyle w:val="TOC2"/>
            <w:tabs>
              <w:tab w:val="right" w:leader="dot" w:pos="8296"/>
            </w:tabs>
            <w:spacing w:before="62" w:after="62"/>
            <w:ind w:left="240"/>
            <w:rPr>
              <w:rFonts w:asciiTheme="minorHAnsi" w:eastAsiaTheme="minorEastAsia" w:hAnsiTheme="minorHAnsi" w:hint="eastAsia"/>
              <w:noProof/>
              <w:sz w:val="22"/>
            </w:rPr>
          </w:pPr>
          <w:hyperlink w:anchor="_Toc195049540" w:history="1">
            <w:r w:rsidRPr="004836F3">
              <w:rPr>
                <w:rStyle w:val="af6"/>
                <w:rFonts w:hint="eastAsia"/>
                <w:noProof/>
              </w:rPr>
              <w:t>五、</w:t>
            </w:r>
            <w:r w:rsidRPr="004836F3">
              <w:rPr>
                <w:rStyle w:val="af6"/>
                <w:rFonts w:hint="eastAsia"/>
                <w:noProof/>
              </w:rPr>
              <w:t xml:space="preserve"> </w:t>
            </w:r>
            <w:r w:rsidRPr="004836F3">
              <w:rPr>
                <w:rStyle w:val="af6"/>
                <w:rFonts w:hint="eastAsia"/>
                <w:noProof/>
              </w:rPr>
              <w:t>预调查数据分析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AFE4EF" w14:textId="6D8D8C94"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41" w:history="1">
            <w:r w:rsidRPr="004836F3">
              <w:rPr>
                <w:rStyle w:val="af6"/>
                <w:rFonts w:hint="eastAsia"/>
                <w:noProof/>
              </w:rPr>
              <w:t>（一）</w:t>
            </w:r>
            <w:r w:rsidRPr="004836F3">
              <w:rPr>
                <w:rStyle w:val="af6"/>
                <w:rFonts w:hint="eastAsia"/>
                <w:noProof/>
              </w:rPr>
              <w:t xml:space="preserve"> </w:t>
            </w:r>
            <w:r w:rsidRPr="004836F3">
              <w:rPr>
                <w:rStyle w:val="af6"/>
                <w:rFonts w:hint="eastAsia"/>
                <w:noProof/>
              </w:rPr>
              <w:t>项目鉴别度检验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FEEB1F3" w14:textId="267CD3FC"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42" w:history="1">
            <w:r w:rsidRPr="004836F3">
              <w:rPr>
                <w:rStyle w:val="af6"/>
                <w:rFonts w:hint="eastAsia"/>
                <w:noProof/>
              </w:rPr>
              <w:t>（二）</w:t>
            </w:r>
            <w:r w:rsidRPr="004836F3">
              <w:rPr>
                <w:rStyle w:val="af6"/>
                <w:rFonts w:hint="eastAsia"/>
                <w:noProof/>
              </w:rPr>
              <w:t xml:space="preserve"> </w:t>
            </w:r>
            <w:r w:rsidRPr="004836F3">
              <w:rPr>
                <w:rStyle w:val="af6"/>
                <w:rFonts w:hint="eastAsia"/>
                <w:noProof/>
              </w:rPr>
              <w:t>信度检验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32DA8F1" w14:textId="473A3953"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43" w:history="1">
            <w:r w:rsidRPr="004836F3">
              <w:rPr>
                <w:rStyle w:val="af6"/>
                <w:rFonts w:hint="eastAsia"/>
                <w:noProof/>
              </w:rPr>
              <w:t>（三）</w:t>
            </w:r>
            <w:r w:rsidRPr="004836F3">
              <w:rPr>
                <w:rStyle w:val="af6"/>
                <w:rFonts w:hint="eastAsia"/>
                <w:noProof/>
              </w:rPr>
              <w:t xml:space="preserve"> </w:t>
            </w:r>
            <w:r w:rsidRPr="004836F3">
              <w:rPr>
                <w:rStyle w:val="af6"/>
                <w:rFonts w:hint="eastAsia"/>
                <w:noProof/>
              </w:rPr>
              <w:t>效度分析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9B71471" w14:textId="255478D1" w:rsidR="009E76C7" w:rsidRDefault="009E76C7">
          <w:pPr>
            <w:pStyle w:val="TOC2"/>
            <w:tabs>
              <w:tab w:val="right" w:leader="dot" w:pos="8296"/>
            </w:tabs>
            <w:spacing w:before="62" w:after="62"/>
            <w:ind w:left="240"/>
            <w:rPr>
              <w:rFonts w:asciiTheme="minorHAnsi" w:eastAsiaTheme="minorEastAsia" w:hAnsiTheme="minorHAnsi" w:hint="eastAsia"/>
              <w:noProof/>
              <w:sz w:val="22"/>
            </w:rPr>
          </w:pPr>
          <w:hyperlink w:anchor="_Toc195049544" w:history="1">
            <w:r w:rsidRPr="004836F3">
              <w:rPr>
                <w:rStyle w:val="af6"/>
                <w:rFonts w:hint="eastAsia"/>
                <w:noProof/>
              </w:rPr>
              <w:t>六、</w:t>
            </w:r>
            <w:r w:rsidRPr="004836F3">
              <w:rPr>
                <w:rStyle w:val="af6"/>
                <w:rFonts w:hint="eastAsia"/>
                <w:noProof/>
              </w:rPr>
              <w:t xml:space="preserve"> </w:t>
            </w:r>
            <w:r w:rsidRPr="004836F3">
              <w:rPr>
                <w:rStyle w:val="af6"/>
                <w:rFonts w:hint="eastAsia"/>
                <w:noProof/>
              </w:rPr>
              <w:t>正式调查数据处理与检验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F982CA9" w14:textId="392C4E49"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45" w:history="1">
            <w:r w:rsidRPr="004836F3">
              <w:rPr>
                <w:rStyle w:val="af6"/>
                <w:rFonts w:hint="eastAsia"/>
                <w:noProof/>
              </w:rPr>
              <w:t>（一）</w:t>
            </w:r>
            <w:r w:rsidRPr="004836F3">
              <w:rPr>
                <w:rStyle w:val="af6"/>
                <w:rFonts w:hint="eastAsia"/>
                <w:noProof/>
              </w:rPr>
              <w:t xml:space="preserve"> </w:t>
            </w:r>
            <w:r w:rsidRPr="004836F3">
              <w:rPr>
                <w:rStyle w:val="af6"/>
                <w:rFonts w:hint="eastAsia"/>
                <w:noProof/>
              </w:rPr>
              <w:t>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BF621AA" w14:textId="457C2235"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46" w:history="1">
            <w:r w:rsidRPr="004836F3">
              <w:rPr>
                <w:rStyle w:val="af6"/>
                <w:rFonts w:hint="eastAsia"/>
                <w:noProof/>
              </w:rPr>
              <w:t>（二）</w:t>
            </w:r>
            <w:r w:rsidRPr="004836F3">
              <w:rPr>
                <w:rStyle w:val="af6"/>
                <w:rFonts w:hint="eastAsia"/>
                <w:noProof/>
              </w:rPr>
              <w:t xml:space="preserve"> </w:t>
            </w:r>
            <w:r w:rsidRPr="004836F3">
              <w:rPr>
                <w:rStyle w:val="af6"/>
                <w:rFonts w:hint="eastAsia"/>
                <w:noProof/>
              </w:rPr>
              <w:t>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C766188" w14:textId="18BB621E"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47" w:history="1">
            <w:r w:rsidRPr="004836F3">
              <w:rPr>
                <w:rStyle w:val="af6"/>
                <w:rFonts w:hint="eastAsia"/>
                <w:noProof/>
              </w:rPr>
              <w:t>（三）</w:t>
            </w:r>
            <w:r w:rsidRPr="004836F3">
              <w:rPr>
                <w:rStyle w:val="af6"/>
                <w:rFonts w:hint="eastAsia"/>
                <w:noProof/>
              </w:rPr>
              <w:t xml:space="preserve"> </w:t>
            </w:r>
            <w:r w:rsidRPr="004836F3">
              <w:rPr>
                <w:rStyle w:val="af6"/>
                <w:rFonts w:hint="eastAsia"/>
                <w:noProof/>
              </w:rPr>
              <w:t>数据检验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488721A" w14:textId="618D6A86" w:rsidR="009E76C7" w:rsidRDefault="009E76C7">
          <w:pPr>
            <w:pStyle w:val="TOC2"/>
            <w:tabs>
              <w:tab w:val="right" w:leader="dot" w:pos="8296"/>
            </w:tabs>
            <w:spacing w:before="62" w:after="62"/>
            <w:ind w:left="240"/>
            <w:rPr>
              <w:rFonts w:asciiTheme="minorHAnsi" w:eastAsiaTheme="minorEastAsia" w:hAnsiTheme="minorHAnsi" w:hint="eastAsia"/>
              <w:noProof/>
              <w:sz w:val="22"/>
            </w:rPr>
          </w:pPr>
          <w:hyperlink w:anchor="_Toc195049548" w:history="1">
            <w:r w:rsidRPr="004836F3">
              <w:rPr>
                <w:rStyle w:val="af6"/>
                <w:rFonts w:hint="eastAsia"/>
                <w:noProof/>
              </w:rPr>
              <w:t>七、</w:t>
            </w:r>
            <w:r w:rsidRPr="004836F3">
              <w:rPr>
                <w:rStyle w:val="af6"/>
                <w:rFonts w:hint="eastAsia"/>
                <w:noProof/>
              </w:rPr>
              <w:t xml:space="preserve"> </w:t>
            </w:r>
            <w:r w:rsidRPr="004836F3">
              <w:rPr>
                <w:rStyle w:val="af6"/>
                <w:rFonts w:hint="eastAsia"/>
                <w:noProof/>
              </w:rPr>
              <w:t>农业无人机发展现状分析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18E252B" w14:textId="710B5516"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49" w:history="1">
            <w:r w:rsidRPr="004836F3">
              <w:rPr>
                <w:rStyle w:val="af6"/>
                <w:rFonts w:hint="eastAsia"/>
                <w:noProof/>
              </w:rPr>
              <w:t>（一）</w:t>
            </w:r>
            <w:r w:rsidRPr="004836F3">
              <w:rPr>
                <w:rStyle w:val="af6"/>
                <w:rFonts w:hint="eastAsia"/>
                <w:noProof/>
              </w:rPr>
              <w:t xml:space="preserve"> </w:t>
            </w:r>
            <w:r w:rsidRPr="004836F3">
              <w:rPr>
                <w:rStyle w:val="af6"/>
                <w:rFonts w:hint="eastAsia"/>
                <w:noProof/>
              </w:rPr>
              <w:t>农业无人机业务情况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5348E4F" w14:textId="63E38072"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50" w:history="1">
            <w:r w:rsidRPr="004836F3">
              <w:rPr>
                <w:rStyle w:val="af6"/>
                <w:rFonts w:hint="eastAsia"/>
                <w:noProof/>
              </w:rPr>
              <w:t>（二）</w:t>
            </w:r>
            <w:r w:rsidRPr="004836F3">
              <w:rPr>
                <w:rStyle w:val="af6"/>
                <w:rFonts w:hint="eastAsia"/>
                <w:noProof/>
              </w:rPr>
              <w:t xml:space="preserve"> </w:t>
            </w:r>
            <w:r w:rsidRPr="004836F3">
              <w:rPr>
                <w:rStyle w:val="af6"/>
                <w:rFonts w:hint="eastAsia"/>
                <w:noProof/>
              </w:rPr>
              <w:t>调查样本基本特征分析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C441C35" w14:textId="4DB49290" w:rsidR="009E76C7" w:rsidRDefault="009E76C7">
          <w:pPr>
            <w:pStyle w:val="TOC2"/>
            <w:tabs>
              <w:tab w:val="right" w:leader="dot" w:pos="8296"/>
            </w:tabs>
            <w:spacing w:before="62" w:after="62"/>
            <w:ind w:left="240"/>
            <w:rPr>
              <w:rFonts w:asciiTheme="minorHAnsi" w:eastAsiaTheme="minorEastAsia" w:hAnsiTheme="minorHAnsi" w:hint="eastAsia"/>
              <w:noProof/>
              <w:sz w:val="22"/>
            </w:rPr>
          </w:pPr>
          <w:hyperlink w:anchor="_Toc195049551" w:history="1">
            <w:r w:rsidRPr="004836F3">
              <w:rPr>
                <w:rStyle w:val="af6"/>
                <w:rFonts w:hint="eastAsia"/>
                <w:noProof/>
              </w:rPr>
              <w:t>八、</w:t>
            </w:r>
            <w:r w:rsidRPr="004836F3">
              <w:rPr>
                <w:rStyle w:val="af6"/>
                <w:rFonts w:hint="eastAsia"/>
                <w:noProof/>
              </w:rPr>
              <w:t xml:space="preserve"> </w:t>
            </w:r>
            <w:r w:rsidRPr="004836F3">
              <w:rPr>
                <w:rStyle w:val="af6"/>
                <w:rFonts w:hint="eastAsia"/>
                <w:noProof/>
              </w:rPr>
              <w:t>农业无人机客户特征的模型分析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BFAD6DF" w14:textId="557BCAB1"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52" w:history="1">
            <w:r w:rsidRPr="004836F3">
              <w:rPr>
                <w:rStyle w:val="af6"/>
                <w:rFonts w:hint="eastAsia"/>
                <w:noProof/>
              </w:rPr>
              <w:t>（一）</w:t>
            </w:r>
            <w:r w:rsidRPr="004836F3">
              <w:rPr>
                <w:rStyle w:val="af6"/>
                <w:rFonts w:hint="eastAsia"/>
                <w:noProof/>
              </w:rPr>
              <w:t xml:space="preserve"> </w:t>
            </w:r>
            <w:r w:rsidRPr="004836F3">
              <w:rPr>
                <w:rStyle w:val="af6"/>
                <w:rFonts w:hint="eastAsia"/>
                <w:noProof/>
              </w:rPr>
              <w:t>模型的构建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1121D00" w14:textId="079220A9"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53" w:history="1">
            <w:r w:rsidRPr="004836F3">
              <w:rPr>
                <w:rStyle w:val="af6"/>
                <w:rFonts w:hint="eastAsia"/>
                <w:noProof/>
              </w:rPr>
              <w:t>（二）</w:t>
            </w:r>
            <w:r w:rsidRPr="004836F3">
              <w:rPr>
                <w:rStyle w:val="af6"/>
                <w:rFonts w:hint="eastAsia"/>
                <w:noProof/>
              </w:rPr>
              <w:t xml:space="preserve"> </w:t>
            </w:r>
            <w:r w:rsidRPr="004836F3">
              <w:rPr>
                <w:rStyle w:val="af6"/>
                <w:rFonts w:hint="eastAsia"/>
                <w:noProof/>
              </w:rPr>
              <w:t>模型结果分析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EEF69BC" w14:textId="51659D5D" w:rsidR="009E76C7" w:rsidRDefault="009E76C7">
          <w:pPr>
            <w:pStyle w:val="TOC2"/>
            <w:tabs>
              <w:tab w:val="right" w:leader="dot" w:pos="8296"/>
            </w:tabs>
            <w:spacing w:before="62" w:after="62"/>
            <w:ind w:left="240"/>
            <w:rPr>
              <w:rFonts w:asciiTheme="minorHAnsi" w:eastAsiaTheme="minorEastAsia" w:hAnsiTheme="minorHAnsi" w:hint="eastAsia"/>
              <w:noProof/>
              <w:sz w:val="22"/>
            </w:rPr>
          </w:pPr>
          <w:hyperlink w:anchor="_Toc195049554" w:history="1">
            <w:r w:rsidRPr="004836F3">
              <w:rPr>
                <w:rStyle w:val="af6"/>
                <w:rFonts w:hint="eastAsia"/>
                <w:noProof/>
              </w:rPr>
              <w:t>九、</w:t>
            </w:r>
            <w:r w:rsidRPr="004836F3">
              <w:rPr>
                <w:rStyle w:val="af6"/>
                <w:rFonts w:hint="eastAsia"/>
                <w:noProof/>
              </w:rPr>
              <w:t xml:space="preserve"> </w:t>
            </w:r>
            <w:r w:rsidRPr="004836F3">
              <w:rPr>
                <w:rStyle w:val="af6"/>
                <w:rFonts w:hint="eastAsia"/>
                <w:noProof/>
              </w:rPr>
              <w:t>基于偏最小二乘</w:t>
            </w:r>
            <w:r w:rsidRPr="004836F3">
              <w:rPr>
                <w:rStyle w:val="af6"/>
                <w:rFonts w:hint="eastAsia"/>
                <w:noProof/>
              </w:rPr>
              <w:t>(PLS-SEM)</w:t>
            </w:r>
            <w:r w:rsidRPr="004836F3">
              <w:rPr>
                <w:rStyle w:val="af6"/>
                <w:rFonts w:hint="eastAsia"/>
                <w:noProof/>
              </w:rPr>
              <w:t>的满意度影响因素分析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1B817E2" w14:textId="7DF6FAD6"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55" w:history="1">
            <w:r w:rsidRPr="004836F3">
              <w:rPr>
                <w:rStyle w:val="af6"/>
                <w:rFonts w:hint="eastAsia"/>
                <w:noProof/>
              </w:rPr>
              <w:t>（一）</w:t>
            </w:r>
            <w:r w:rsidRPr="004836F3">
              <w:rPr>
                <w:rStyle w:val="af6"/>
                <w:rFonts w:hint="eastAsia"/>
                <w:noProof/>
              </w:rPr>
              <w:t xml:space="preserve"> </w:t>
            </w:r>
            <w:r w:rsidRPr="004836F3">
              <w:rPr>
                <w:rStyle w:val="af6"/>
                <w:rFonts w:hint="eastAsia"/>
                <w:noProof/>
              </w:rPr>
              <w:t>满意度影响因素的弹性网络回归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E78F09F" w14:textId="6F9820F7"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56" w:history="1">
            <w:r w:rsidRPr="004836F3">
              <w:rPr>
                <w:rStyle w:val="af6"/>
                <w:rFonts w:hint="eastAsia"/>
                <w:noProof/>
              </w:rPr>
              <w:t>（二）</w:t>
            </w:r>
            <w:r w:rsidRPr="004836F3">
              <w:rPr>
                <w:rStyle w:val="af6"/>
                <w:rFonts w:hint="eastAsia"/>
                <w:noProof/>
              </w:rPr>
              <w:t xml:space="preserve"> PLS-SEM</w:t>
            </w:r>
            <w:r w:rsidRPr="004836F3">
              <w:rPr>
                <w:rStyle w:val="af6"/>
                <w:rFonts w:hint="eastAsia"/>
                <w:noProof/>
              </w:rPr>
              <w:t>方程模型的构建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0B3F474" w14:textId="346F15B6" w:rsidR="009E76C7" w:rsidRDefault="009E76C7">
          <w:pPr>
            <w:pStyle w:val="TOC2"/>
            <w:tabs>
              <w:tab w:val="right" w:leader="dot" w:pos="8296"/>
            </w:tabs>
            <w:spacing w:before="62" w:after="62"/>
            <w:ind w:left="240"/>
            <w:rPr>
              <w:rFonts w:asciiTheme="minorHAnsi" w:eastAsiaTheme="minorEastAsia" w:hAnsiTheme="minorHAnsi" w:hint="eastAsia"/>
              <w:noProof/>
              <w:sz w:val="22"/>
            </w:rPr>
          </w:pPr>
          <w:hyperlink w:anchor="_Toc195049557" w:history="1">
            <w:r w:rsidRPr="004836F3">
              <w:rPr>
                <w:rStyle w:val="af6"/>
                <w:rFonts w:hint="eastAsia"/>
                <w:noProof/>
              </w:rPr>
              <w:t>十、</w:t>
            </w:r>
            <w:r w:rsidRPr="004836F3">
              <w:rPr>
                <w:rStyle w:val="af6"/>
                <w:rFonts w:hint="eastAsia"/>
                <w:noProof/>
              </w:rPr>
              <w:t xml:space="preserve"> </w:t>
            </w:r>
            <w:r w:rsidRPr="004836F3">
              <w:rPr>
                <w:rStyle w:val="af6"/>
                <w:rFonts w:hint="eastAsia"/>
                <w:noProof/>
              </w:rPr>
              <w:t>农业无人机潜在客户挖掘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2B5E72C" w14:textId="4425FF0D"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58" w:history="1">
            <w:r w:rsidRPr="004836F3">
              <w:rPr>
                <w:rStyle w:val="af6"/>
                <w:rFonts w:hint="eastAsia"/>
                <w:noProof/>
              </w:rPr>
              <w:t>（一）</w:t>
            </w:r>
            <w:r w:rsidRPr="004836F3">
              <w:rPr>
                <w:rStyle w:val="af6"/>
                <w:rFonts w:hint="eastAsia"/>
                <w:noProof/>
              </w:rPr>
              <w:t xml:space="preserve"> </w:t>
            </w:r>
            <w:r w:rsidRPr="004836F3">
              <w:rPr>
                <w:rStyle w:val="af6"/>
                <w:rFonts w:hint="eastAsia"/>
                <w:noProof/>
              </w:rPr>
              <w:t>模型构建流程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7726571" w14:textId="6F6D354E"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59" w:history="1">
            <w:r w:rsidRPr="004836F3">
              <w:rPr>
                <w:rStyle w:val="af6"/>
                <w:rFonts w:hint="eastAsia"/>
                <w:noProof/>
              </w:rPr>
              <w:t>（二）</w:t>
            </w:r>
            <w:r w:rsidRPr="004836F3">
              <w:rPr>
                <w:rStyle w:val="af6"/>
                <w:rFonts w:hint="eastAsia"/>
                <w:noProof/>
              </w:rPr>
              <w:t xml:space="preserve"> </w:t>
            </w:r>
            <w:r w:rsidRPr="004836F3">
              <w:rPr>
                <w:rStyle w:val="af6"/>
                <w:rFonts w:hint="eastAsia"/>
                <w:noProof/>
              </w:rPr>
              <w:t>模型选择与实施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AAA6D9B" w14:textId="424D588C"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60" w:history="1">
            <w:r w:rsidRPr="004836F3">
              <w:rPr>
                <w:rStyle w:val="af6"/>
                <w:rFonts w:hint="eastAsia"/>
                <w:noProof/>
              </w:rPr>
              <w:t>（三）</w:t>
            </w:r>
            <w:r w:rsidRPr="004836F3">
              <w:rPr>
                <w:rStyle w:val="af6"/>
                <w:rFonts w:hint="eastAsia"/>
                <w:noProof/>
              </w:rPr>
              <w:t xml:space="preserve"> </w:t>
            </w:r>
            <w:r w:rsidRPr="004836F3">
              <w:rPr>
                <w:rStyle w:val="af6"/>
                <w:rFonts w:hint="eastAsia"/>
                <w:noProof/>
              </w:rPr>
              <w:t>模型优化与验证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73B86B6" w14:textId="4AEF73F8" w:rsidR="009E76C7" w:rsidRDefault="009E76C7">
          <w:pPr>
            <w:pStyle w:val="TOC2"/>
            <w:tabs>
              <w:tab w:val="right" w:leader="dot" w:pos="8296"/>
            </w:tabs>
            <w:spacing w:before="62" w:after="62"/>
            <w:ind w:left="240"/>
            <w:rPr>
              <w:rFonts w:asciiTheme="minorHAnsi" w:eastAsiaTheme="minorEastAsia" w:hAnsiTheme="minorHAnsi" w:hint="eastAsia"/>
              <w:noProof/>
              <w:sz w:val="22"/>
            </w:rPr>
          </w:pPr>
          <w:hyperlink w:anchor="_Toc195049561" w:history="1">
            <w:r w:rsidRPr="004836F3">
              <w:rPr>
                <w:rStyle w:val="af6"/>
                <w:rFonts w:hint="eastAsia"/>
                <w:noProof/>
              </w:rPr>
              <w:t>十一、</w:t>
            </w:r>
            <w:r w:rsidRPr="004836F3">
              <w:rPr>
                <w:rStyle w:val="af6"/>
                <w:rFonts w:hint="eastAsia"/>
                <w:noProof/>
              </w:rPr>
              <w:t xml:space="preserve"> </w:t>
            </w:r>
            <w:r w:rsidRPr="004836F3">
              <w:rPr>
                <w:rStyle w:val="af6"/>
                <w:rFonts w:hint="eastAsia"/>
                <w:noProof/>
              </w:rPr>
              <w:t>调查结论及农业无人机推广、发展策略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1ABBED2" w14:textId="53AD64E2"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62" w:history="1">
            <w:r w:rsidRPr="004836F3">
              <w:rPr>
                <w:rStyle w:val="af6"/>
                <w:rFonts w:hint="eastAsia"/>
                <w:noProof/>
              </w:rPr>
              <w:t>（一）</w:t>
            </w:r>
            <w:r w:rsidRPr="004836F3">
              <w:rPr>
                <w:rStyle w:val="af6"/>
                <w:rFonts w:hint="eastAsia"/>
                <w:noProof/>
              </w:rPr>
              <w:t xml:space="preserve"> </w:t>
            </w:r>
            <w:r w:rsidRPr="004836F3">
              <w:rPr>
                <w:rStyle w:val="af6"/>
                <w:rFonts w:hint="eastAsia"/>
                <w:noProof/>
              </w:rPr>
              <w:t>调查结论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4C45BCD" w14:textId="3E13F9A9" w:rsidR="009E76C7" w:rsidRDefault="009E76C7">
          <w:pPr>
            <w:pStyle w:val="TOC3"/>
            <w:tabs>
              <w:tab w:val="right" w:leader="dot" w:pos="8296"/>
            </w:tabs>
            <w:rPr>
              <w:rFonts w:asciiTheme="minorHAnsi" w:hAnsiTheme="minorHAnsi" w:cstheme="minorBidi" w:hint="eastAsia"/>
              <w:noProof/>
              <w:kern w:val="2"/>
              <w:szCs w:val="24"/>
              <w14:ligatures w14:val="standardContextual"/>
            </w:rPr>
          </w:pPr>
          <w:hyperlink w:anchor="_Toc195049563" w:history="1">
            <w:r w:rsidRPr="004836F3">
              <w:rPr>
                <w:rStyle w:val="af6"/>
                <w:rFonts w:hint="eastAsia"/>
                <w:noProof/>
              </w:rPr>
              <w:t>（二）</w:t>
            </w:r>
            <w:r w:rsidRPr="004836F3">
              <w:rPr>
                <w:rStyle w:val="af6"/>
                <w:rFonts w:hint="eastAsia"/>
                <w:noProof/>
              </w:rPr>
              <w:t xml:space="preserve"> </w:t>
            </w:r>
            <w:r w:rsidRPr="004836F3">
              <w:rPr>
                <w:rStyle w:val="af6"/>
                <w:rFonts w:hint="eastAsia"/>
                <w:noProof/>
              </w:rPr>
              <w:t>农业无人机的推广、发展策略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C029553" w14:textId="659E8F8C" w:rsidR="009E76C7" w:rsidRDefault="009E76C7">
          <w:pPr>
            <w:pStyle w:val="TOC2"/>
            <w:tabs>
              <w:tab w:val="right" w:leader="dot" w:pos="8296"/>
            </w:tabs>
            <w:spacing w:before="62" w:after="62"/>
            <w:ind w:left="240"/>
            <w:rPr>
              <w:rFonts w:asciiTheme="minorHAnsi" w:eastAsiaTheme="minorEastAsia" w:hAnsiTheme="minorHAnsi" w:hint="eastAsia"/>
              <w:noProof/>
              <w:sz w:val="22"/>
            </w:rPr>
          </w:pPr>
          <w:hyperlink w:anchor="_Toc195049564" w:history="1">
            <w:r w:rsidRPr="004836F3">
              <w:rPr>
                <w:rStyle w:val="af6"/>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D2113DE" w14:textId="5ADA95F8" w:rsidR="00E82348" w:rsidRDefault="00000000">
          <w:pPr>
            <w:pStyle w:val="TOC1"/>
            <w:tabs>
              <w:tab w:val="right" w:leader="dot" w:pos="8296"/>
            </w:tabs>
            <w:spacing w:before="93"/>
          </w:pPr>
          <w:r>
            <w:rPr>
              <w:b/>
              <w:bCs/>
              <w:lang w:val="zh-CN"/>
            </w:rPr>
            <w:fldChar w:fldCharType="end"/>
          </w:r>
        </w:p>
      </w:sdtContent>
    </w:sdt>
    <w:p w14:paraId="09040CD6" w14:textId="77777777" w:rsidR="00E82348" w:rsidRDefault="00E82348">
      <w:pPr>
        <w:spacing w:after="0" w:line="240" w:lineRule="auto"/>
        <w:ind w:firstLineChars="0" w:firstLine="0"/>
        <w:jc w:val="center"/>
      </w:pPr>
    </w:p>
    <w:p w14:paraId="7B6D1168" w14:textId="77777777" w:rsidR="00E82348" w:rsidRDefault="00E82348">
      <w:pPr>
        <w:pStyle w:val="afd"/>
        <w:spacing w:before="468"/>
        <w:jc w:val="center"/>
        <w:outlineLvl w:val="9"/>
        <w:sectPr w:rsidR="00E82348">
          <w:pgSz w:w="11906" w:h="16838"/>
          <w:pgMar w:top="1440" w:right="1800" w:bottom="1440" w:left="1800" w:header="851" w:footer="992" w:gutter="0"/>
          <w:cols w:space="425"/>
          <w:docGrid w:type="lines" w:linePitch="312"/>
        </w:sectPr>
      </w:pPr>
    </w:p>
    <w:p w14:paraId="2241AE4E" w14:textId="77777777" w:rsidR="00E82348" w:rsidRDefault="00000000">
      <w:pPr>
        <w:pStyle w:val="afd"/>
        <w:spacing w:before="468"/>
      </w:pPr>
      <w:bookmarkStart w:id="55" w:name="_Toc191116516"/>
      <w:bookmarkStart w:id="56" w:name="_Toc191151503"/>
      <w:bookmarkStart w:id="57" w:name="_Toc191226218"/>
      <w:bookmarkStart w:id="58" w:name="_Toc191116874"/>
      <w:bookmarkStart w:id="59" w:name="_Toc191571885"/>
      <w:bookmarkStart w:id="60" w:name="_Toc18134"/>
      <w:bookmarkStart w:id="61" w:name="_Toc191804060"/>
      <w:bookmarkStart w:id="62" w:name="_Toc191116558"/>
      <w:bookmarkStart w:id="63" w:name="_Toc191804917"/>
      <w:bookmarkStart w:id="64" w:name="_Toc195049518"/>
      <w:r>
        <w:rPr>
          <w:rFonts w:hint="eastAsia"/>
        </w:rPr>
        <w:lastRenderedPageBreak/>
        <w:t>插图清单</w:t>
      </w:r>
      <w:bookmarkEnd w:id="55"/>
      <w:bookmarkEnd w:id="56"/>
      <w:bookmarkEnd w:id="57"/>
      <w:bookmarkEnd w:id="58"/>
      <w:bookmarkEnd w:id="59"/>
      <w:bookmarkEnd w:id="60"/>
      <w:bookmarkEnd w:id="61"/>
      <w:bookmarkEnd w:id="62"/>
      <w:bookmarkEnd w:id="63"/>
      <w:bookmarkEnd w:id="64"/>
    </w:p>
    <w:p w14:paraId="4CC8B2FD" w14:textId="0880153B" w:rsidR="00E82348" w:rsidRDefault="00000000">
      <w:pPr>
        <w:pStyle w:val="af"/>
        <w:tabs>
          <w:tab w:val="right" w:leader="dot" w:pos="8296"/>
        </w:tabs>
        <w:ind w:left="960" w:hanging="480"/>
        <w:rPr>
          <w:rFonts w:asciiTheme="minorHAnsi" w:eastAsiaTheme="minorEastAsia" w:hAnsiTheme="minorHAnsi" w:hint="eastAsia"/>
          <w:sz w:val="22"/>
        </w:rPr>
      </w:pPr>
      <w:r>
        <w:fldChar w:fldCharType="begin"/>
      </w:r>
      <w:r>
        <w:instrText xml:space="preserve"> TOC \h \z \c "</w:instrText>
      </w:r>
      <w:r>
        <w:instrText>图表</w:instrText>
      </w:r>
      <w:r>
        <w:instrText xml:space="preserve">" </w:instrText>
      </w:r>
      <w:r>
        <w:fldChar w:fldCharType="separate"/>
      </w:r>
      <w:hyperlink w:anchor="_Toc191832778" w:history="1">
        <w:r w:rsidR="00E82348">
          <w:rPr>
            <w:rStyle w:val="af6"/>
            <w:rFonts w:hint="eastAsia"/>
          </w:rPr>
          <w:t>图表</w:t>
        </w:r>
        <w:r w:rsidR="00E82348">
          <w:rPr>
            <w:rStyle w:val="af6"/>
            <w:rFonts w:hint="eastAsia"/>
          </w:rPr>
          <w:t xml:space="preserve"> 1 2017-2023</w:t>
        </w:r>
        <w:r w:rsidR="00E82348">
          <w:rPr>
            <w:rStyle w:val="af6"/>
            <w:rFonts w:hint="eastAsia"/>
          </w:rPr>
          <w:t>年中国植保无人机销量与增速</w:t>
        </w:r>
        <w:r w:rsidR="00E82348">
          <w:rPr>
            <w:rFonts w:hint="eastAsia"/>
          </w:rPr>
          <w:tab/>
        </w:r>
        <w:r w:rsidR="00E82348">
          <w:rPr>
            <w:rFonts w:hint="eastAsia"/>
          </w:rPr>
          <w:fldChar w:fldCharType="begin"/>
        </w:r>
        <w:r w:rsidR="00E82348">
          <w:rPr>
            <w:rFonts w:hint="eastAsia"/>
          </w:rPr>
          <w:instrText xml:space="preserve"> </w:instrText>
        </w:r>
        <w:r w:rsidR="00E82348">
          <w:instrText>PAGEREF _Toc191832778 \h</w:instrText>
        </w:r>
        <w:r w:rsidR="00E82348">
          <w:rPr>
            <w:rFonts w:hint="eastAsia"/>
          </w:rPr>
          <w:instrText xml:space="preserve"> </w:instrText>
        </w:r>
        <w:r w:rsidR="00E82348">
          <w:rPr>
            <w:rFonts w:hint="eastAsia"/>
          </w:rPr>
        </w:r>
        <w:r w:rsidR="00E82348">
          <w:rPr>
            <w:rFonts w:hint="eastAsia"/>
          </w:rPr>
          <w:fldChar w:fldCharType="separate"/>
        </w:r>
        <w:r w:rsidR="00E82348">
          <w:rPr>
            <w:noProof/>
          </w:rPr>
          <w:t>2</w:t>
        </w:r>
        <w:r w:rsidR="00E82348">
          <w:rPr>
            <w:rFonts w:hint="eastAsia"/>
          </w:rPr>
          <w:fldChar w:fldCharType="end"/>
        </w:r>
      </w:hyperlink>
    </w:p>
    <w:p w14:paraId="4A8766C8" w14:textId="0A82277A" w:rsidR="00E82348" w:rsidRDefault="00E82348">
      <w:pPr>
        <w:pStyle w:val="af"/>
        <w:tabs>
          <w:tab w:val="right" w:leader="dot" w:pos="8296"/>
        </w:tabs>
        <w:ind w:left="960" w:hanging="480"/>
        <w:rPr>
          <w:rFonts w:asciiTheme="minorHAnsi" w:eastAsiaTheme="minorEastAsia" w:hAnsiTheme="minorHAnsi" w:hint="eastAsia"/>
          <w:sz w:val="22"/>
        </w:rPr>
      </w:pPr>
      <w:hyperlink w:anchor="_Toc191832779" w:history="1">
        <w:r>
          <w:rPr>
            <w:rStyle w:val="af6"/>
            <w:rFonts w:hint="eastAsia"/>
          </w:rPr>
          <w:t>图表</w:t>
        </w:r>
        <w:r>
          <w:rPr>
            <w:rStyle w:val="af6"/>
            <w:rFonts w:hint="eastAsia"/>
          </w:rPr>
          <w:t xml:space="preserve"> 2 Cronbach</w:t>
        </w:r>
        <w:r>
          <w:rPr>
            <w:rStyle w:val="af6"/>
            <w:rFonts w:hint="eastAsia"/>
          </w:rPr>
          <w:t>系数分布表</w:t>
        </w:r>
        <w:r>
          <w:rPr>
            <w:rFonts w:hint="eastAsia"/>
          </w:rPr>
          <w:tab/>
        </w:r>
        <w:r>
          <w:rPr>
            <w:rFonts w:hint="eastAsia"/>
          </w:rPr>
          <w:fldChar w:fldCharType="begin"/>
        </w:r>
        <w:r>
          <w:rPr>
            <w:rFonts w:hint="eastAsia"/>
          </w:rPr>
          <w:instrText xml:space="preserve"> </w:instrText>
        </w:r>
        <w:r>
          <w:instrText>PAGEREF _Toc191832779 \h</w:instrText>
        </w:r>
        <w:r>
          <w:rPr>
            <w:rFonts w:hint="eastAsia"/>
          </w:rPr>
          <w:instrText xml:space="preserve"> </w:instrText>
        </w:r>
        <w:r>
          <w:rPr>
            <w:rFonts w:hint="eastAsia"/>
          </w:rPr>
        </w:r>
        <w:r>
          <w:rPr>
            <w:rFonts w:hint="eastAsia"/>
          </w:rPr>
          <w:fldChar w:fldCharType="separate"/>
        </w:r>
        <w:r>
          <w:rPr>
            <w:noProof/>
          </w:rPr>
          <w:t>19</w:t>
        </w:r>
        <w:r>
          <w:rPr>
            <w:rFonts w:hint="eastAsia"/>
          </w:rPr>
          <w:fldChar w:fldCharType="end"/>
        </w:r>
      </w:hyperlink>
    </w:p>
    <w:p w14:paraId="477EDC73" w14:textId="7F28AC16" w:rsidR="00E82348" w:rsidRDefault="00E82348">
      <w:pPr>
        <w:pStyle w:val="af"/>
        <w:tabs>
          <w:tab w:val="right" w:leader="dot" w:pos="8296"/>
        </w:tabs>
        <w:ind w:left="960" w:hanging="480"/>
        <w:rPr>
          <w:rFonts w:asciiTheme="minorHAnsi" w:eastAsiaTheme="minorEastAsia" w:hAnsiTheme="minorHAnsi" w:hint="eastAsia"/>
          <w:sz w:val="22"/>
        </w:rPr>
      </w:pPr>
      <w:hyperlink w:anchor="_Toc191832780" w:history="1">
        <w:r>
          <w:rPr>
            <w:rStyle w:val="af6"/>
            <w:rFonts w:hint="eastAsia"/>
          </w:rPr>
          <w:t>图表</w:t>
        </w:r>
        <w:r>
          <w:rPr>
            <w:rStyle w:val="af6"/>
            <w:rFonts w:hint="eastAsia"/>
          </w:rPr>
          <w:t xml:space="preserve"> 3 </w:t>
        </w:r>
        <w:r>
          <w:rPr>
            <w:rStyle w:val="af6"/>
            <w:rFonts w:hint="eastAsia"/>
          </w:rPr>
          <w:t>不同作业方式的偏好特征</w:t>
        </w:r>
        <w:r>
          <w:rPr>
            <w:rFonts w:hint="eastAsia"/>
          </w:rPr>
          <w:tab/>
        </w:r>
        <w:r>
          <w:rPr>
            <w:rFonts w:hint="eastAsia"/>
          </w:rPr>
          <w:fldChar w:fldCharType="begin"/>
        </w:r>
        <w:r>
          <w:rPr>
            <w:rFonts w:hint="eastAsia"/>
          </w:rPr>
          <w:instrText xml:space="preserve"> </w:instrText>
        </w:r>
        <w:r>
          <w:instrText>PAGEREF _Toc191832780 \h</w:instrText>
        </w:r>
        <w:r>
          <w:rPr>
            <w:rFonts w:hint="eastAsia"/>
          </w:rPr>
          <w:instrText xml:space="preserve"> </w:instrText>
        </w:r>
        <w:r>
          <w:rPr>
            <w:rFonts w:hint="eastAsia"/>
          </w:rPr>
        </w:r>
        <w:r>
          <w:rPr>
            <w:rFonts w:hint="eastAsia"/>
          </w:rPr>
          <w:fldChar w:fldCharType="separate"/>
        </w:r>
        <w:r>
          <w:rPr>
            <w:noProof/>
          </w:rPr>
          <w:t>27</w:t>
        </w:r>
        <w:r>
          <w:rPr>
            <w:rFonts w:hint="eastAsia"/>
          </w:rPr>
          <w:fldChar w:fldCharType="end"/>
        </w:r>
      </w:hyperlink>
    </w:p>
    <w:p w14:paraId="68DC00CA" w14:textId="0EB42696" w:rsidR="00E82348" w:rsidRDefault="00E82348">
      <w:pPr>
        <w:pStyle w:val="af"/>
        <w:tabs>
          <w:tab w:val="right" w:leader="dot" w:pos="8296"/>
        </w:tabs>
        <w:ind w:left="960" w:hanging="480"/>
        <w:rPr>
          <w:rFonts w:asciiTheme="minorHAnsi" w:eastAsiaTheme="minorEastAsia" w:hAnsiTheme="minorHAnsi" w:hint="eastAsia"/>
          <w:sz w:val="22"/>
        </w:rPr>
      </w:pPr>
      <w:hyperlink w:anchor="_Toc191832781" w:history="1">
        <w:r>
          <w:rPr>
            <w:rStyle w:val="af6"/>
            <w:rFonts w:hint="eastAsia"/>
          </w:rPr>
          <w:t>图表</w:t>
        </w:r>
        <w:r>
          <w:rPr>
            <w:rStyle w:val="af6"/>
            <w:rFonts w:hint="eastAsia"/>
          </w:rPr>
          <w:t xml:space="preserve"> 4  PLS-SEM</w:t>
        </w:r>
        <w:r>
          <w:rPr>
            <w:rStyle w:val="af6"/>
            <w:rFonts w:hint="eastAsia"/>
          </w:rPr>
          <w:t>模型示意</w:t>
        </w:r>
        <w:r>
          <w:rPr>
            <w:rFonts w:hint="eastAsia"/>
          </w:rPr>
          <w:tab/>
        </w:r>
        <w:r>
          <w:rPr>
            <w:rFonts w:hint="eastAsia"/>
          </w:rPr>
          <w:fldChar w:fldCharType="begin"/>
        </w:r>
        <w:r>
          <w:rPr>
            <w:rFonts w:hint="eastAsia"/>
          </w:rPr>
          <w:instrText xml:space="preserve"> </w:instrText>
        </w:r>
        <w:r>
          <w:instrText>PAGEREF _Toc191832781 \h</w:instrText>
        </w:r>
        <w:r>
          <w:rPr>
            <w:rFonts w:hint="eastAsia"/>
          </w:rPr>
          <w:instrText xml:space="preserve"> </w:instrText>
        </w:r>
        <w:r>
          <w:rPr>
            <w:rFonts w:hint="eastAsia"/>
          </w:rPr>
        </w:r>
        <w:r>
          <w:rPr>
            <w:rFonts w:hint="eastAsia"/>
          </w:rPr>
          <w:fldChar w:fldCharType="separate"/>
        </w:r>
        <w:r>
          <w:rPr>
            <w:noProof/>
          </w:rPr>
          <w:t>34</w:t>
        </w:r>
        <w:r>
          <w:rPr>
            <w:rFonts w:hint="eastAsia"/>
          </w:rPr>
          <w:fldChar w:fldCharType="end"/>
        </w:r>
      </w:hyperlink>
    </w:p>
    <w:p w14:paraId="5B173D7E" w14:textId="13DC99A4" w:rsidR="00E82348" w:rsidRDefault="00E82348">
      <w:pPr>
        <w:pStyle w:val="af"/>
        <w:tabs>
          <w:tab w:val="right" w:leader="dot" w:pos="8296"/>
        </w:tabs>
        <w:ind w:left="960" w:hanging="480"/>
        <w:rPr>
          <w:rFonts w:asciiTheme="minorHAnsi" w:eastAsiaTheme="minorEastAsia" w:hAnsiTheme="minorHAnsi" w:hint="eastAsia"/>
          <w:sz w:val="22"/>
        </w:rPr>
      </w:pPr>
      <w:hyperlink w:anchor="_Toc191832782" w:history="1">
        <w:r>
          <w:rPr>
            <w:rStyle w:val="af6"/>
            <w:rFonts w:hint="eastAsia"/>
          </w:rPr>
          <w:t>图表</w:t>
        </w:r>
        <w:r>
          <w:rPr>
            <w:rStyle w:val="af6"/>
            <w:rFonts w:hint="eastAsia"/>
          </w:rPr>
          <w:t xml:space="preserve"> 5 </w:t>
        </w:r>
        <w:r>
          <w:rPr>
            <w:rStyle w:val="af6"/>
            <w:rFonts w:hint="eastAsia"/>
          </w:rPr>
          <w:t>模型结果图</w:t>
        </w:r>
        <w:r>
          <w:rPr>
            <w:rFonts w:hint="eastAsia"/>
          </w:rPr>
          <w:tab/>
        </w:r>
        <w:r>
          <w:rPr>
            <w:rFonts w:hint="eastAsia"/>
          </w:rPr>
          <w:fldChar w:fldCharType="begin"/>
        </w:r>
        <w:r>
          <w:rPr>
            <w:rFonts w:hint="eastAsia"/>
          </w:rPr>
          <w:instrText xml:space="preserve"> </w:instrText>
        </w:r>
        <w:r>
          <w:instrText>PAGEREF _Toc191832782 \h</w:instrText>
        </w:r>
        <w:r>
          <w:rPr>
            <w:rFonts w:hint="eastAsia"/>
          </w:rPr>
          <w:instrText xml:space="preserve"> </w:instrText>
        </w:r>
        <w:r>
          <w:rPr>
            <w:rFonts w:hint="eastAsia"/>
          </w:rPr>
        </w:r>
        <w:r>
          <w:rPr>
            <w:rFonts w:hint="eastAsia"/>
          </w:rPr>
          <w:fldChar w:fldCharType="separate"/>
        </w:r>
        <w:r>
          <w:rPr>
            <w:noProof/>
          </w:rPr>
          <w:t>36</w:t>
        </w:r>
        <w:r>
          <w:rPr>
            <w:rFonts w:hint="eastAsia"/>
          </w:rPr>
          <w:fldChar w:fldCharType="end"/>
        </w:r>
      </w:hyperlink>
    </w:p>
    <w:p w14:paraId="259EEB22" w14:textId="1E43E021" w:rsidR="00E82348" w:rsidRDefault="00E82348">
      <w:pPr>
        <w:pStyle w:val="af"/>
        <w:tabs>
          <w:tab w:val="right" w:leader="dot" w:pos="8296"/>
        </w:tabs>
        <w:ind w:left="960" w:hanging="480"/>
        <w:rPr>
          <w:rFonts w:asciiTheme="minorHAnsi" w:eastAsiaTheme="minorEastAsia" w:hAnsiTheme="minorHAnsi" w:hint="eastAsia"/>
          <w:sz w:val="22"/>
        </w:rPr>
      </w:pPr>
      <w:hyperlink w:anchor="_Toc191832783" w:history="1">
        <w:r>
          <w:rPr>
            <w:rStyle w:val="af6"/>
            <w:rFonts w:hint="eastAsia"/>
          </w:rPr>
          <w:t>图表</w:t>
        </w:r>
        <w:r>
          <w:rPr>
            <w:rStyle w:val="af6"/>
            <w:rFonts w:hint="eastAsia"/>
          </w:rPr>
          <w:t xml:space="preserve"> 6 </w:t>
        </w:r>
        <w:r>
          <w:rPr>
            <w:rStyle w:val="af6"/>
            <w:rFonts w:hint="eastAsia"/>
          </w:rPr>
          <w:t>高潜力用户画像</w:t>
        </w:r>
        <w:r>
          <w:rPr>
            <w:rFonts w:hint="eastAsia"/>
          </w:rPr>
          <w:tab/>
        </w:r>
        <w:r>
          <w:rPr>
            <w:rFonts w:hint="eastAsia"/>
          </w:rPr>
          <w:fldChar w:fldCharType="begin"/>
        </w:r>
        <w:r>
          <w:rPr>
            <w:rFonts w:hint="eastAsia"/>
          </w:rPr>
          <w:instrText xml:space="preserve"> </w:instrText>
        </w:r>
        <w:r>
          <w:instrText>PAGEREF _Toc191832783 \h</w:instrText>
        </w:r>
        <w:r>
          <w:rPr>
            <w:rFonts w:hint="eastAsia"/>
          </w:rPr>
          <w:instrText xml:space="preserve"> </w:instrText>
        </w:r>
        <w:r>
          <w:rPr>
            <w:rFonts w:hint="eastAsia"/>
          </w:rPr>
        </w:r>
        <w:r>
          <w:rPr>
            <w:rFonts w:hint="eastAsia"/>
          </w:rPr>
          <w:fldChar w:fldCharType="separate"/>
        </w:r>
        <w:r>
          <w:rPr>
            <w:noProof/>
          </w:rPr>
          <w:t>40</w:t>
        </w:r>
        <w:r>
          <w:rPr>
            <w:rFonts w:hint="eastAsia"/>
          </w:rPr>
          <w:fldChar w:fldCharType="end"/>
        </w:r>
      </w:hyperlink>
    </w:p>
    <w:p w14:paraId="5CAF4174" w14:textId="77777777" w:rsidR="00E82348" w:rsidRDefault="00000000">
      <w:pPr>
        <w:ind w:firstLine="480"/>
      </w:pPr>
      <w:r>
        <w:fldChar w:fldCharType="end"/>
      </w:r>
      <w:bookmarkStart w:id="65" w:name="_Toc3261"/>
      <w:r>
        <w:fldChar w:fldCharType="begin"/>
      </w:r>
      <w:r>
        <w:instrText xml:space="preserve"> TOC \h \z \c "</w:instrText>
      </w:r>
      <w:r>
        <w:instrText>图片</w:instrText>
      </w:r>
      <w:r>
        <w:instrText xml:space="preserve">" </w:instrText>
      </w:r>
      <w:r>
        <w:fldChar w:fldCharType="separate"/>
      </w:r>
    </w:p>
    <w:p w14:paraId="4A6EF1A1" w14:textId="0FC74B5C" w:rsidR="00E82348" w:rsidRDefault="00E82348">
      <w:pPr>
        <w:pStyle w:val="af"/>
        <w:tabs>
          <w:tab w:val="right" w:leader="dot" w:pos="8296"/>
        </w:tabs>
        <w:ind w:left="960" w:hanging="480"/>
        <w:rPr>
          <w:rFonts w:asciiTheme="minorHAnsi" w:eastAsiaTheme="minorEastAsia" w:hAnsiTheme="minorHAnsi" w:hint="eastAsia"/>
          <w:sz w:val="22"/>
        </w:rPr>
      </w:pPr>
      <w:hyperlink w:anchor="_Toc191832791" w:history="1">
        <w:r>
          <w:rPr>
            <w:rStyle w:val="af6"/>
            <w:rFonts w:hint="eastAsia"/>
          </w:rPr>
          <w:t>图片</w:t>
        </w:r>
        <w:r>
          <w:rPr>
            <w:rStyle w:val="af6"/>
            <w:rFonts w:hint="eastAsia"/>
          </w:rPr>
          <w:t xml:space="preserve"> 1 </w:t>
        </w:r>
        <w:r>
          <w:rPr>
            <w:rStyle w:val="af6"/>
            <w:rFonts w:hint="eastAsia"/>
          </w:rPr>
          <w:t>研究思路示意图</w:t>
        </w:r>
        <w:r>
          <w:rPr>
            <w:rFonts w:hint="eastAsia"/>
          </w:rPr>
          <w:tab/>
        </w:r>
        <w:r>
          <w:rPr>
            <w:rFonts w:hint="eastAsia"/>
          </w:rPr>
          <w:fldChar w:fldCharType="begin"/>
        </w:r>
        <w:r>
          <w:rPr>
            <w:rFonts w:hint="eastAsia"/>
          </w:rPr>
          <w:instrText xml:space="preserve"> </w:instrText>
        </w:r>
        <w:r>
          <w:instrText>PAGEREF _Toc191832791 \h</w:instrText>
        </w:r>
        <w:r>
          <w:rPr>
            <w:rFonts w:hint="eastAsia"/>
          </w:rPr>
          <w:instrText xml:space="preserve"> </w:instrText>
        </w:r>
        <w:r>
          <w:rPr>
            <w:rFonts w:hint="eastAsia"/>
          </w:rPr>
        </w:r>
        <w:r>
          <w:rPr>
            <w:rFonts w:hint="eastAsia"/>
          </w:rPr>
          <w:fldChar w:fldCharType="separate"/>
        </w:r>
        <w:r>
          <w:rPr>
            <w:noProof/>
          </w:rPr>
          <w:t>6</w:t>
        </w:r>
        <w:r>
          <w:rPr>
            <w:rFonts w:hint="eastAsia"/>
          </w:rPr>
          <w:fldChar w:fldCharType="end"/>
        </w:r>
      </w:hyperlink>
    </w:p>
    <w:p w14:paraId="1D389C4F" w14:textId="6053B297" w:rsidR="00E82348" w:rsidRDefault="00E82348">
      <w:pPr>
        <w:pStyle w:val="af"/>
        <w:tabs>
          <w:tab w:val="right" w:leader="dot" w:pos="8296"/>
        </w:tabs>
        <w:ind w:left="960" w:hanging="480"/>
        <w:rPr>
          <w:rFonts w:asciiTheme="minorHAnsi" w:eastAsiaTheme="minorEastAsia" w:hAnsiTheme="minorHAnsi" w:hint="eastAsia"/>
          <w:sz w:val="22"/>
        </w:rPr>
      </w:pPr>
      <w:hyperlink w:anchor="_Toc191832792" w:history="1">
        <w:r>
          <w:rPr>
            <w:rStyle w:val="af6"/>
            <w:rFonts w:hint="eastAsia"/>
          </w:rPr>
          <w:t>图片</w:t>
        </w:r>
        <w:r>
          <w:rPr>
            <w:rStyle w:val="af6"/>
            <w:rFonts w:hint="eastAsia"/>
          </w:rPr>
          <w:t xml:space="preserve"> 2 </w:t>
        </w:r>
        <w:r>
          <w:rPr>
            <w:rStyle w:val="af6"/>
            <w:rFonts w:hint="eastAsia"/>
          </w:rPr>
          <w:t>访谈对象</w:t>
        </w:r>
        <w:r>
          <w:rPr>
            <w:rFonts w:hint="eastAsia"/>
          </w:rPr>
          <w:tab/>
        </w:r>
        <w:r>
          <w:rPr>
            <w:rFonts w:hint="eastAsia"/>
          </w:rPr>
          <w:fldChar w:fldCharType="begin"/>
        </w:r>
        <w:r>
          <w:rPr>
            <w:rFonts w:hint="eastAsia"/>
          </w:rPr>
          <w:instrText xml:space="preserve"> </w:instrText>
        </w:r>
        <w:r>
          <w:instrText>PAGEREF _Toc191832792 \h</w:instrText>
        </w:r>
        <w:r>
          <w:rPr>
            <w:rFonts w:hint="eastAsia"/>
          </w:rPr>
          <w:instrText xml:space="preserve"> </w:instrText>
        </w:r>
        <w:r>
          <w:rPr>
            <w:rFonts w:hint="eastAsia"/>
          </w:rPr>
        </w:r>
        <w:r>
          <w:rPr>
            <w:rFonts w:hint="eastAsia"/>
          </w:rPr>
          <w:fldChar w:fldCharType="separate"/>
        </w:r>
        <w:r>
          <w:rPr>
            <w:noProof/>
          </w:rPr>
          <w:t>10</w:t>
        </w:r>
        <w:r>
          <w:rPr>
            <w:rFonts w:hint="eastAsia"/>
          </w:rPr>
          <w:fldChar w:fldCharType="end"/>
        </w:r>
      </w:hyperlink>
    </w:p>
    <w:p w14:paraId="1FD14EFA" w14:textId="797AA1F7" w:rsidR="00E82348" w:rsidRDefault="00E82348">
      <w:pPr>
        <w:pStyle w:val="af"/>
        <w:tabs>
          <w:tab w:val="right" w:leader="dot" w:pos="8296"/>
        </w:tabs>
        <w:ind w:left="960" w:hanging="480"/>
        <w:rPr>
          <w:rFonts w:asciiTheme="minorHAnsi" w:eastAsiaTheme="minorEastAsia" w:hAnsiTheme="minorHAnsi" w:hint="eastAsia"/>
          <w:sz w:val="22"/>
        </w:rPr>
      </w:pPr>
      <w:hyperlink w:anchor="_Toc191832793" w:history="1">
        <w:r>
          <w:rPr>
            <w:rStyle w:val="af6"/>
            <w:rFonts w:hint="eastAsia"/>
          </w:rPr>
          <w:t>图片</w:t>
        </w:r>
        <w:r>
          <w:rPr>
            <w:rStyle w:val="af6"/>
            <w:rFonts w:hint="eastAsia"/>
          </w:rPr>
          <w:t xml:space="preserve"> 3 </w:t>
        </w:r>
        <w:r>
          <w:rPr>
            <w:rStyle w:val="af6"/>
            <w:rFonts w:hint="eastAsia"/>
          </w:rPr>
          <w:t>调查工作流程</w:t>
        </w:r>
        <w:r>
          <w:rPr>
            <w:rFonts w:hint="eastAsia"/>
          </w:rPr>
          <w:tab/>
        </w:r>
        <w:r>
          <w:rPr>
            <w:rFonts w:hint="eastAsia"/>
          </w:rPr>
          <w:fldChar w:fldCharType="begin"/>
        </w:r>
        <w:r>
          <w:rPr>
            <w:rFonts w:hint="eastAsia"/>
          </w:rPr>
          <w:instrText xml:space="preserve"> </w:instrText>
        </w:r>
        <w:r>
          <w:instrText>PAGEREF _Toc191832793 \h</w:instrText>
        </w:r>
        <w:r>
          <w:rPr>
            <w:rFonts w:hint="eastAsia"/>
          </w:rPr>
          <w:instrText xml:space="preserve"> </w:instrText>
        </w:r>
        <w:r>
          <w:rPr>
            <w:rFonts w:hint="eastAsia"/>
          </w:rPr>
        </w:r>
        <w:r>
          <w:rPr>
            <w:rFonts w:hint="eastAsia"/>
          </w:rPr>
          <w:fldChar w:fldCharType="separate"/>
        </w:r>
        <w:r>
          <w:rPr>
            <w:noProof/>
          </w:rPr>
          <w:t>15</w:t>
        </w:r>
        <w:r>
          <w:rPr>
            <w:rFonts w:hint="eastAsia"/>
          </w:rPr>
          <w:fldChar w:fldCharType="end"/>
        </w:r>
      </w:hyperlink>
    </w:p>
    <w:p w14:paraId="27B53904" w14:textId="77777777" w:rsidR="00E82348" w:rsidRDefault="00000000">
      <w:pPr>
        <w:pStyle w:val="afd"/>
        <w:rPr>
          <w:rStyle w:val="afe"/>
          <w:rFonts w:ascii="Times New Roman" w:hAnsi="Times New Roman"/>
          <w:b/>
        </w:rPr>
      </w:pPr>
      <w:r>
        <w:fldChar w:fldCharType="end"/>
      </w:r>
      <w:r>
        <w:rPr>
          <w:sz w:val="24"/>
        </w:rPr>
        <w:fldChar w:fldCharType="begin"/>
      </w:r>
      <w:r>
        <w:instrText xml:space="preserve"> TOC \h \z \c "</w:instrText>
      </w:r>
      <w:r>
        <w:instrText>图表</w:instrText>
      </w:r>
      <w:r>
        <w:instrText xml:space="preserve">" </w:instrText>
      </w:r>
      <w:r>
        <w:rPr>
          <w:sz w:val="24"/>
        </w:rPr>
        <w:fldChar w:fldCharType="separate"/>
      </w:r>
      <w:r>
        <w:fldChar w:fldCharType="end"/>
      </w:r>
      <w:r>
        <w:br w:type="page"/>
      </w:r>
      <w:bookmarkStart w:id="66" w:name="_Toc191116559"/>
      <w:bookmarkStart w:id="67" w:name="_Toc191116517"/>
      <w:bookmarkStart w:id="68" w:name="_Toc191571886"/>
      <w:bookmarkStart w:id="69" w:name="_Toc191151504"/>
      <w:bookmarkStart w:id="70" w:name="_Toc191804918"/>
      <w:bookmarkStart w:id="71" w:name="_Toc191804061"/>
      <w:bookmarkStart w:id="72" w:name="_Toc191116875"/>
      <w:bookmarkStart w:id="73" w:name="_Toc191226219"/>
      <w:bookmarkStart w:id="74" w:name="_Toc195049519"/>
      <w:r>
        <w:rPr>
          <w:rStyle w:val="afe"/>
          <w:rFonts w:ascii="Times New Roman" w:hAnsi="Times New Roman" w:hint="eastAsia"/>
          <w:b/>
        </w:rPr>
        <w:lastRenderedPageBreak/>
        <w:t>表格清单</w:t>
      </w:r>
      <w:bookmarkEnd w:id="65"/>
      <w:bookmarkEnd w:id="66"/>
      <w:bookmarkEnd w:id="67"/>
      <w:bookmarkEnd w:id="68"/>
      <w:bookmarkEnd w:id="69"/>
      <w:bookmarkEnd w:id="70"/>
      <w:bookmarkEnd w:id="71"/>
      <w:bookmarkEnd w:id="72"/>
      <w:bookmarkEnd w:id="73"/>
      <w:bookmarkEnd w:id="74"/>
    </w:p>
    <w:p w14:paraId="7AEA2ACD" w14:textId="28941FEB" w:rsidR="009E76C7" w:rsidRDefault="00000000">
      <w:pPr>
        <w:pStyle w:val="af"/>
        <w:tabs>
          <w:tab w:val="right" w:leader="dot" w:pos="8296"/>
        </w:tabs>
        <w:ind w:left="960" w:hanging="480"/>
        <w:rPr>
          <w:rFonts w:asciiTheme="minorHAnsi" w:eastAsiaTheme="minorEastAsia" w:hAnsiTheme="minorHAnsi" w:hint="eastAsia"/>
          <w:noProof/>
          <w:sz w:val="22"/>
        </w:rPr>
      </w:pPr>
      <w:r>
        <w:fldChar w:fldCharType="begin"/>
      </w:r>
      <w:r>
        <w:instrText xml:space="preserve"> TOC \h \z \c "</w:instrText>
      </w:r>
      <w:r>
        <w:instrText>表格</w:instrText>
      </w:r>
      <w:r>
        <w:instrText xml:space="preserve">" </w:instrText>
      </w:r>
      <w:r>
        <w:fldChar w:fldCharType="separate"/>
      </w:r>
      <w:hyperlink w:anchor="_Toc195049325" w:history="1">
        <w:r w:rsidR="009E76C7" w:rsidRPr="007908C9">
          <w:rPr>
            <w:rStyle w:val="af6"/>
            <w:rFonts w:hint="eastAsia"/>
            <w:noProof/>
          </w:rPr>
          <w:t>表格</w:t>
        </w:r>
        <w:r w:rsidR="009E76C7" w:rsidRPr="007908C9">
          <w:rPr>
            <w:rStyle w:val="af6"/>
            <w:rFonts w:hint="eastAsia"/>
            <w:noProof/>
          </w:rPr>
          <w:t xml:space="preserve"> 1 </w:t>
        </w:r>
        <w:r w:rsidR="009E76C7" w:rsidRPr="007908C9">
          <w:rPr>
            <w:rStyle w:val="af6"/>
            <w:rFonts w:hint="eastAsia"/>
            <w:noProof/>
          </w:rPr>
          <w:t>中国植保无人机行业代表性企业发展情况</w:t>
        </w:r>
        <w:r w:rsidR="009E76C7">
          <w:rPr>
            <w:rFonts w:hint="eastAsia"/>
            <w:noProof/>
            <w:webHidden/>
          </w:rPr>
          <w:tab/>
        </w:r>
        <w:r w:rsidR="009E76C7">
          <w:rPr>
            <w:rFonts w:hint="eastAsia"/>
            <w:noProof/>
            <w:webHidden/>
          </w:rPr>
          <w:fldChar w:fldCharType="begin"/>
        </w:r>
        <w:r w:rsidR="009E76C7">
          <w:rPr>
            <w:rFonts w:hint="eastAsia"/>
            <w:noProof/>
            <w:webHidden/>
          </w:rPr>
          <w:instrText xml:space="preserve"> </w:instrText>
        </w:r>
        <w:r w:rsidR="009E76C7">
          <w:rPr>
            <w:noProof/>
            <w:webHidden/>
          </w:rPr>
          <w:instrText>PAGEREF _Toc195049325 \h</w:instrText>
        </w:r>
        <w:r w:rsidR="009E76C7">
          <w:rPr>
            <w:rFonts w:hint="eastAsia"/>
            <w:noProof/>
            <w:webHidden/>
          </w:rPr>
          <w:instrText xml:space="preserve"> </w:instrText>
        </w:r>
        <w:r w:rsidR="009E76C7">
          <w:rPr>
            <w:rFonts w:hint="eastAsia"/>
            <w:noProof/>
            <w:webHidden/>
          </w:rPr>
        </w:r>
        <w:r w:rsidR="009E76C7">
          <w:rPr>
            <w:rFonts w:hint="eastAsia"/>
            <w:noProof/>
            <w:webHidden/>
          </w:rPr>
          <w:fldChar w:fldCharType="separate"/>
        </w:r>
        <w:r w:rsidR="009E76C7">
          <w:rPr>
            <w:noProof/>
            <w:webHidden/>
          </w:rPr>
          <w:t>2</w:t>
        </w:r>
        <w:r w:rsidR="009E76C7">
          <w:rPr>
            <w:rFonts w:hint="eastAsia"/>
            <w:noProof/>
            <w:webHidden/>
          </w:rPr>
          <w:fldChar w:fldCharType="end"/>
        </w:r>
      </w:hyperlink>
    </w:p>
    <w:p w14:paraId="0478EFAA" w14:textId="76576C40"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26" w:history="1">
        <w:r w:rsidRPr="007908C9">
          <w:rPr>
            <w:rStyle w:val="af6"/>
            <w:rFonts w:hint="eastAsia"/>
            <w:noProof/>
          </w:rPr>
          <w:t>表格</w:t>
        </w:r>
        <w:r w:rsidRPr="007908C9">
          <w:rPr>
            <w:rStyle w:val="af6"/>
            <w:rFonts w:hint="eastAsia"/>
            <w:noProof/>
          </w:rPr>
          <w:t xml:space="preserve"> 2 </w:t>
        </w:r>
        <w:r w:rsidRPr="007908C9">
          <w:rPr>
            <w:rStyle w:val="af6"/>
            <w:rFonts w:hint="eastAsia"/>
            <w:noProof/>
          </w:rPr>
          <w:t>评价体系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E8F0388" w14:textId="56DA925A"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27" w:history="1">
        <w:r w:rsidRPr="007908C9">
          <w:rPr>
            <w:rStyle w:val="af6"/>
            <w:rFonts w:hint="eastAsia"/>
            <w:noProof/>
          </w:rPr>
          <w:t>表格</w:t>
        </w:r>
        <w:r w:rsidRPr="007908C9">
          <w:rPr>
            <w:rStyle w:val="af6"/>
            <w:rFonts w:hint="eastAsia"/>
            <w:noProof/>
          </w:rPr>
          <w:t xml:space="preserve"> 3 </w:t>
        </w:r>
        <w:r w:rsidRPr="007908C9">
          <w:rPr>
            <w:rStyle w:val="af6"/>
            <w:rFonts w:hint="eastAsia"/>
            <w:noProof/>
          </w:rPr>
          <w:t>抽样框表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F8749C7" w14:textId="5A531423"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28" w:history="1">
        <w:r w:rsidRPr="007908C9">
          <w:rPr>
            <w:rStyle w:val="af6"/>
            <w:rFonts w:hint="eastAsia"/>
            <w:noProof/>
          </w:rPr>
          <w:t>表格</w:t>
        </w:r>
        <w:r w:rsidRPr="007908C9">
          <w:rPr>
            <w:rStyle w:val="af6"/>
            <w:rFonts w:hint="eastAsia"/>
            <w:noProof/>
          </w:rPr>
          <w:t xml:space="preserve"> 4 </w:t>
        </w:r>
        <w:r w:rsidRPr="007908C9">
          <w:rPr>
            <w:rStyle w:val="af6"/>
            <w:rFonts w:hint="eastAsia"/>
            <w:noProof/>
          </w:rPr>
          <w:t>网点种类划分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4263B2C" w14:textId="509EFE97"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29" w:history="1">
        <w:r w:rsidRPr="007908C9">
          <w:rPr>
            <w:rStyle w:val="af6"/>
            <w:rFonts w:hint="eastAsia"/>
            <w:noProof/>
          </w:rPr>
          <w:t>表格</w:t>
        </w:r>
        <w:r w:rsidRPr="007908C9">
          <w:rPr>
            <w:rStyle w:val="af6"/>
            <w:rFonts w:hint="eastAsia"/>
            <w:noProof/>
          </w:rPr>
          <w:t xml:space="preserve"> 5 </w:t>
        </w:r>
        <w:r w:rsidRPr="007908C9">
          <w:rPr>
            <w:rStyle w:val="af6"/>
            <w:rFonts w:hint="eastAsia"/>
            <w:noProof/>
          </w:rPr>
          <w:t>调查人员分配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9B8E5B3" w14:textId="6AC1A700"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30" w:history="1">
        <w:r w:rsidRPr="007908C9">
          <w:rPr>
            <w:rStyle w:val="af6"/>
            <w:rFonts w:hint="eastAsia"/>
            <w:noProof/>
          </w:rPr>
          <w:t>表格</w:t>
        </w:r>
        <w:r w:rsidRPr="007908C9">
          <w:rPr>
            <w:rStyle w:val="af6"/>
            <w:rFonts w:hint="eastAsia"/>
            <w:noProof/>
          </w:rPr>
          <w:t xml:space="preserve"> 6 </w:t>
        </w:r>
        <w:r w:rsidRPr="007908C9">
          <w:rPr>
            <w:rStyle w:val="af6"/>
            <w:rFonts w:hint="eastAsia"/>
            <w:noProof/>
          </w:rPr>
          <w:t>调查实施进度表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550A7EC" w14:textId="3B78F15D"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31" w:history="1">
        <w:r w:rsidRPr="007908C9">
          <w:rPr>
            <w:rStyle w:val="af6"/>
            <w:rFonts w:hint="eastAsia"/>
            <w:noProof/>
          </w:rPr>
          <w:t>表格</w:t>
        </w:r>
        <w:r w:rsidRPr="007908C9">
          <w:rPr>
            <w:rStyle w:val="af6"/>
            <w:rFonts w:hint="eastAsia"/>
            <w:noProof/>
          </w:rPr>
          <w:t xml:space="preserve"> 7 </w:t>
        </w:r>
        <w:r w:rsidRPr="007908C9">
          <w:rPr>
            <w:rStyle w:val="af6"/>
            <w:rFonts w:hint="eastAsia"/>
            <w:noProof/>
          </w:rPr>
          <w:t>各题项高分低分组占比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246BC6F" w14:textId="36BADF44"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32" w:history="1">
        <w:r w:rsidRPr="007908C9">
          <w:rPr>
            <w:rStyle w:val="af6"/>
            <w:rFonts w:hint="eastAsia"/>
            <w:noProof/>
          </w:rPr>
          <w:t>表格</w:t>
        </w:r>
        <w:r w:rsidRPr="007908C9">
          <w:rPr>
            <w:rStyle w:val="af6"/>
            <w:rFonts w:hint="eastAsia"/>
            <w:noProof/>
          </w:rPr>
          <w:t xml:space="preserve"> 8 </w:t>
        </w:r>
        <w:r w:rsidRPr="007908C9">
          <w:rPr>
            <w:rStyle w:val="af6"/>
            <w:rFonts w:hint="eastAsia"/>
            <w:noProof/>
          </w:rPr>
          <w:t>信度分析表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EB7D4E6" w14:textId="2D4FEB11"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33" w:history="1">
        <w:r w:rsidRPr="007908C9">
          <w:rPr>
            <w:rStyle w:val="af6"/>
            <w:rFonts w:hint="eastAsia"/>
            <w:noProof/>
          </w:rPr>
          <w:t>表格</w:t>
        </w:r>
        <w:r w:rsidRPr="007908C9">
          <w:rPr>
            <w:rStyle w:val="af6"/>
            <w:rFonts w:hint="eastAsia"/>
            <w:noProof/>
          </w:rPr>
          <w:t xml:space="preserve"> 9 </w:t>
        </w:r>
        <w:r w:rsidRPr="007908C9">
          <w:rPr>
            <w:rStyle w:val="af6"/>
            <w:rFonts w:hint="eastAsia"/>
            <w:noProof/>
          </w:rPr>
          <w:t>相关系数和显著性水平（</w:t>
        </w:r>
        <w:r w:rsidRPr="007908C9">
          <w:rPr>
            <w:rStyle w:val="af6"/>
            <w:rFonts w:hint="eastAsia"/>
            <w:noProof/>
          </w:rPr>
          <w:t>Sig</w:t>
        </w:r>
        <w:r w:rsidRPr="007908C9">
          <w:rPr>
            <w:rStyle w:val="af6"/>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D6F6EF1" w14:textId="214A44AA"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34" w:history="1">
        <w:r w:rsidRPr="007908C9">
          <w:rPr>
            <w:rStyle w:val="af6"/>
            <w:rFonts w:hint="eastAsia"/>
            <w:noProof/>
          </w:rPr>
          <w:t>表格</w:t>
        </w:r>
        <w:r w:rsidRPr="007908C9">
          <w:rPr>
            <w:rStyle w:val="af6"/>
            <w:rFonts w:hint="eastAsia"/>
            <w:noProof/>
          </w:rPr>
          <w:t xml:space="preserve"> 10 KMO </w:t>
        </w:r>
        <w:r w:rsidRPr="007908C9">
          <w:rPr>
            <w:rStyle w:val="af6"/>
            <w:rFonts w:hint="eastAsia"/>
            <w:noProof/>
          </w:rPr>
          <w:t>检验和</w:t>
        </w:r>
        <w:r w:rsidRPr="007908C9">
          <w:rPr>
            <w:rStyle w:val="af6"/>
            <w:rFonts w:hint="eastAsia"/>
            <w:noProof/>
          </w:rPr>
          <w:t xml:space="preserve"> Bartlett </w:t>
        </w:r>
        <w:r w:rsidRPr="007908C9">
          <w:rPr>
            <w:rStyle w:val="af6"/>
            <w:rFonts w:hint="eastAsia"/>
            <w:noProof/>
          </w:rPr>
          <w:t>球状检验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7000943" w14:textId="5698874B"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35" w:history="1">
        <w:r w:rsidRPr="007908C9">
          <w:rPr>
            <w:rStyle w:val="af6"/>
            <w:rFonts w:hint="eastAsia"/>
            <w:noProof/>
          </w:rPr>
          <w:t>表格</w:t>
        </w:r>
        <w:r w:rsidRPr="007908C9">
          <w:rPr>
            <w:rStyle w:val="af6"/>
            <w:rFonts w:hint="eastAsia"/>
            <w:noProof/>
          </w:rPr>
          <w:t xml:space="preserve"> 11 </w:t>
        </w:r>
        <w:r w:rsidRPr="007908C9">
          <w:rPr>
            <w:rStyle w:val="af6"/>
            <w:rFonts w:hint="eastAsia"/>
            <w:noProof/>
          </w:rPr>
          <w:t>实际</w:t>
        </w:r>
        <w:r w:rsidRPr="007908C9">
          <w:rPr>
            <w:rStyle w:val="af6"/>
            <w:rFonts w:hint="eastAsia"/>
            <w:noProof/>
          </w:rPr>
          <w:t xml:space="preserve">Cronbach </w:t>
        </w:r>
        <w:r w:rsidRPr="007908C9">
          <w:rPr>
            <w:rStyle w:val="af6"/>
            <w:rFonts w:hint="eastAsia"/>
            <w:noProof/>
          </w:rPr>
          <w:t>α系数表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77036F8" w14:textId="5CA109E2"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36" w:history="1">
        <w:r w:rsidRPr="007908C9">
          <w:rPr>
            <w:rStyle w:val="af6"/>
            <w:rFonts w:hint="eastAsia"/>
            <w:noProof/>
          </w:rPr>
          <w:t>表格</w:t>
        </w:r>
        <w:r w:rsidRPr="007908C9">
          <w:rPr>
            <w:rStyle w:val="af6"/>
            <w:rFonts w:hint="eastAsia"/>
            <w:noProof/>
          </w:rPr>
          <w:t xml:space="preserve"> 12 </w:t>
        </w:r>
        <w:r w:rsidRPr="007908C9">
          <w:rPr>
            <w:rStyle w:val="af6"/>
            <w:rFonts w:hint="eastAsia"/>
            <w:noProof/>
          </w:rPr>
          <w:t>各项检验结果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6F98395" w14:textId="3F2EFDCF"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37" w:history="1">
        <w:r w:rsidRPr="007908C9">
          <w:rPr>
            <w:rStyle w:val="af6"/>
            <w:rFonts w:hint="eastAsia"/>
            <w:noProof/>
          </w:rPr>
          <w:t>表格</w:t>
        </w:r>
        <w:r w:rsidRPr="007908C9">
          <w:rPr>
            <w:rStyle w:val="af6"/>
            <w:rFonts w:hint="eastAsia"/>
            <w:noProof/>
          </w:rPr>
          <w:t xml:space="preserve"> 13 </w:t>
        </w:r>
        <w:r w:rsidRPr="007908C9">
          <w:rPr>
            <w:rStyle w:val="af6"/>
            <w:rFonts w:hint="eastAsia"/>
            <w:noProof/>
          </w:rPr>
          <w:t>年龄关系与关注重点列联表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D39F3DF" w14:textId="0D8F3041"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38" w:history="1">
        <w:r w:rsidRPr="007908C9">
          <w:rPr>
            <w:rStyle w:val="af6"/>
            <w:rFonts w:hint="eastAsia"/>
            <w:noProof/>
          </w:rPr>
          <w:t>表格</w:t>
        </w:r>
        <w:r w:rsidRPr="007908C9">
          <w:rPr>
            <w:rStyle w:val="af6"/>
            <w:rFonts w:hint="eastAsia"/>
            <w:noProof/>
          </w:rPr>
          <w:t xml:space="preserve"> 14</w:t>
        </w:r>
        <w:r w:rsidRPr="007908C9">
          <w:rPr>
            <w:rStyle w:val="af6"/>
            <w:rFonts w:hint="eastAsia"/>
            <w:noProof/>
          </w:rPr>
          <w:t>年龄与性别分布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34D9EE3" w14:textId="758BE1FC"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39" w:history="1">
        <w:r w:rsidRPr="007908C9">
          <w:rPr>
            <w:rStyle w:val="af6"/>
            <w:rFonts w:hint="eastAsia"/>
            <w:noProof/>
          </w:rPr>
          <w:t>表格</w:t>
        </w:r>
        <w:r w:rsidRPr="007908C9">
          <w:rPr>
            <w:rStyle w:val="af6"/>
            <w:rFonts w:hint="eastAsia"/>
            <w:noProof/>
          </w:rPr>
          <w:t xml:space="preserve"> 15 </w:t>
        </w:r>
        <w:r w:rsidRPr="007908C9">
          <w:rPr>
            <w:rStyle w:val="af6"/>
            <w:rFonts w:hint="eastAsia"/>
            <w:noProof/>
          </w:rPr>
          <w:t>文化程度分布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3D51B05" w14:textId="75ADC9C9"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40" w:history="1">
        <w:r w:rsidRPr="007908C9">
          <w:rPr>
            <w:rStyle w:val="af6"/>
            <w:rFonts w:hint="eastAsia"/>
            <w:noProof/>
          </w:rPr>
          <w:t>表格</w:t>
        </w:r>
        <w:r w:rsidRPr="007908C9">
          <w:rPr>
            <w:rStyle w:val="af6"/>
            <w:rFonts w:hint="eastAsia"/>
            <w:noProof/>
          </w:rPr>
          <w:t xml:space="preserve"> 16 </w:t>
        </w:r>
        <w:r w:rsidRPr="007908C9">
          <w:rPr>
            <w:rStyle w:val="af6"/>
            <w:rFonts w:hint="eastAsia"/>
            <w:noProof/>
          </w:rPr>
          <w:t>家庭年收入分布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17A5D44" w14:textId="08F25EBD"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41" w:history="1">
        <w:r w:rsidRPr="007908C9">
          <w:rPr>
            <w:rStyle w:val="af6"/>
            <w:rFonts w:hint="eastAsia"/>
            <w:noProof/>
          </w:rPr>
          <w:t>表格</w:t>
        </w:r>
        <w:r w:rsidRPr="007908C9">
          <w:rPr>
            <w:rStyle w:val="af6"/>
            <w:rFonts w:hint="eastAsia"/>
            <w:noProof/>
          </w:rPr>
          <w:t xml:space="preserve"> 17 </w:t>
        </w:r>
        <w:r w:rsidRPr="007908C9">
          <w:rPr>
            <w:rStyle w:val="af6"/>
            <w:rFonts w:hint="eastAsia"/>
            <w:noProof/>
          </w:rPr>
          <w:t>开通业务的希冀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E58DA5D" w14:textId="270DB235"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42" w:history="1">
        <w:r w:rsidRPr="007908C9">
          <w:rPr>
            <w:rStyle w:val="af6"/>
            <w:rFonts w:hint="eastAsia"/>
            <w:noProof/>
          </w:rPr>
          <w:t>表格</w:t>
        </w:r>
        <w:r w:rsidRPr="007908C9">
          <w:rPr>
            <w:rStyle w:val="af6"/>
            <w:rFonts w:hint="eastAsia"/>
            <w:noProof/>
          </w:rPr>
          <w:t xml:space="preserve"> 18 </w:t>
        </w:r>
        <w:r w:rsidRPr="007908C9">
          <w:rPr>
            <w:rStyle w:val="af6"/>
            <w:rFonts w:hint="eastAsia"/>
            <w:noProof/>
          </w:rPr>
          <w:t>信息接收方式偏好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1BDE167" w14:textId="1AE55729"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43" w:history="1">
        <w:r w:rsidRPr="007908C9">
          <w:rPr>
            <w:rStyle w:val="af6"/>
            <w:rFonts w:hint="eastAsia"/>
            <w:noProof/>
          </w:rPr>
          <w:t>表格</w:t>
        </w:r>
        <w:r w:rsidRPr="007908C9">
          <w:rPr>
            <w:rStyle w:val="af6"/>
            <w:rFonts w:hint="eastAsia"/>
            <w:noProof/>
          </w:rPr>
          <w:t xml:space="preserve"> 19 </w:t>
        </w:r>
        <w:r w:rsidRPr="007908C9">
          <w:rPr>
            <w:rStyle w:val="af6"/>
            <w:rFonts w:hint="eastAsia"/>
            <w:noProof/>
          </w:rPr>
          <w:t>是否农业无人机用户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C7CE80F" w14:textId="19B3C29F"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44" w:history="1">
        <w:r w:rsidRPr="007908C9">
          <w:rPr>
            <w:rStyle w:val="af6"/>
            <w:rFonts w:hint="eastAsia"/>
            <w:noProof/>
          </w:rPr>
          <w:t>表格</w:t>
        </w:r>
        <w:r w:rsidRPr="007908C9">
          <w:rPr>
            <w:rStyle w:val="af6"/>
            <w:rFonts w:hint="eastAsia"/>
            <w:noProof/>
          </w:rPr>
          <w:t xml:space="preserve"> 20 </w:t>
        </w:r>
        <w:r w:rsidRPr="007908C9">
          <w:rPr>
            <w:rStyle w:val="af6"/>
            <w:rFonts w:hint="eastAsia"/>
            <w:noProof/>
          </w:rPr>
          <w:t>客户特征的模型特征变量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EDF77C6" w14:textId="05B1139D"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45" w:history="1">
        <w:r w:rsidRPr="007908C9">
          <w:rPr>
            <w:rStyle w:val="af6"/>
            <w:rFonts w:hint="eastAsia"/>
            <w:noProof/>
          </w:rPr>
          <w:t>表格</w:t>
        </w:r>
        <w:r w:rsidRPr="007908C9">
          <w:rPr>
            <w:rStyle w:val="af6"/>
            <w:rFonts w:hint="eastAsia"/>
            <w:noProof/>
          </w:rPr>
          <w:t xml:space="preserve"> 21 </w:t>
        </w:r>
        <w:r w:rsidRPr="007908C9">
          <w:rPr>
            <w:rStyle w:val="af6"/>
            <w:rFonts w:hint="eastAsia"/>
            <w:noProof/>
          </w:rPr>
          <w:t>潜变量及观测指标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E0295C3" w14:textId="35D80893"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46" w:history="1">
        <w:r w:rsidRPr="007908C9">
          <w:rPr>
            <w:rStyle w:val="af6"/>
            <w:rFonts w:hint="eastAsia"/>
            <w:noProof/>
          </w:rPr>
          <w:t>表格</w:t>
        </w:r>
        <w:r w:rsidRPr="007908C9">
          <w:rPr>
            <w:rStyle w:val="af6"/>
            <w:rFonts w:hint="eastAsia"/>
            <w:noProof/>
          </w:rPr>
          <w:t xml:space="preserve"> 22 </w:t>
        </w:r>
        <w:r w:rsidRPr="007908C9">
          <w:rPr>
            <w:rStyle w:val="af6"/>
            <w:rFonts w:hint="eastAsia"/>
            <w:noProof/>
          </w:rPr>
          <w:t>潜变量与观测变量间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4382179" w14:textId="61C214C7"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47" w:history="1">
        <w:r w:rsidRPr="007908C9">
          <w:rPr>
            <w:rStyle w:val="af6"/>
            <w:rFonts w:hint="eastAsia"/>
            <w:noProof/>
          </w:rPr>
          <w:t>表格</w:t>
        </w:r>
        <w:r w:rsidRPr="007908C9">
          <w:rPr>
            <w:rStyle w:val="af6"/>
            <w:rFonts w:hint="eastAsia"/>
            <w:noProof/>
          </w:rPr>
          <w:t xml:space="preserve"> 23 </w:t>
        </w:r>
        <w:r w:rsidRPr="007908C9">
          <w:rPr>
            <w:rStyle w:val="af6"/>
            <w:rFonts w:hint="eastAsia"/>
            <w:noProof/>
          </w:rPr>
          <w:t>各因素影响力排行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868EB4F" w14:textId="4922AD47"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48" w:history="1">
        <w:r w:rsidRPr="007908C9">
          <w:rPr>
            <w:rStyle w:val="af6"/>
            <w:rFonts w:hint="eastAsia"/>
            <w:noProof/>
          </w:rPr>
          <w:t>表格</w:t>
        </w:r>
        <w:r w:rsidRPr="007908C9">
          <w:rPr>
            <w:rStyle w:val="af6"/>
            <w:rFonts w:hint="eastAsia"/>
            <w:noProof/>
          </w:rPr>
          <w:t xml:space="preserve"> 24 </w:t>
        </w:r>
        <w:r w:rsidRPr="007908C9">
          <w:rPr>
            <w:rStyle w:val="af6"/>
            <w:rFonts w:hint="eastAsia"/>
            <w:noProof/>
          </w:rPr>
          <w:t>经剔除的变量参考原因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C181310" w14:textId="0725E26D"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49" w:history="1">
        <w:r w:rsidRPr="007908C9">
          <w:rPr>
            <w:rStyle w:val="af6"/>
            <w:rFonts w:hint="eastAsia"/>
            <w:noProof/>
          </w:rPr>
          <w:t>表格</w:t>
        </w:r>
        <w:r w:rsidRPr="007908C9">
          <w:rPr>
            <w:rStyle w:val="af6"/>
            <w:rFonts w:hint="eastAsia"/>
            <w:noProof/>
          </w:rPr>
          <w:t xml:space="preserve"> 25 </w:t>
        </w:r>
        <w:r w:rsidRPr="007908C9">
          <w:rPr>
            <w:rStyle w:val="af6"/>
            <w:rFonts w:hint="eastAsia"/>
            <w:noProof/>
          </w:rPr>
          <w:t>结构模型路径假设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2A00CB9" w14:textId="75CCAA1B"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50" w:history="1">
        <w:r w:rsidRPr="007908C9">
          <w:rPr>
            <w:rStyle w:val="af6"/>
            <w:rFonts w:hint="eastAsia"/>
            <w:noProof/>
          </w:rPr>
          <w:t>表格</w:t>
        </w:r>
        <w:r w:rsidRPr="007908C9">
          <w:rPr>
            <w:rStyle w:val="af6"/>
            <w:rFonts w:hint="eastAsia"/>
            <w:noProof/>
          </w:rPr>
          <w:t xml:space="preserve"> 26 </w:t>
        </w:r>
        <w:r w:rsidRPr="007908C9">
          <w:rPr>
            <w:rStyle w:val="af6"/>
            <w:rFonts w:hint="eastAsia"/>
            <w:noProof/>
          </w:rPr>
          <w:t>修正模型检验与拟合优度结果</w:t>
        </w:r>
        <w:r w:rsidRPr="007908C9">
          <w:rPr>
            <w:rStyle w:val="af6"/>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1151316" w14:textId="65AD15A9"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51" w:history="1">
        <w:r w:rsidRPr="007908C9">
          <w:rPr>
            <w:rStyle w:val="af6"/>
            <w:rFonts w:hint="eastAsia"/>
            <w:noProof/>
          </w:rPr>
          <w:t>表格</w:t>
        </w:r>
        <w:r w:rsidRPr="007908C9">
          <w:rPr>
            <w:rStyle w:val="af6"/>
            <w:rFonts w:hint="eastAsia"/>
            <w:noProof/>
          </w:rPr>
          <w:t xml:space="preserve"> 27  PLS-SEM</w:t>
        </w:r>
        <w:r w:rsidRPr="007908C9">
          <w:rPr>
            <w:rStyle w:val="af6"/>
            <w:rFonts w:hint="eastAsia"/>
            <w:noProof/>
          </w:rPr>
          <w:t>假设检验结果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08A12D4" w14:textId="700D8BA8"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52" w:history="1">
        <w:r w:rsidRPr="007908C9">
          <w:rPr>
            <w:rStyle w:val="af6"/>
            <w:rFonts w:hint="eastAsia"/>
            <w:noProof/>
          </w:rPr>
          <w:t>表格</w:t>
        </w:r>
        <w:r w:rsidRPr="007908C9">
          <w:rPr>
            <w:rStyle w:val="af6"/>
            <w:rFonts w:hint="eastAsia"/>
            <w:noProof/>
          </w:rPr>
          <w:t xml:space="preserve"> 28 </w:t>
        </w:r>
        <w:r w:rsidRPr="007908C9">
          <w:rPr>
            <w:rStyle w:val="af6"/>
            <w:rFonts w:hint="eastAsia"/>
            <w:noProof/>
          </w:rPr>
          <w:t>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C010EB5" w14:textId="51B82D68"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53" w:history="1">
        <w:r w:rsidRPr="007908C9">
          <w:rPr>
            <w:rStyle w:val="af6"/>
            <w:rFonts w:hint="eastAsia"/>
            <w:noProof/>
          </w:rPr>
          <w:t>表格</w:t>
        </w:r>
        <w:r w:rsidRPr="007908C9">
          <w:rPr>
            <w:rStyle w:val="af6"/>
            <w:rFonts w:hint="eastAsia"/>
            <w:noProof/>
          </w:rPr>
          <w:t xml:space="preserve"> 29 </w:t>
        </w:r>
        <w:r w:rsidRPr="007908C9">
          <w:rPr>
            <w:rStyle w:val="af6"/>
            <w:rFonts w:hint="eastAsia"/>
            <w:noProof/>
          </w:rPr>
          <w:t>谱聚类潜在客户细分结果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F9DF85D" w14:textId="6639C5BA"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54" w:history="1">
        <w:r w:rsidRPr="007908C9">
          <w:rPr>
            <w:rStyle w:val="af6"/>
            <w:rFonts w:hint="eastAsia"/>
            <w:noProof/>
          </w:rPr>
          <w:t>表格</w:t>
        </w:r>
        <w:r w:rsidRPr="007908C9">
          <w:rPr>
            <w:rStyle w:val="af6"/>
            <w:rFonts w:hint="eastAsia"/>
            <w:noProof/>
          </w:rPr>
          <w:t xml:space="preserve"> 30 XGBoost</w:t>
        </w:r>
        <w:r w:rsidRPr="007908C9">
          <w:rPr>
            <w:rStyle w:val="af6"/>
            <w:rFonts w:hint="eastAsia"/>
            <w:noProof/>
          </w:rPr>
          <w:t>预测结果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A4DF3FC" w14:textId="6EF88CF4" w:rsidR="009E76C7" w:rsidRDefault="009E76C7">
      <w:pPr>
        <w:pStyle w:val="af"/>
        <w:tabs>
          <w:tab w:val="right" w:leader="dot" w:pos="8296"/>
        </w:tabs>
        <w:ind w:left="960" w:hanging="480"/>
        <w:rPr>
          <w:rFonts w:asciiTheme="minorHAnsi" w:eastAsiaTheme="minorEastAsia" w:hAnsiTheme="minorHAnsi" w:hint="eastAsia"/>
          <w:noProof/>
          <w:sz w:val="22"/>
        </w:rPr>
      </w:pPr>
      <w:hyperlink w:anchor="_Toc195049355" w:history="1">
        <w:r w:rsidRPr="007908C9">
          <w:rPr>
            <w:rStyle w:val="af6"/>
            <w:rFonts w:hint="eastAsia"/>
            <w:noProof/>
          </w:rPr>
          <w:t>表格</w:t>
        </w:r>
        <w:r w:rsidRPr="007908C9">
          <w:rPr>
            <w:rStyle w:val="af6"/>
            <w:rFonts w:hint="eastAsia"/>
            <w:noProof/>
          </w:rPr>
          <w:t xml:space="preserve"> 31 </w:t>
        </w:r>
        <w:r w:rsidRPr="007908C9">
          <w:rPr>
            <w:rStyle w:val="af6"/>
            <w:rFonts w:hint="eastAsia"/>
            <w:noProof/>
          </w:rPr>
          <w:t>关键预测特征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_Toc195049355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9E14DE9" w14:textId="3B95C91D" w:rsidR="00E82348" w:rsidRDefault="00000000">
      <w:pPr>
        <w:pStyle w:val="af"/>
        <w:tabs>
          <w:tab w:val="right" w:leader="dot" w:pos="8296"/>
        </w:tabs>
        <w:ind w:left="960" w:hanging="480"/>
        <w:rPr>
          <w:rFonts w:asciiTheme="minorHAnsi" w:eastAsiaTheme="minorEastAsia" w:hAnsiTheme="minorHAnsi" w:hint="eastAsia"/>
          <w:sz w:val="22"/>
        </w:rPr>
      </w:pPr>
      <w:r>
        <w:fldChar w:fldCharType="end"/>
      </w:r>
      <w:r>
        <w:fldChar w:fldCharType="begin"/>
      </w:r>
      <w:r>
        <w:instrText xml:space="preserve"> TOC \h \z \c "</w:instrText>
      </w:r>
      <w:r>
        <w:instrText>表格</w:instrText>
      </w:r>
      <w:r>
        <w:instrText xml:space="preserve">" </w:instrText>
      </w:r>
      <w:r>
        <w:fldChar w:fldCharType="separate"/>
      </w:r>
    </w:p>
    <w:p w14:paraId="3376BE4F" w14:textId="77777777" w:rsidR="00E82348" w:rsidRDefault="00000000">
      <w:pPr>
        <w:pStyle w:val="1"/>
        <w:numPr>
          <w:ilvl w:val="0"/>
          <w:numId w:val="0"/>
        </w:numPr>
        <w:jc w:val="left"/>
        <w:rPr>
          <w:rFonts w:hint="eastAsia"/>
        </w:rPr>
        <w:sectPr w:rsidR="00E82348">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720"/>
          <w:docGrid w:type="lines" w:linePitch="312"/>
        </w:sectPr>
      </w:pPr>
      <w:r>
        <w:fldChar w:fldCharType="end"/>
      </w:r>
    </w:p>
    <w:p w14:paraId="6D6FAE4B" w14:textId="77777777" w:rsidR="00E82348" w:rsidRDefault="00000000">
      <w:pPr>
        <w:pStyle w:val="2"/>
      </w:pPr>
      <w:bookmarkStart w:id="75" w:name="_Toc195049520"/>
      <w:r>
        <w:rPr>
          <w:rFonts w:hint="eastAsia"/>
        </w:rPr>
        <w:lastRenderedPageBreak/>
        <w:t>问题综述</w:t>
      </w:r>
      <w:bookmarkEnd w:id="13"/>
      <w:bookmarkEnd w:id="14"/>
      <w:bookmarkEnd w:id="75"/>
    </w:p>
    <w:p w14:paraId="707E6C07" w14:textId="77777777" w:rsidR="00E82348" w:rsidRDefault="00000000">
      <w:pPr>
        <w:pStyle w:val="3"/>
      </w:pPr>
      <w:bookmarkStart w:id="76" w:name="_Toc191116561"/>
      <w:bookmarkStart w:id="77" w:name="_Toc195049521"/>
      <w:r>
        <w:rPr>
          <w:rFonts w:hint="eastAsia"/>
        </w:rPr>
        <w:t>调研背景</w:t>
      </w:r>
      <w:bookmarkEnd w:id="76"/>
      <w:bookmarkEnd w:id="77"/>
    </w:p>
    <w:p w14:paraId="3D034141" w14:textId="77777777" w:rsidR="00E82348" w:rsidRDefault="00000000">
      <w:pPr>
        <w:pStyle w:val="4"/>
      </w:pPr>
      <w:r>
        <w:rPr>
          <w:rFonts w:hint="eastAsia"/>
        </w:rPr>
        <w:t>农业无人机简介</w:t>
      </w:r>
    </w:p>
    <w:p w14:paraId="40EB2611" w14:textId="2318740B" w:rsidR="00E82348" w:rsidRDefault="00000000">
      <w:pPr>
        <w:ind w:firstLine="480"/>
      </w:pPr>
      <w:r>
        <w:t>2007</w:t>
      </w:r>
      <w:r>
        <w:t>年，中国的植保</w:t>
      </w:r>
      <w:r>
        <w:rPr>
          <w:rFonts w:hint="eastAsia"/>
        </w:rPr>
        <w:t>（农业）</w:t>
      </w:r>
      <w:r>
        <w:t>无人机开始发展。</w:t>
      </w:r>
      <w:r>
        <w:t>2010</w:t>
      </w:r>
      <w:r>
        <w:t>年，无锡汉和生产的</w:t>
      </w:r>
      <w:r>
        <w:t xml:space="preserve">3CD-10 </w:t>
      </w:r>
      <w:r>
        <w:t>型单</w:t>
      </w:r>
      <w:proofErr w:type="gramStart"/>
      <w:r>
        <w:t>旋翼油动植保</w:t>
      </w:r>
      <w:proofErr w:type="gramEnd"/>
      <w:r>
        <w:t>无人机，首次在</w:t>
      </w:r>
      <w:r>
        <w:t>“</w:t>
      </w:r>
      <w:r>
        <w:t>全国农机博览会</w:t>
      </w:r>
      <w:r>
        <w:t>”</w:t>
      </w:r>
      <w:r>
        <w:t>上亮相。这是中国首款在市场上销售的</w:t>
      </w:r>
      <w:proofErr w:type="gramStart"/>
      <w:r>
        <w:t>油动单</w:t>
      </w:r>
      <w:proofErr w:type="gramEnd"/>
      <w:r>
        <w:t>旋翼植保无人机</w:t>
      </w:r>
      <w:r>
        <w:t>,</w:t>
      </w:r>
      <w:r>
        <w:t>开启了中国植保无人机商业化的第一步。</w:t>
      </w:r>
      <w:r>
        <w:t xml:space="preserve">2012 </w:t>
      </w:r>
      <w:r>
        <w:t>年，</w:t>
      </w:r>
      <w:r>
        <w:t>DJI</w:t>
      </w:r>
      <w:proofErr w:type="gramStart"/>
      <w:r>
        <w:t>大疆创新</w:t>
      </w:r>
      <w:proofErr w:type="gramEnd"/>
      <w:r>
        <w:t>将全球卓越的无人机技术应用于农业领域，并于</w:t>
      </w:r>
      <w:r>
        <w:t xml:space="preserve"> 2015 </w:t>
      </w:r>
      <w:r>
        <w:t>年创立</w:t>
      </w:r>
      <w:r>
        <w:t xml:space="preserve"> DJI</w:t>
      </w:r>
      <w:proofErr w:type="gramStart"/>
      <w:r>
        <w:t>大疆农业</w:t>
      </w:r>
      <w:proofErr w:type="gramEnd"/>
      <w:r>
        <w:t>，发布</w:t>
      </w:r>
      <w:r>
        <w:t>MG-1</w:t>
      </w:r>
      <w:r>
        <w:t>农业植保无人机。</w:t>
      </w:r>
      <w:r>
        <w:t>2015</w:t>
      </w:r>
      <w:r>
        <w:t>年，</w:t>
      </w:r>
      <w:proofErr w:type="gramStart"/>
      <w:r>
        <w:t>极飞科技</w:t>
      </w:r>
      <w:proofErr w:type="gramEnd"/>
      <w:r>
        <w:t>发布植保无人机，成立了</w:t>
      </w:r>
      <w:proofErr w:type="gramStart"/>
      <w:r>
        <w:t>极飞农业</w:t>
      </w:r>
      <w:proofErr w:type="gramEnd"/>
      <w:r>
        <w:t>服务公司。如今，多家无人机公司致力于为用户提供基于无人机技术的农业解决方案，推动全球农业的发展革新和进步。随着植保无人机的快速发展，更智能的产品创造了更广泛的需求和应用。植保无人机不再仅仅用于施药，还可以进行撒肥、撒种、撒饲料等。因此，</w:t>
      </w:r>
      <w:r>
        <w:t>“</w:t>
      </w:r>
      <w:r>
        <w:t>植保无人机</w:t>
      </w:r>
      <w:r>
        <w:t>”</w:t>
      </w:r>
      <w:r>
        <w:t>逐渐被更具广泛意义的</w:t>
      </w:r>
      <w:r>
        <w:t>“</w:t>
      </w:r>
      <w:r>
        <w:t>农业无人机</w:t>
      </w:r>
      <w:r>
        <w:t>”</w:t>
      </w:r>
      <w:r>
        <w:t>所替代</w:t>
      </w:r>
      <w:r>
        <w:fldChar w:fldCharType="begin"/>
      </w:r>
      <w:r>
        <w:instrText xml:space="preserve"> REF _Ref191833000 \r \h </w:instrText>
      </w:r>
      <w:r>
        <w:fldChar w:fldCharType="separate"/>
      </w:r>
      <w:r w:rsidR="009E76C7">
        <w:t>[1]</w:t>
      </w:r>
      <w:r>
        <w:fldChar w:fldCharType="end"/>
      </w:r>
      <w:r>
        <w:t>。</w:t>
      </w:r>
    </w:p>
    <w:p w14:paraId="182030A5" w14:textId="77777777" w:rsidR="00E82348" w:rsidRDefault="00000000">
      <w:pPr>
        <w:pStyle w:val="4"/>
      </w:pPr>
      <w:r>
        <w:rPr>
          <w:rFonts w:hint="eastAsia"/>
        </w:rPr>
        <w:t>农业无人机发展现状及挑战</w:t>
      </w:r>
    </w:p>
    <w:p w14:paraId="25F6F4F2" w14:textId="77777777" w:rsidR="00E82348" w:rsidRDefault="00000000">
      <w:pPr>
        <w:pStyle w:val="5"/>
      </w:pPr>
      <w:r>
        <w:rPr>
          <w:rFonts w:hint="eastAsia"/>
        </w:rPr>
        <w:t>发展现状</w:t>
      </w:r>
    </w:p>
    <w:p w14:paraId="0E1FBAF0" w14:textId="77777777" w:rsidR="00E82348" w:rsidRDefault="00000000">
      <w:pPr>
        <w:ind w:firstLine="480"/>
      </w:pPr>
      <w:r>
        <w:t>近期召开的中央经济工作会议、中央农村工作会议强调，要以科技创新引领新质生产力发展，积极运用数字技术改造提升传统产业；推进农业科技力量协同攻关，加快科技成果的大规模推广应用，因地制宜发展农业新质生产力。农业农村部印发的《全国智慧农业行动计划（</w:t>
      </w:r>
      <w:r>
        <w:t>2024—2028</w:t>
      </w:r>
      <w:r>
        <w:t>年）》，明确提出</w:t>
      </w:r>
      <w:r>
        <w:t>“</w:t>
      </w:r>
      <w:r>
        <w:t>加快推进农业装备智能化升级，推动农业全产业链数字化转型</w:t>
      </w:r>
      <w:r>
        <w:t>”</w:t>
      </w:r>
      <w:r>
        <w:rPr>
          <w:rFonts w:hint="eastAsia"/>
        </w:rPr>
        <w:t>。在党中央的政策指引下“农业无人机”成为实现发展农业新质生产力的重要一环。</w:t>
      </w:r>
    </w:p>
    <w:p w14:paraId="7253468D" w14:textId="3BE61427" w:rsidR="00E82348" w:rsidRDefault="00000000">
      <w:pPr>
        <w:ind w:firstLine="480"/>
      </w:pPr>
      <w:r>
        <w:rPr>
          <w:rFonts w:hint="eastAsia"/>
        </w:rPr>
        <w:t>近年来，我国通过农机购置补贴政策，大力推广智能化农机设备，特别是植保无人机的应用，以提升农业机械化水平，促进农业提质增效和农民增收。相关政策文件包括《</w:t>
      </w:r>
      <w:r>
        <w:rPr>
          <w:rFonts w:hint="eastAsia"/>
        </w:rPr>
        <w:t>2021</w:t>
      </w:r>
      <w:r>
        <w:rPr>
          <w:rFonts w:hint="eastAsia"/>
        </w:rPr>
        <w:t>—</w:t>
      </w:r>
      <w:r>
        <w:rPr>
          <w:rFonts w:hint="eastAsia"/>
        </w:rPr>
        <w:t>2023</w:t>
      </w:r>
      <w:r>
        <w:rPr>
          <w:rFonts w:hint="eastAsia"/>
        </w:rPr>
        <w:t>年农机购置补贴实施指导意见》，明确支持智能农机产品的推广，并对高端、复式、智能农机产品提高补贴标准。此外，还开展了农机购置补贴引导植保无人机规范应用试点工作，探索补贴路径和管理机制，推动植保无人机在农业领域的健康发展</w:t>
      </w:r>
      <w:r>
        <w:fldChar w:fldCharType="begin"/>
      </w:r>
      <w:r>
        <w:instrText xml:space="preserve"> </w:instrText>
      </w:r>
      <w:r>
        <w:rPr>
          <w:rFonts w:hint="eastAsia"/>
        </w:rPr>
        <w:instrText>REF _Ref191833000 \r \h</w:instrText>
      </w:r>
      <w:r>
        <w:instrText xml:space="preserve"> </w:instrText>
      </w:r>
      <w:r>
        <w:fldChar w:fldCharType="separate"/>
      </w:r>
      <w:r w:rsidR="009E76C7">
        <w:t>[1]</w:t>
      </w:r>
      <w:r>
        <w:fldChar w:fldCharType="end"/>
      </w:r>
      <w:r>
        <w:rPr>
          <w:rFonts w:hint="eastAsia"/>
        </w:rPr>
        <w:t>。</w:t>
      </w:r>
    </w:p>
    <w:p w14:paraId="7FC6865B" w14:textId="77777777" w:rsidR="00E82348" w:rsidRDefault="00000000">
      <w:pPr>
        <w:keepNext/>
        <w:spacing w:line="360" w:lineRule="auto"/>
        <w:ind w:firstLineChars="0" w:firstLine="0"/>
        <w:jc w:val="center"/>
      </w:pPr>
      <w:r>
        <w:rPr>
          <w:noProof/>
        </w:rPr>
        <w:lastRenderedPageBreak/>
        <w:drawing>
          <wp:inline distT="0" distB="0" distL="0" distR="0" wp14:anchorId="4BE4E05A" wp14:editId="267FBA35">
            <wp:extent cx="4257675" cy="2178050"/>
            <wp:effectExtent l="0" t="0" r="0" b="12700"/>
            <wp:docPr id="210395333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E1D4A10" w14:textId="148F17F2" w:rsidR="00E82348" w:rsidRDefault="00000000">
      <w:pPr>
        <w:pStyle w:val="a4"/>
        <w:jc w:val="center"/>
      </w:pPr>
      <w:bookmarkStart w:id="78" w:name="_Toc191571954"/>
      <w:bookmarkStart w:id="79" w:name="_Toc191832778"/>
      <w:bookmarkStart w:id="80" w:name="_Toc191805026"/>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9E76C7">
        <w:rPr>
          <w:noProof/>
        </w:rPr>
        <w:t>1</w:t>
      </w:r>
      <w:r>
        <w:rPr>
          <w:rFonts w:hint="eastAsia"/>
        </w:rPr>
        <w:fldChar w:fldCharType="end"/>
      </w:r>
      <w:r>
        <w:rPr>
          <w:rFonts w:hint="eastAsia"/>
        </w:rPr>
        <w:t xml:space="preserve"> 2017-2023</w:t>
      </w:r>
      <w:r>
        <w:rPr>
          <w:rFonts w:hint="eastAsia"/>
        </w:rPr>
        <w:t>年中国植保无人机销量与增速</w:t>
      </w:r>
      <w:r>
        <w:rPr>
          <w:rStyle w:val="af7"/>
        </w:rPr>
        <w:footnoteReference w:id="1"/>
      </w:r>
      <w:bookmarkEnd w:id="78"/>
      <w:bookmarkEnd w:id="79"/>
      <w:bookmarkEnd w:id="80"/>
    </w:p>
    <w:p w14:paraId="44AF5580" w14:textId="77777777" w:rsidR="00E82348" w:rsidRDefault="00000000">
      <w:pPr>
        <w:ind w:firstLine="480"/>
      </w:pPr>
      <w:r>
        <w:rPr>
          <w:rFonts w:hint="eastAsia"/>
        </w:rPr>
        <w:t>市场竞争方面，截至目前，</w:t>
      </w:r>
      <w:r>
        <w:t>农业植保无人机市场基本形成了</w:t>
      </w:r>
      <w:proofErr w:type="gramStart"/>
      <w:r>
        <w:t>大疆与极飞科技双</w:t>
      </w:r>
      <w:proofErr w:type="gramEnd"/>
      <w:r>
        <w:t>雄争霸的局面。</w:t>
      </w:r>
      <w:proofErr w:type="gramStart"/>
      <w:r>
        <w:rPr>
          <w:rFonts w:hint="eastAsia"/>
        </w:rPr>
        <w:t>大疆创新</w:t>
      </w:r>
      <w:proofErr w:type="gramEnd"/>
      <w:r>
        <w:t>是最早布局植保行业的无人机公司之一，并在整条农业植保产业链上进行了布局</w:t>
      </w:r>
      <w:r>
        <w:rPr>
          <w:rFonts w:hint="eastAsia"/>
        </w:rPr>
        <w:t>。</w:t>
      </w:r>
      <w:proofErr w:type="gramStart"/>
      <w:r>
        <w:rPr>
          <w:rFonts w:hint="eastAsia"/>
        </w:rPr>
        <w:t>极飞科技</w:t>
      </w:r>
      <w:proofErr w:type="gramEnd"/>
      <w:r>
        <w:t>也推出</w:t>
      </w:r>
      <w:r>
        <w:t>P20</w:t>
      </w:r>
      <w:r>
        <w:t>植保无人机系统等一系列保值无人机产品，组建植保服务队，从新疆市场发起突破，逐步累积，成为</w:t>
      </w:r>
      <w:proofErr w:type="gramStart"/>
      <w:r>
        <w:t>大疆创新</w:t>
      </w:r>
      <w:proofErr w:type="gramEnd"/>
      <w:r>
        <w:t>少有的行业应用市场劲敌。</w:t>
      </w:r>
    </w:p>
    <w:p w14:paraId="156FFBED" w14:textId="23DC5843" w:rsidR="00E82348" w:rsidRDefault="00000000">
      <w:pPr>
        <w:pStyle w:val="a4"/>
        <w:keepNext/>
        <w:jc w:val="center"/>
      </w:pPr>
      <w:bookmarkStart w:id="81" w:name="_Toc191804986"/>
      <w:bookmarkStart w:id="82" w:name="_Toc195049325"/>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1</w:t>
      </w:r>
      <w:r>
        <w:fldChar w:fldCharType="end"/>
      </w:r>
      <w:r>
        <w:rPr>
          <w:rFonts w:hint="eastAsia"/>
        </w:rPr>
        <w:t xml:space="preserve"> </w:t>
      </w:r>
      <w:r>
        <w:rPr>
          <w:rFonts w:hint="eastAsia"/>
        </w:rPr>
        <w:t>中国植保无人机行业代表性企业发展情况</w:t>
      </w:r>
      <w:bookmarkEnd w:id="81"/>
      <w:bookmarkEnd w:id="82"/>
    </w:p>
    <w:tbl>
      <w:tblPr>
        <w:tblStyle w:val="14"/>
        <w:tblW w:w="8217" w:type="dxa"/>
        <w:tblLook w:val="04A0" w:firstRow="1" w:lastRow="0" w:firstColumn="1" w:lastColumn="0" w:noHBand="0" w:noVBand="1"/>
      </w:tblPr>
      <w:tblGrid>
        <w:gridCol w:w="1271"/>
        <w:gridCol w:w="6946"/>
      </w:tblGrid>
      <w:tr w:rsidR="00E82348" w14:paraId="484B7496" w14:textId="77777777">
        <w:trPr>
          <w:trHeight w:val="847"/>
        </w:trPr>
        <w:tc>
          <w:tcPr>
            <w:tcW w:w="1271" w:type="dxa"/>
            <w:tcBorders>
              <w:bottom w:val="single" w:sz="6" w:space="0" w:color="auto"/>
            </w:tcBorders>
          </w:tcPr>
          <w:p w14:paraId="04206035" w14:textId="77777777" w:rsidR="00E82348" w:rsidRDefault="00000000">
            <w:pPr>
              <w:pStyle w:val="aff3"/>
              <w:spacing w:before="62" w:after="62"/>
              <w:rPr>
                <w:rFonts w:hint="eastAsia"/>
                <w:b/>
                <w:bCs/>
              </w:rPr>
            </w:pPr>
            <w:r>
              <w:rPr>
                <w:b/>
                <w:bCs/>
              </w:rPr>
              <w:t>企业</w:t>
            </w:r>
          </w:p>
        </w:tc>
        <w:tc>
          <w:tcPr>
            <w:tcW w:w="6946" w:type="dxa"/>
            <w:tcBorders>
              <w:bottom w:val="single" w:sz="6" w:space="0" w:color="auto"/>
            </w:tcBorders>
          </w:tcPr>
          <w:p w14:paraId="69179211" w14:textId="77777777" w:rsidR="00E82348" w:rsidRDefault="00000000">
            <w:pPr>
              <w:pStyle w:val="aff3"/>
              <w:spacing w:before="62" w:after="62"/>
              <w:rPr>
                <w:rFonts w:hint="eastAsia"/>
                <w:b/>
                <w:bCs/>
              </w:rPr>
            </w:pPr>
            <w:r>
              <w:rPr>
                <w:b/>
                <w:bCs/>
              </w:rPr>
              <w:t>植保无人机业务发展情况</w:t>
            </w:r>
          </w:p>
        </w:tc>
      </w:tr>
      <w:tr w:rsidR="00E82348" w14:paraId="7BA4A80B" w14:textId="77777777">
        <w:trPr>
          <w:trHeight w:val="544"/>
        </w:trPr>
        <w:tc>
          <w:tcPr>
            <w:tcW w:w="1271" w:type="dxa"/>
            <w:tcBorders>
              <w:top w:val="single" w:sz="6" w:space="0" w:color="auto"/>
            </w:tcBorders>
          </w:tcPr>
          <w:p w14:paraId="11C4733D" w14:textId="77777777" w:rsidR="00E82348" w:rsidRDefault="00000000">
            <w:pPr>
              <w:pStyle w:val="aff3"/>
              <w:spacing w:before="62" w:after="62"/>
              <w:rPr>
                <w:rFonts w:hint="eastAsia"/>
                <w:sz w:val="21"/>
              </w:rPr>
            </w:pPr>
            <w:proofErr w:type="gramStart"/>
            <w:r>
              <w:rPr>
                <w:sz w:val="21"/>
              </w:rPr>
              <w:t>大疆</w:t>
            </w:r>
            <w:proofErr w:type="gramEnd"/>
          </w:p>
        </w:tc>
        <w:tc>
          <w:tcPr>
            <w:tcW w:w="6946" w:type="dxa"/>
            <w:tcBorders>
              <w:top w:val="single" w:sz="6" w:space="0" w:color="auto"/>
            </w:tcBorders>
          </w:tcPr>
          <w:p w14:paraId="3885AF58" w14:textId="77777777" w:rsidR="00E82348" w:rsidRDefault="00000000">
            <w:pPr>
              <w:pStyle w:val="aff3"/>
              <w:spacing w:before="62" w:after="62"/>
              <w:rPr>
                <w:rFonts w:hint="eastAsia"/>
                <w:sz w:val="21"/>
              </w:rPr>
            </w:pPr>
            <w:r>
              <w:rPr>
                <w:sz w:val="21"/>
              </w:rPr>
              <w:t>公司目前已经发布</w:t>
            </w:r>
            <w:r>
              <w:rPr>
                <w:sz w:val="21"/>
              </w:rPr>
              <w:t>T50</w:t>
            </w:r>
            <w:r>
              <w:rPr>
                <w:sz w:val="21"/>
              </w:rPr>
              <w:t>农业无人机、</w:t>
            </w:r>
            <w:r>
              <w:rPr>
                <w:sz w:val="21"/>
              </w:rPr>
              <w:t>T20</w:t>
            </w:r>
            <w:r>
              <w:rPr>
                <w:sz w:val="21"/>
              </w:rPr>
              <w:t>农业无人机、</w:t>
            </w:r>
            <w:r>
              <w:rPr>
                <w:sz w:val="21"/>
              </w:rPr>
              <w:t>T25</w:t>
            </w:r>
            <w:r>
              <w:rPr>
                <w:sz w:val="21"/>
              </w:rPr>
              <w:t>农业无人机等产品。截至</w:t>
            </w:r>
            <w:r>
              <w:rPr>
                <w:sz w:val="21"/>
              </w:rPr>
              <w:t>2023</w:t>
            </w:r>
            <w:r>
              <w:rPr>
                <w:sz w:val="21"/>
              </w:rPr>
              <w:t>年底，</w:t>
            </w:r>
            <w:proofErr w:type="gramStart"/>
            <w:r>
              <w:rPr>
                <w:sz w:val="21"/>
              </w:rPr>
              <w:t>大疆农业</w:t>
            </w:r>
            <w:proofErr w:type="gramEnd"/>
            <w:r>
              <w:rPr>
                <w:sz w:val="21"/>
              </w:rPr>
              <w:t>全球累计作业面积已达</w:t>
            </w:r>
            <w:r>
              <w:rPr>
                <w:sz w:val="21"/>
              </w:rPr>
              <w:t>60</w:t>
            </w:r>
            <w:r>
              <w:rPr>
                <w:sz w:val="21"/>
              </w:rPr>
              <w:t>亿亩次，通过精准施肥用药，累计节水</w:t>
            </w:r>
            <w:r>
              <w:rPr>
                <w:sz w:val="21"/>
              </w:rPr>
              <w:t>17400</w:t>
            </w:r>
            <w:r>
              <w:rPr>
                <w:sz w:val="21"/>
              </w:rPr>
              <w:t>万吨。</w:t>
            </w:r>
          </w:p>
        </w:tc>
      </w:tr>
      <w:tr w:rsidR="00E82348" w14:paraId="3C3A0222" w14:textId="77777777">
        <w:trPr>
          <w:trHeight w:val="317"/>
        </w:trPr>
        <w:tc>
          <w:tcPr>
            <w:tcW w:w="1271" w:type="dxa"/>
          </w:tcPr>
          <w:p w14:paraId="76CFAF78" w14:textId="77777777" w:rsidR="00E82348" w:rsidRDefault="00000000">
            <w:pPr>
              <w:pStyle w:val="aff3"/>
              <w:spacing w:before="62" w:after="62"/>
              <w:rPr>
                <w:rFonts w:hint="eastAsia"/>
                <w:sz w:val="21"/>
              </w:rPr>
            </w:pPr>
            <w:proofErr w:type="gramStart"/>
            <w:r>
              <w:rPr>
                <w:sz w:val="21"/>
              </w:rPr>
              <w:t>极飞科技</w:t>
            </w:r>
            <w:proofErr w:type="gramEnd"/>
          </w:p>
        </w:tc>
        <w:tc>
          <w:tcPr>
            <w:tcW w:w="6946" w:type="dxa"/>
          </w:tcPr>
          <w:p w14:paraId="188B8A01" w14:textId="77777777" w:rsidR="00E82348" w:rsidRDefault="00000000">
            <w:pPr>
              <w:pStyle w:val="aff3"/>
              <w:spacing w:before="62" w:after="62"/>
              <w:rPr>
                <w:rFonts w:hint="eastAsia"/>
                <w:sz w:val="21"/>
              </w:rPr>
            </w:pPr>
            <w:r>
              <w:rPr>
                <w:sz w:val="21"/>
              </w:rPr>
              <w:t>公司已经</w:t>
            </w:r>
            <w:proofErr w:type="gramStart"/>
            <w:r>
              <w:rPr>
                <w:sz w:val="21"/>
              </w:rPr>
              <w:t>发布极飞</w:t>
            </w:r>
            <w:proofErr w:type="gramEnd"/>
            <w:r>
              <w:rPr>
                <w:sz w:val="21"/>
              </w:rPr>
              <w:t>P100</w:t>
            </w:r>
            <w:r>
              <w:rPr>
                <w:sz w:val="21"/>
              </w:rPr>
              <w:t>、</w:t>
            </w:r>
            <w:proofErr w:type="gramStart"/>
            <w:r>
              <w:rPr>
                <w:sz w:val="21"/>
              </w:rPr>
              <w:t>极飞</w:t>
            </w:r>
            <w:proofErr w:type="gramEnd"/>
            <w:r>
              <w:rPr>
                <w:sz w:val="21"/>
              </w:rPr>
              <w:t>V50</w:t>
            </w:r>
            <w:r>
              <w:rPr>
                <w:sz w:val="21"/>
              </w:rPr>
              <w:t>等多款产品。</w:t>
            </w:r>
          </w:p>
        </w:tc>
      </w:tr>
      <w:tr w:rsidR="00E82348" w14:paraId="0B4E6FD6" w14:textId="77777777">
        <w:trPr>
          <w:trHeight w:val="317"/>
        </w:trPr>
        <w:tc>
          <w:tcPr>
            <w:tcW w:w="1271" w:type="dxa"/>
          </w:tcPr>
          <w:p w14:paraId="1870ADEB" w14:textId="77777777" w:rsidR="00E82348" w:rsidRDefault="00000000">
            <w:pPr>
              <w:pStyle w:val="aff3"/>
              <w:spacing w:before="62" w:after="62"/>
              <w:rPr>
                <w:rFonts w:hint="eastAsia"/>
                <w:sz w:val="21"/>
              </w:rPr>
            </w:pPr>
            <w:r>
              <w:rPr>
                <w:sz w:val="21"/>
              </w:rPr>
              <w:t>无锡汉和</w:t>
            </w:r>
          </w:p>
        </w:tc>
        <w:tc>
          <w:tcPr>
            <w:tcW w:w="6946" w:type="dxa"/>
          </w:tcPr>
          <w:p w14:paraId="35CCC280" w14:textId="77777777" w:rsidR="00E82348" w:rsidRDefault="00000000">
            <w:pPr>
              <w:pStyle w:val="aff3"/>
              <w:spacing w:before="62" w:after="62"/>
              <w:rPr>
                <w:rFonts w:hint="eastAsia"/>
                <w:sz w:val="21"/>
              </w:rPr>
            </w:pPr>
            <w:r>
              <w:rPr>
                <w:sz w:val="21"/>
              </w:rPr>
              <w:t>公司已经发布</w:t>
            </w:r>
            <w:r>
              <w:rPr>
                <w:sz w:val="21"/>
              </w:rPr>
              <w:t>V50</w:t>
            </w:r>
            <w:r>
              <w:rPr>
                <w:sz w:val="21"/>
              </w:rPr>
              <w:t>、金星</w:t>
            </w:r>
            <w:r>
              <w:rPr>
                <w:sz w:val="21"/>
              </w:rPr>
              <w:t>20</w:t>
            </w:r>
            <w:r>
              <w:rPr>
                <w:sz w:val="21"/>
              </w:rPr>
              <w:t>多场景多功能无人机、金星</w:t>
            </w:r>
            <w:r>
              <w:rPr>
                <w:sz w:val="21"/>
              </w:rPr>
              <w:t>25</w:t>
            </w:r>
            <w:r>
              <w:rPr>
                <w:sz w:val="21"/>
              </w:rPr>
              <w:t>多场景多功能无人机等产品。</w:t>
            </w:r>
          </w:p>
        </w:tc>
      </w:tr>
      <w:tr w:rsidR="00E82348" w14:paraId="379D5D38" w14:textId="77777777">
        <w:trPr>
          <w:trHeight w:val="317"/>
        </w:trPr>
        <w:tc>
          <w:tcPr>
            <w:tcW w:w="1271" w:type="dxa"/>
          </w:tcPr>
          <w:p w14:paraId="5B251538" w14:textId="77777777" w:rsidR="00E82348" w:rsidRDefault="00000000">
            <w:pPr>
              <w:pStyle w:val="aff3"/>
              <w:spacing w:before="62" w:after="62"/>
              <w:rPr>
                <w:rFonts w:hint="eastAsia"/>
                <w:sz w:val="21"/>
              </w:rPr>
            </w:pPr>
            <w:r>
              <w:rPr>
                <w:sz w:val="21"/>
              </w:rPr>
              <w:t>珠海羽人</w:t>
            </w:r>
          </w:p>
        </w:tc>
        <w:tc>
          <w:tcPr>
            <w:tcW w:w="6946" w:type="dxa"/>
          </w:tcPr>
          <w:p w14:paraId="38ABF330" w14:textId="77777777" w:rsidR="00E82348" w:rsidRDefault="00000000">
            <w:pPr>
              <w:pStyle w:val="aff3"/>
              <w:spacing w:before="62" w:after="62"/>
              <w:rPr>
                <w:rFonts w:hint="eastAsia"/>
                <w:sz w:val="21"/>
              </w:rPr>
            </w:pPr>
            <w:r>
              <w:rPr>
                <w:sz w:val="21"/>
              </w:rPr>
              <w:t>公司已经发布珠海羽人谷上飞</w:t>
            </w:r>
            <w:r>
              <w:rPr>
                <w:sz w:val="21"/>
              </w:rPr>
              <w:t>10L</w:t>
            </w:r>
            <w:r>
              <w:rPr>
                <w:sz w:val="21"/>
              </w:rPr>
              <w:t>多功能农业无人机、珠海羽人谷上飞</w:t>
            </w:r>
            <w:r>
              <w:rPr>
                <w:sz w:val="21"/>
              </w:rPr>
              <w:t>20L</w:t>
            </w:r>
            <w:r>
              <w:rPr>
                <w:sz w:val="21"/>
              </w:rPr>
              <w:t>多功能农业无人机等产品。</w:t>
            </w:r>
            <w:r>
              <w:rPr>
                <w:rStyle w:val="af7"/>
                <w:rFonts w:ascii="宋体" w:hAnsi="宋体" w:cs="宋体" w:hint="eastAsia"/>
                <w:color w:val="000000"/>
                <w:kern w:val="0"/>
                <w:sz w:val="21"/>
                <w14:ligatures w14:val="none"/>
              </w:rPr>
              <w:footnoteReference w:id="2"/>
            </w:r>
          </w:p>
        </w:tc>
      </w:tr>
    </w:tbl>
    <w:p w14:paraId="2B0DEC96" w14:textId="44AEAE9B" w:rsidR="00E82348" w:rsidRDefault="00000000">
      <w:pPr>
        <w:ind w:firstLine="480"/>
      </w:pPr>
      <w:r>
        <w:t>与此同时，目前，进入微小型农用无人机领域的企业约</w:t>
      </w:r>
      <w:r>
        <w:t>10</w:t>
      </w:r>
      <w:r>
        <w:t>余家，常见机型</w:t>
      </w:r>
      <w:r>
        <w:t>10</w:t>
      </w:r>
      <w:r>
        <w:t>余种，有总参</w:t>
      </w:r>
      <w:r>
        <w:t>60</w:t>
      </w:r>
      <w:r>
        <w:t>所的</w:t>
      </w:r>
      <w:r>
        <w:t>Z-5</w:t>
      </w:r>
      <w:r>
        <w:t>型、</w:t>
      </w:r>
      <w:r>
        <w:t>Z-3</w:t>
      </w:r>
      <w:r>
        <w:t>型</w:t>
      </w:r>
      <w:r>
        <w:t>;</w:t>
      </w:r>
      <w:r>
        <w:t>沈阳自动化所</w:t>
      </w:r>
      <w:r>
        <w:t>Servoheli-120</w:t>
      </w:r>
      <w:r>
        <w:t>型</w:t>
      </w:r>
      <w:r>
        <w:rPr>
          <w:rFonts w:hint="eastAsia"/>
        </w:rPr>
        <w:t>等</w:t>
      </w:r>
      <w:r>
        <w:t>实际上，真正能用于农业农林植保的只有</w:t>
      </w:r>
      <w:r>
        <w:t>3-5</w:t>
      </w:r>
      <w:r>
        <w:t>家</w:t>
      </w:r>
      <w:r>
        <w:fldChar w:fldCharType="begin"/>
      </w:r>
      <w:r>
        <w:instrText xml:space="preserve"> REF _Ref191833053 \r \h </w:instrText>
      </w:r>
      <w:r>
        <w:fldChar w:fldCharType="separate"/>
      </w:r>
      <w:r w:rsidR="009E76C7">
        <w:t>[3]</w:t>
      </w:r>
      <w:r>
        <w:fldChar w:fldCharType="end"/>
      </w:r>
      <w:r>
        <w:t>。</w:t>
      </w:r>
    </w:p>
    <w:p w14:paraId="5039F5A8" w14:textId="77777777" w:rsidR="00E82348" w:rsidRDefault="00000000">
      <w:pPr>
        <w:pStyle w:val="5"/>
      </w:pPr>
      <w:r>
        <w:rPr>
          <w:rFonts w:hint="eastAsia"/>
        </w:rPr>
        <w:t>面临的挑战</w:t>
      </w:r>
    </w:p>
    <w:p w14:paraId="5A920C97" w14:textId="77777777" w:rsidR="00E82348" w:rsidRDefault="00000000">
      <w:pPr>
        <w:ind w:firstLine="480"/>
      </w:pPr>
      <w:r>
        <w:rPr>
          <w:rFonts w:hint="eastAsia"/>
        </w:rPr>
        <w:t>飞行受限：无人机在飞行过程中受到一定限制，例如在森林、城市等复杂</w:t>
      </w:r>
      <w:r>
        <w:rPr>
          <w:rFonts w:hint="eastAsia"/>
        </w:rPr>
        <w:lastRenderedPageBreak/>
        <w:t>地形或建筑物密集区域，其空间自由度会受到限制，可能导致作业效果下降或无法完成作业。</w:t>
      </w:r>
    </w:p>
    <w:p w14:paraId="2FF9DF8A" w14:textId="77777777" w:rsidR="00E82348" w:rsidRDefault="00000000">
      <w:pPr>
        <w:ind w:firstLine="480"/>
      </w:pPr>
      <w:r>
        <w:rPr>
          <w:rFonts w:hint="eastAsia"/>
        </w:rPr>
        <w:t>数据安全与隐私保护：无人机在进行农田信息监测和数据采集时，涉及大量敏感数据，如土壤状况、作物生长数据等。这些数据需要进行妥善存储和处理，以避免数据泄露和隐私保护问题。</w:t>
      </w:r>
    </w:p>
    <w:p w14:paraId="20016D14" w14:textId="77777777" w:rsidR="00E82348" w:rsidRDefault="00000000">
      <w:pPr>
        <w:ind w:firstLine="480"/>
      </w:pPr>
      <w:r>
        <w:rPr>
          <w:rFonts w:hint="eastAsia"/>
        </w:rPr>
        <w:t>高成本：目前，农业无人机仍然存在高成本的问题。高质量的无人机和配套设备价格昂贵，且需要专业人员进行操作和维护，这限制了无人机在农业生产中的普及和应用。</w:t>
      </w:r>
    </w:p>
    <w:p w14:paraId="71C257BA" w14:textId="77777777" w:rsidR="00E82348" w:rsidRDefault="00000000">
      <w:pPr>
        <w:ind w:firstLine="480"/>
      </w:pPr>
      <w:r>
        <w:rPr>
          <w:rFonts w:hint="eastAsia"/>
        </w:rPr>
        <w:t>产品性能与作业效率：一些无人机存在载重较小、续航能力较弱的问题，需要频繁加水、加药、换电池，导致作业效率受到限制。同时，无人机在施药作业时，由于药剂轻、颗粒小，容易受天气影响发生农药飘移，影响作业效果。</w:t>
      </w:r>
    </w:p>
    <w:p w14:paraId="47AC7501" w14:textId="77777777" w:rsidR="00E82348" w:rsidRDefault="00000000">
      <w:pPr>
        <w:ind w:firstLine="480"/>
      </w:pPr>
      <w:r>
        <w:rPr>
          <w:rFonts w:hint="eastAsia"/>
        </w:rPr>
        <w:t>缺乏统一标准和质量参差不齐：市场上无人机种类繁多，不同厂家生产的机身、部件互不适配，导致资源浪费和效率降低。同时，由于缺乏统一的标准和规范，产品质量参差不齐，给农民选择和使用带来困难。</w:t>
      </w:r>
    </w:p>
    <w:p w14:paraId="3E1179B6" w14:textId="77777777" w:rsidR="00E82348" w:rsidRDefault="00000000">
      <w:pPr>
        <w:ind w:firstLine="480"/>
      </w:pPr>
      <w:r>
        <w:rPr>
          <w:rFonts w:hint="eastAsia"/>
        </w:rPr>
        <w:t>配套人才缺乏：无人机在农业领域的应用需要专业的操作和维护人员。然而，目前相关人才的培养和储备不足，导致无人机应用过程中缺乏足够的技术支持和服务保障。</w:t>
      </w:r>
    </w:p>
    <w:p w14:paraId="3F77067F" w14:textId="77777777" w:rsidR="00E82348" w:rsidRDefault="00000000">
      <w:pPr>
        <w:ind w:firstLine="480"/>
      </w:pPr>
      <w:r>
        <w:rPr>
          <w:rFonts w:hint="eastAsia"/>
        </w:rPr>
        <w:t>法规和政策限制：在一些国家和地区，无人机在农业领域的应用受到法规和政策限制。例如，无人机飞行需要获得相关部门的批准和许可，这可能会增加农民使用无人机的成本和难度。</w:t>
      </w:r>
    </w:p>
    <w:p w14:paraId="544105A2" w14:textId="77777777" w:rsidR="00E82348" w:rsidRDefault="00000000">
      <w:pPr>
        <w:pStyle w:val="3"/>
      </w:pPr>
      <w:bookmarkStart w:id="83" w:name="_Toc191116562"/>
      <w:bookmarkStart w:id="84" w:name="_Toc195049522"/>
      <w:r>
        <w:rPr>
          <w:rFonts w:hint="eastAsia"/>
        </w:rPr>
        <w:t>研究意义</w:t>
      </w:r>
      <w:bookmarkEnd w:id="83"/>
      <w:bookmarkEnd w:id="84"/>
    </w:p>
    <w:p w14:paraId="5D820D56" w14:textId="77777777" w:rsidR="00E82348" w:rsidRDefault="00000000">
      <w:pPr>
        <w:pStyle w:val="4"/>
      </w:pPr>
      <w:r>
        <w:rPr>
          <w:rFonts w:hint="eastAsia"/>
        </w:rPr>
        <w:t>全面了解当前我国农业无人机普及程度及其助农效果</w:t>
      </w:r>
    </w:p>
    <w:p w14:paraId="61469540" w14:textId="77777777" w:rsidR="00E82348" w:rsidRDefault="00000000">
      <w:pPr>
        <w:ind w:firstLine="480"/>
      </w:pPr>
      <w:r>
        <w:rPr>
          <w:rFonts w:hint="eastAsia"/>
        </w:rPr>
        <w:t>本次调研以实地调研数据为基础，定量分析农业无人机的发展现状以及待改善之处，并构建了客户对农业无人机满意度的评价指标体系，应用</w:t>
      </w:r>
      <w:r>
        <w:rPr>
          <w:rFonts w:hint="eastAsia"/>
        </w:rPr>
        <w:t>PLS-SEM</w:t>
      </w:r>
      <w:r>
        <w:rPr>
          <w:rFonts w:hint="eastAsia"/>
        </w:rPr>
        <w:t>模型探究客户满意度的关键性影响因素及作用路径，为相关农业无人机企业的设计、研发、服务等方面提供参考性意见，探究农业无人机发展路径，推进农业现代化向纵深方向发展。</w:t>
      </w:r>
    </w:p>
    <w:p w14:paraId="6BD89F80" w14:textId="77777777" w:rsidR="00E82348" w:rsidRDefault="00000000">
      <w:pPr>
        <w:pStyle w:val="4"/>
        <w:ind w:left="0"/>
      </w:pPr>
      <w:r>
        <w:rPr>
          <w:rFonts w:hint="eastAsia"/>
        </w:rPr>
        <w:t>深入了解当前农村种植户对于农业无人机了解程度及对其相关功能的补充建议，以挖掘潜在客户和稳定现有客户</w:t>
      </w:r>
    </w:p>
    <w:p w14:paraId="706BD6E0" w14:textId="77777777" w:rsidR="00E82348" w:rsidRDefault="00000000">
      <w:pPr>
        <w:ind w:firstLine="480"/>
      </w:pPr>
      <w:r>
        <w:rPr>
          <w:rFonts w:hint="eastAsia"/>
        </w:rPr>
        <w:lastRenderedPageBreak/>
        <w:t>本课题应用二元选择模型探究农业无人机客户群体特征，应用人物模型和聚类分析的方法挖掘潜在客户价值，深入了解现有客户对农业无人机的相关需求，分析种植户选择使用农业无人机与否的重要影响因素，挖掘潜在客户，促进农业无人机更有针对性地满足种植户的种植需求，更好地服务更多农业种植从业者，推动其进一步在全省、乃至全国农村地区的推广，让更多农业从业者享受到“无人技术＋农业”的科技福利。</w:t>
      </w:r>
    </w:p>
    <w:p w14:paraId="741F466F" w14:textId="77777777" w:rsidR="00E82348" w:rsidRDefault="00000000">
      <w:pPr>
        <w:pStyle w:val="4"/>
        <w:ind w:left="0"/>
      </w:pPr>
      <w:r>
        <w:rPr>
          <w:rFonts w:hint="eastAsia"/>
        </w:rPr>
        <w:t>推动“无人技术＋农业”的智慧农业模式推广，加快农业现代化建设，助力</w:t>
      </w:r>
      <w:proofErr w:type="gramStart"/>
      <w:r>
        <w:rPr>
          <w:rFonts w:hint="eastAsia"/>
        </w:rPr>
        <w:t>低空经济</w:t>
      </w:r>
      <w:proofErr w:type="gramEnd"/>
      <w:r>
        <w:rPr>
          <w:rFonts w:hint="eastAsia"/>
        </w:rPr>
        <w:t>发展</w:t>
      </w:r>
    </w:p>
    <w:p w14:paraId="6EDE024A" w14:textId="77777777" w:rsidR="00E82348" w:rsidRDefault="00000000">
      <w:pPr>
        <w:ind w:firstLine="480"/>
      </w:pPr>
      <w:r>
        <w:rPr>
          <w:rFonts w:hint="eastAsia"/>
        </w:rPr>
        <w:t>“无人技术＋农业”模式可以实现在农业活动中大大解放劳动生产力，提高作业效率与作业质量，推动中国农村农业种植规模化、科技化、可持续化发展。“农业无人机”作为我国当前农业现代化转型中的产物，研究其发展现状及所存在的问题可以为深化农业现代化发展及为“低空经济”成长提供相关参考性意见，鼓励农村实现农业现代化转型，推动农村相关基础设施的完善，加快现代化农村建设，让人名群众得以充分享受科技发展红利。</w:t>
      </w:r>
    </w:p>
    <w:p w14:paraId="560AB55C" w14:textId="77777777" w:rsidR="00E82348" w:rsidRDefault="00000000">
      <w:pPr>
        <w:pStyle w:val="3"/>
      </w:pPr>
      <w:bookmarkStart w:id="85" w:name="_Toc195049523"/>
      <w:r>
        <w:rPr>
          <w:rFonts w:hint="eastAsia"/>
        </w:rPr>
        <w:t>文献综述</w:t>
      </w:r>
      <w:bookmarkEnd w:id="85"/>
    </w:p>
    <w:p w14:paraId="73DC7A96" w14:textId="239D6BC8" w:rsidR="00E82348" w:rsidRDefault="00000000">
      <w:pPr>
        <w:ind w:firstLine="480"/>
      </w:pPr>
      <w:r>
        <w:rPr>
          <w:shd w:val="clear" w:color="auto" w:fill="FFFFFF"/>
          <w:lang w:bidi="ar"/>
        </w:rPr>
        <w:t>我国农业无人机的应用和发展起步较晚</w:t>
      </w:r>
      <w:r>
        <w:rPr>
          <w:shd w:val="clear" w:color="auto" w:fill="FFFFFF"/>
          <w:lang w:bidi="ar"/>
        </w:rPr>
        <w:fldChar w:fldCharType="begin"/>
      </w:r>
      <w:r>
        <w:rPr>
          <w:shd w:val="clear" w:color="auto" w:fill="FFFFFF"/>
          <w:lang w:bidi="ar"/>
        </w:rPr>
        <w:instrText xml:space="preserve"> REF _Ref191833050 \r \h </w:instrText>
      </w:r>
      <w:r>
        <w:rPr>
          <w:shd w:val="clear" w:color="auto" w:fill="FFFFFF"/>
          <w:lang w:bidi="ar"/>
        </w:rPr>
      </w:r>
      <w:r>
        <w:rPr>
          <w:shd w:val="clear" w:color="auto" w:fill="FFFFFF"/>
          <w:lang w:bidi="ar"/>
        </w:rPr>
        <w:fldChar w:fldCharType="separate"/>
      </w:r>
      <w:r w:rsidR="009E76C7">
        <w:rPr>
          <w:shd w:val="clear" w:color="auto" w:fill="FFFFFF"/>
          <w:lang w:bidi="ar"/>
        </w:rPr>
        <w:t>[2]</w:t>
      </w:r>
      <w:r>
        <w:rPr>
          <w:shd w:val="clear" w:color="auto" w:fill="FFFFFF"/>
          <w:lang w:bidi="ar"/>
        </w:rPr>
        <w:fldChar w:fldCharType="end"/>
      </w:r>
      <w:r>
        <w:rPr>
          <w:shd w:val="clear" w:color="auto" w:fill="FFFFFF"/>
          <w:lang w:bidi="ar"/>
        </w:rPr>
        <w:t>，直到</w:t>
      </w:r>
      <w:r>
        <w:rPr>
          <w:shd w:val="clear" w:color="auto" w:fill="FFFFFF"/>
          <w:lang w:bidi="ar"/>
        </w:rPr>
        <w:t>2004</w:t>
      </w:r>
      <w:r>
        <w:rPr>
          <w:shd w:val="clear" w:color="auto" w:fill="FFFFFF"/>
          <w:lang w:bidi="ar"/>
        </w:rPr>
        <w:t>年至</w:t>
      </w:r>
      <w:r>
        <w:rPr>
          <w:shd w:val="clear" w:color="auto" w:fill="FFFFFF"/>
          <w:lang w:bidi="ar"/>
        </w:rPr>
        <w:t>2006</w:t>
      </w:r>
      <w:r>
        <w:rPr>
          <w:shd w:val="clear" w:color="auto" w:fill="FFFFFF"/>
          <w:lang w:bidi="ar"/>
        </w:rPr>
        <w:t>年，农业和科技部门才开始全面深入地理解水稻病虫害防控的难题，并考虑到田块分散性高的问题，提倡发展无人机植保。兰玉彬指出，我国与日本合作举办的航空植保讨论会，为国内无人机植保研究提供了参考。陈佳（</w:t>
      </w:r>
      <w:r>
        <w:rPr>
          <w:shd w:val="clear" w:color="auto" w:fill="FFFFFF"/>
          <w:lang w:bidi="ar"/>
        </w:rPr>
        <w:t>2020</w:t>
      </w:r>
      <w:r>
        <w:rPr>
          <w:shd w:val="clear" w:color="auto" w:fill="FFFFFF"/>
          <w:lang w:bidi="ar"/>
        </w:rPr>
        <w:t>）</w:t>
      </w:r>
      <w:r w:rsidR="009E76C7">
        <w:rPr>
          <w:shd w:val="clear" w:color="auto" w:fill="FFFFFF"/>
          <w:lang w:bidi="ar"/>
        </w:rPr>
        <w:fldChar w:fldCharType="begin"/>
      </w:r>
      <w:r w:rsidR="009E76C7">
        <w:rPr>
          <w:shd w:val="clear" w:color="auto" w:fill="FFFFFF"/>
          <w:lang w:bidi="ar"/>
        </w:rPr>
        <w:instrText xml:space="preserve"> REF _Ref191833053 \r \h </w:instrText>
      </w:r>
      <w:r w:rsidR="009E76C7">
        <w:rPr>
          <w:shd w:val="clear" w:color="auto" w:fill="FFFFFF"/>
          <w:lang w:bidi="ar"/>
        </w:rPr>
      </w:r>
      <w:r w:rsidR="009E76C7">
        <w:rPr>
          <w:shd w:val="clear" w:color="auto" w:fill="FFFFFF"/>
          <w:lang w:bidi="ar"/>
        </w:rPr>
        <w:fldChar w:fldCharType="separate"/>
      </w:r>
      <w:r w:rsidR="009E76C7">
        <w:rPr>
          <w:shd w:val="clear" w:color="auto" w:fill="FFFFFF"/>
          <w:lang w:bidi="ar"/>
        </w:rPr>
        <w:t>[3]</w:t>
      </w:r>
      <w:r w:rsidR="009E76C7">
        <w:rPr>
          <w:shd w:val="clear" w:color="auto" w:fill="FFFFFF"/>
          <w:lang w:bidi="ar"/>
        </w:rPr>
        <w:fldChar w:fldCharType="end"/>
      </w:r>
      <w:r>
        <w:rPr>
          <w:shd w:val="clear" w:color="auto" w:fill="FFFFFF"/>
          <w:lang w:bidi="ar"/>
        </w:rPr>
        <w:t>提到，</w:t>
      </w:r>
      <w:r>
        <w:rPr>
          <w:shd w:val="clear" w:color="auto" w:fill="FFFFFF"/>
          <w:lang w:bidi="ar"/>
        </w:rPr>
        <w:t>2010</w:t>
      </w:r>
      <w:r>
        <w:rPr>
          <w:shd w:val="clear" w:color="auto" w:fill="FFFFFF"/>
          <w:lang w:bidi="ar"/>
        </w:rPr>
        <w:t>年</w:t>
      </w:r>
      <w:proofErr w:type="gramStart"/>
      <w:r>
        <w:rPr>
          <w:shd w:val="clear" w:color="auto" w:fill="FFFFFF"/>
          <w:lang w:bidi="ar"/>
        </w:rPr>
        <w:t>国内首</w:t>
      </w:r>
      <w:proofErr w:type="gramEnd"/>
      <w:r>
        <w:rPr>
          <w:shd w:val="clear" w:color="auto" w:fill="FFFFFF"/>
          <w:lang w:bidi="ar"/>
        </w:rPr>
        <w:t>台商用植保无人值守飞机投入使用，标志着我国进入了农用植保无人机产业化阶段。陈剑华（</w:t>
      </w:r>
      <w:r>
        <w:rPr>
          <w:shd w:val="clear" w:color="auto" w:fill="FFFFFF"/>
          <w:lang w:bidi="ar"/>
        </w:rPr>
        <w:t>2022</w:t>
      </w:r>
      <w:r>
        <w:rPr>
          <w:shd w:val="clear" w:color="auto" w:fill="FFFFFF"/>
          <w:lang w:bidi="ar"/>
        </w:rPr>
        <w:t>）</w:t>
      </w:r>
      <w:r w:rsidR="009E76C7">
        <w:rPr>
          <w:shd w:val="clear" w:color="auto" w:fill="FFFFFF"/>
          <w:lang w:bidi="ar"/>
        </w:rPr>
        <w:fldChar w:fldCharType="begin"/>
      </w:r>
      <w:r w:rsidR="009E76C7">
        <w:rPr>
          <w:shd w:val="clear" w:color="auto" w:fill="FFFFFF"/>
          <w:lang w:bidi="ar"/>
        </w:rPr>
        <w:instrText xml:space="preserve"> REF _Ref195049710 \r \h </w:instrText>
      </w:r>
      <w:r w:rsidR="009E76C7">
        <w:rPr>
          <w:shd w:val="clear" w:color="auto" w:fill="FFFFFF"/>
          <w:lang w:bidi="ar"/>
        </w:rPr>
      </w:r>
      <w:r w:rsidR="009E76C7">
        <w:rPr>
          <w:shd w:val="clear" w:color="auto" w:fill="FFFFFF"/>
          <w:lang w:bidi="ar"/>
        </w:rPr>
        <w:fldChar w:fldCharType="separate"/>
      </w:r>
      <w:r w:rsidR="009E76C7">
        <w:rPr>
          <w:shd w:val="clear" w:color="auto" w:fill="FFFFFF"/>
          <w:lang w:bidi="ar"/>
        </w:rPr>
        <w:t>[4]</w:t>
      </w:r>
      <w:r w:rsidR="009E76C7">
        <w:rPr>
          <w:shd w:val="clear" w:color="auto" w:fill="FFFFFF"/>
          <w:lang w:bidi="ar"/>
        </w:rPr>
        <w:fldChar w:fldCharType="end"/>
      </w:r>
      <w:r>
        <w:rPr>
          <w:shd w:val="clear" w:color="auto" w:fill="FFFFFF"/>
          <w:lang w:bidi="ar"/>
        </w:rPr>
        <w:t>在研究中提出农业领域引进了植保无人机，由其来完成农业检测、农产品灾情监测等工作，受到了群众的肯定，各地政府对其进行财政支持，有专门进行扶持，如农机购买补贴、病虫害统一防治补贴等，有利于农业无人机的推广。</w:t>
      </w:r>
    </w:p>
    <w:p w14:paraId="6C57C978" w14:textId="47B77F3A" w:rsidR="00E82348" w:rsidRDefault="00000000">
      <w:pPr>
        <w:ind w:firstLine="480"/>
      </w:pPr>
      <w:r>
        <w:rPr>
          <w:shd w:val="clear" w:color="auto" w:fill="FFFFFF"/>
          <w:lang w:bidi="ar"/>
        </w:rPr>
        <w:t>关于中国当前农村无人机市场的发展问题调研，在王天伟（</w:t>
      </w:r>
      <w:r>
        <w:rPr>
          <w:shd w:val="clear" w:color="auto" w:fill="FFFFFF"/>
          <w:lang w:bidi="ar"/>
        </w:rPr>
        <w:t>2020</w:t>
      </w:r>
      <w:r>
        <w:rPr>
          <w:shd w:val="clear" w:color="auto" w:fill="FFFFFF"/>
          <w:lang w:bidi="ar"/>
        </w:rPr>
        <w:t>）</w:t>
      </w:r>
      <w:r w:rsidR="009E76C7">
        <w:rPr>
          <w:shd w:val="clear" w:color="auto" w:fill="FFFFFF"/>
          <w:lang w:bidi="ar"/>
        </w:rPr>
        <w:fldChar w:fldCharType="begin"/>
      </w:r>
      <w:r w:rsidR="009E76C7">
        <w:rPr>
          <w:shd w:val="clear" w:color="auto" w:fill="FFFFFF"/>
          <w:lang w:bidi="ar"/>
        </w:rPr>
        <w:instrText xml:space="preserve"> REF _Ref191833050 \r \h </w:instrText>
      </w:r>
      <w:r w:rsidR="009E76C7">
        <w:rPr>
          <w:shd w:val="clear" w:color="auto" w:fill="FFFFFF"/>
          <w:lang w:bidi="ar"/>
        </w:rPr>
      </w:r>
      <w:r w:rsidR="009E76C7">
        <w:rPr>
          <w:shd w:val="clear" w:color="auto" w:fill="FFFFFF"/>
          <w:lang w:bidi="ar"/>
        </w:rPr>
        <w:fldChar w:fldCharType="separate"/>
      </w:r>
      <w:r w:rsidR="009E76C7">
        <w:rPr>
          <w:shd w:val="clear" w:color="auto" w:fill="FFFFFF"/>
          <w:lang w:bidi="ar"/>
        </w:rPr>
        <w:t>[2]</w:t>
      </w:r>
      <w:r w:rsidR="009E76C7">
        <w:rPr>
          <w:shd w:val="clear" w:color="auto" w:fill="FFFFFF"/>
          <w:lang w:bidi="ar"/>
        </w:rPr>
        <w:fldChar w:fldCharType="end"/>
      </w:r>
      <w:r>
        <w:rPr>
          <w:shd w:val="clear" w:color="auto" w:fill="FFFFFF"/>
          <w:lang w:bidi="ar"/>
        </w:rPr>
        <w:t>对当前农村无人机市场进行研究后发现阶段未针对农业航空展开健全的法规、制度体系的打造，并且目前技术存在一定的缺陷，所以其在发展过程中会出现安全问题。张武挺（</w:t>
      </w:r>
      <w:r>
        <w:rPr>
          <w:shd w:val="clear" w:color="auto" w:fill="FFFFFF"/>
          <w:lang w:bidi="ar"/>
        </w:rPr>
        <w:t>2021</w:t>
      </w:r>
      <w:r>
        <w:rPr>
          <w:shd w:val="clear" w:color="auto" w:fill="FFFFFF"/>
          <w:lang w:bidi="ar"/>
        </w:rPr>
        <w:t>）</w:t>
      </w:r>
      <w:r w:rsidR="009E76C7">
        <w:rPr>
          <w:shd w:val="clear" w:color="auto" w:fill="FFFFFF"/>
          <w:lang w:bidi="ar"/>
        </w:rPr>
        <w:fldChar w:fldCharType="begin"/>
      </w:r>
      <w:r w:rsidR="009E76C7">
        <w:rPr>
          <w:shd w:val="clear" w:color="auto" w:fill="FFFFFF"/>
          <w:lang w:bidi="ar"/>
        </w:rPr>
        <w:instrText xml:space="preserve"> REF _Ref195049710 \r \h </w:instrText>
      </w:r>
      <w:r w:rsidR="009E76C7">
        <w:rPr>
          <w:shd w:val="clear" w:color="auto" w:fill="FFFFFF"/>
          <w:lang w:bidi="ar"/>
        </w:rPr>
      </w:r>
      <w:r w:rsidR="009E76C7">
        <w:rPr>
          <w:shd w:val="clear" w:color="auto" w:fill="FFFFFF"/>
          <w:lang w:bidi="ar"/>
        </w:rPr>
        <w:fldChar w:fldCharType="separate"/>
      </w:r>
      <w:r w:rsidR="009E76C7">
        <w:rPr>
          <w:shd w:val="clear" w:color="auto" w:fill="FFFFFF"/>
          <w:lang w:bidi="ar"/>
        </w:rPr>
        <w:t>[4]</w:t>
      </w:r>
      <w:r w:rsidR="009E76C7">
        <w:rPr>
          <w:shd w:val="clear" w:color="auto" w:fill="FFFFFF"/>
          <w:lang w:bidi="ar"/>
        </w:rPr>
        <w:fldChar w:fldCharType="end"/>
      </w:r>
      <w:r>
        <w:rPr>
          <w:shd w:val="clear" w:color="auto" w:fill="FFFFFF"/>
          <w:lang w:bidi="ar"/>
        </w:rPr>
        <w:t>认为由于植保无人机飞行技术规范尚未健全，且无人值守飞机的实用性不尽人意，无法充分满足农村无人机的市场需求。黄文江（</w:t>
      </w:r>
      <w:r>
        <w:rPr>
          <w:shd w:val="clear" w:color="auto" w:fill="FFFFFF"/>
          <w:lang w:bidi="ar"/>
        </w:rPr>
        <w:t>2019</w:t>
      </w:r>
      <w:r>
        <w:rPr>
          <w:shd w:val="clear" w:color="auto" w:fill="FFFFFF"/>
          <w:lang w:bidi="ar"/>
        </w:rPr>
        <w:t>）</w:t>
      </w:r>
      <w:r w:rsidR="009E76C7">
        <w:rPr>
          <w:shd w:val="clear" w:color="auto" w:fill="FFFFFF"/>
          <w:lang w:bidi="ar"/>
        </w:rPr>
        <w:fldChar w:fldCharType="begin"/>
      </w:r>
      <w:r w:rsidR="009E76C7">
        <w:rPr>
          <w:shd w:val="clear" w:color="auto" w:fill="FFFFFF"/>
          <w:lang w:bidi="ar"/>
        </w:rPr>
        <w:instrText xml:space="preserve"> REF _Ref191833330 \r \h </w:instrText>
      </w:r>
      <w:r w:rsidR="009E76C7">
        <w:rPr>
          <w:shd w:val="clear" w:color="auto" w:fill="FFFFFF"/>
          <w:lang w:bidi="ar"/>
        </w:rPr>
      </w:r>
      <w:r w:rsidR="009E76C7">
        <w:rPr>
          <w:shd w:val="clear" w:color="auto" w:fill="FFFFFF"/>
          <w:lang w:bidi="ar"/>
        </w:rPr>
        <w:fldChar w:fldCharType="separate"/>
      </w:r>
      <w:r w:rsidR="009E76C7">
        <w:rPr>
          <w:shd w:val="clear" w:color="auto" w:fill="FFFFFF"/>
          <w:lang w:bidi="ar"/>
        </w:rPr>
        <w:t>[6]</w:t>
      </w:r>
      <w:r w:rsidR="009E76C7">
        <w:rPr>
          <w:shd w:val="clear" w:color="auto" w:fill="FFFFFF"/>
          <w:lang w:bidi="ar"/>
        </w:rPr>
        <w:fldChar w:fldCharType="end"/>
      </w:r>
      <w:r>
        <w:rPr>
          <w:shd w:val="clear" w:color="auto" w:fill="FFFFFF"/>
          <w:lang w:bidi="ar"/>
        </w:rPr>
        <w:t>认为农业无人值守飞机操纵上手难度高，需要经过最少</w:t>
      </w:r>
      <w:r>
        <w:rPr>
          <w:shd w:val="clear" w:color="auto" w:fill="FFFFFF"/>
          <w:lang w:bidi="ar"/>
        </w:rPr>
        <w:t>60</w:t>
      </w:r>
      <w:r>
        <w:rPr>
          <w:shd w:val="clear" w:color="auto" w:fill="FFFFFF"/>
          <w:lang w:bidi="ar"/>
        </w:rPr>
        <w:t>天的培训，技术作业人员相对匮乏，且市场化的服务机制也还不健全。张珂欣等（</w:t>
      </w:r>
      <w:r>
        <w:rPr>
          <w:shd w:val="clear" w:color="auto" w:fill="FFFFFF"/>
          <w:lang w:bidi="ar"/>
        </w:rPr>
        <w:t>2022</w:t>
      </w:r>
      <w:r>
        <w:rPr>
          <w:shd w:val="clear" w:color="auto" w:fill="FFFFFF"/>
          <w:lang w:bidi="ar"/>
        </w:rPr>
        <w:t>）</w:t>
      </w:r>
      <w:r w:rsidR="009E76C7">
        <w:rPr>
          <w:shd w:val="clear" w:color="auto" w:fill="FFFFFF"/>
          <w:lang w:bidi="ar"/>
        </w:rPr>
        <w:fldChar w:fldCharType="begin"/>
      </w:r>
      <w:r w:rsidR="009E76C7">
        <w:rPr>
          <w:shd w:val="clear" w:color="auto" w:fill="FFFFFF"/>
          <w:lang w:bidi="ar"/>
        </w:rPr>
        <w:instrText xml:space="preserve"> REF _Ref191833330 \r \h </w:instrText>
      </w:r>
      <w:r w:rsidR="009E76C7">
        <w:rPr>
          <w:shd w:val="clear" w:color="auto" w:fill="FFFFFF"/>
          <w:lang w:bidi="ar"/>
        </w:rPr>
      </w:r>
      <w:r w:rsidR="009E76C7">
        <w:rPr>
          <w:shd w:val="clear" w:color="auto" w:fill="FFFFFF"/>
          <w:lang w:bidi="ar"/>
        </w:rPr>
        <w:fldChar w:fldCharType="separate"/>
      </w:r>
      <w:r w:rsidR="009E76C7">
        <w:rPr>
          <w:shd w:val="clear" w:color="auto" w:fill="FFFFFF"/>
          <w:lang w:bidi="ar"/>
        </w:rPr>
        <w:t>[6]</w:t>
      </w:r>
      <w:r w:rsidR="009E76C7">
        <w:rPr>
          <w:shd w:val="clear" w:color="auto" w:fill="FFFFFF"/>
          <w:lang w:bidi="ar"/>
        </w:rPr>
        <w:fldChar w:fldCharType="end"/>
      </w:r>
      <w:r>
        <w:rPr>
          <w:shd w:val="clear" w:color="auto" w:fill="FFFFFF"/>
          <w:lang w:bidi="ar"/>
        </w:rPr>
        <w:t>指出植保机械化背景下植保无人机推广应用策略具体包括适当减少</w:t>
      </w:r>
      <w:r>
        <w:rPr>
          <w:shd w:val="clear" w:color="auto" w:fill="FFFFFF"/>
          <w:lang w:bidi="ar"/>
        </w:rPr>
        <w:lastRenderedPageBreak/>
        <w:t>用药数量、健全行业标准、提升无人机性能、开展植保无人机配套研发作业、实施互联网植保无人机作业。</w:t>
      </w:r>
      <w:proofErr w:type="gramStart"/>
      <w:r>
        <w:rPr>
          <w:shd w:val="clear" w:color="auto" w:fill="FFFFFF"/>
          <w:lang w:bidi="ar"/>
        </w:rPr>
        <w:t>韦秋生</w:t>
      </w:r>
      <w:proofErr w:type="gramEnd"/>
      <w:r>
        <w:rPr>
          <w:shd w:val="clear" w:color="auto" w:fill="FFFFFF"/>
          <w:lang w:bidi="ar"/>
        </w:rPr>
        <w:t>（</w:t>
      </w:r>
      <w:r>
        <w:rPr>
          <w:shd w:val="clear" w:color="auto" w:fill="FFFFFF"/>
          <w:lang w:bidi="ar"/>
        </w:rPr>
        <w:t>2023</w:t>
      </w:r>
      <w:r>
        <w:rPr>
          <w:shd w:val="clear" w:color="auto" w:fill="FFFFFF"/>
          <w:lang w:bidi="ar"/>
        </w:rPr>
        <w:t>）</w:t>
      </w:r>
      <w:r w:rsidR="009E76C7">
        <w:rPr>
          <w:shd w:val="clear" w:color="auto" w:fill="FFFFFF"/>
          <w:lang w:bidi="ar"/>
        </w:rPr>
        <w:fldChar w:fldCharType="begin"/>
      </w:r>
      <w:r w:rsidR="009E76C7">
        <w:rPr>
          <w:shd w:val="clear" w:color="auto" w:fill="FFFFFF"/>
          <w:lang w:bidi="ar"/>
        </w:rPr>
        <w:instrText xml:space="preserve"> REF _Ref195049813 \r \h </w:instrText>
      </w:r>
      <w:r w:rsidR="009E76C7">
        <w:rPr>
          <w:shd w:val="clear" w:color="auto" w:fill="FFFFFF"/>
          <w:lang w:bidi="ar"/>
        </w:rPr>
      </w:r>
      <w:r w:rsidR="009E76C7">
        <w:rPr>
          <w:shd w:val="clear" w:color="auto" w:fill="FFFFFF"/>
          <w:lang w:bidi="ar"/>
        </w:rPr>
        <w:fldChar w:fldCharType="separate"/>
      </w:r>
      <w:r w:rsidR="009E76C7">
        <w:rPr>
          <w:shd w:val="clear" w:color="auto" w:fill="FFFFFF"/>
          <w:lang w:bidi="ar"/>
        </w:rPr>
        <w:t>[7]</w:t>
      </w:r>
      <w:r w:rsidR="009E76C7">
        <w:rPr>
          <w:shd w:val="clear" w:color="auto" w:fill="FFFFFF"/>
          <w:lang w:bidi="ar"/>
        </w:rPr>
        <w:fldChar w:fldCharType="end"/>
      </w:r>
      <w:r>
        <w:rPr>
          <w:shd w:val="clear" w:color="auto" w:fill="FFFFFF"/>
          <w:lang w:bidi="ar"/>
        </w:rPr>
        <w:t>阐述了植保无人机在现代农业发展中的应用优势，分析了植保无人机推广应用中存在的问题，提出了充分发挥政府的职能、加大技术培训力度、减少维护保养成本、加大技术研发力度、增加资金投入、建立无人机管理体制等对策。促进植保无人机在现代农业中推广应用的对策包括加大技术研发力度、加强对操作人员进行技术培训、加强政策引导。</w:t>
      </w:r>
    </w:p>
    <w:p w14:paraId="7ED8FFE5" w14:textId="3FD7D692" w:rsidR="00E82348" w:rsidRDefault="00000000">
      <w:pPr>
        <w:ind w:firstLine="480"/>
      </w:pPr>
      <w:r>
        <w:rPr>
          <w:shd w:val="clear" w:color="auto" w:fill="FFFFFF"/>
          <w:lang w:bidi="ar"/>
        </w:rPr>
        <w:t>关于农业无人机服务购买行为及影响因素研究现状，何永秋（</w:t>
      </w:r>
      <w:r>
        <w:rPr>
          <w:shd w:val="clear" w:color="auto" w:fill="FFFFFF"/>
          <w:lang w:bidi="ar"/>
        </w:rPr>
        <w:t>2022</w:t>
      </w:r>
      <w:r>
        <w:rPr>
          <w:shd w:val="clear" w:color="auto" w:fill="FFFFFF"/>
          <w:lang w:bidi="ar"/>
        </w:rPr>
        <w:t>）</w:t>
      </w:r>
      <w:r w:rsidR="009E76C7">
        <w:rPr>
          <w:shd w:val="clear" w:color="auto" w:fill="FFFFFF"/>
          <w:lang w:bidi="ar"/>
        </w:rPr>
        <w:fldChar w:fldCharType="begin"/>
      </w:r>
      <w:r w:rsidR="009E76C7">
        <w:rPr>
          <w:shd w:val="clear" w:color="auto" w:fill="FFFFFF"/>
          <w:lang w:bidi="ar"/>
        </w:rPr>
        <w:instrText xml:space="preserve"> REF _Ref191833477 \r \h </w:instrText>
      </w:r>
      <w:r w:rsidR="009E76C7">
        <w:rPr>
          <w:shd w:val="clear" w:color="auto" w:fill="FFFFFF"/>
          <w:lang w:bidi="ar"/>
        </w:rPr>
      </w:r>
      <w:r w:rsidR="009E76C7">
        <w:rPr>
          <w:shd w:val="clear" w:color="auto" w:fill="FFFFFF"/>
          <w:lang w:bidi="ar"/>
        </w:rPr>
        <w:fldChar w:fldCharType="separate"/>
      </w:r>
      <w:r w:rsidR="009E76C7">
        <w:rPr>
          <w:shd w:val="clear" w:color="auto" w:fill="FFFFFF"/>
          <w:lang w:bidi="ar"/>
        </w:rPr>
        <w:t>[14]</w:t>
      </w:r>
      <w:r w:rsidR="009E76C7">
        <w:rPr>
          <w:shd w:val="clear" w:color="auto" w:fill="FFFFFF"/>
          <w:lang w:bidi="ar"/>
        </w:rPr>
        <w:fldChar w:fldCharType="end"/>
      </w:r>
      <w:r>
        <w:rPr>
          <w:shd w:val="clear" w:color="auto" w:fill="FFFFFF"/>
          <w:lang w:bidi="ar"/>
        </w:rPr>
        <w:t>研究中认为在线销售有着较好的传播效果，农业无人机服务企业在国内外营销中要注重线上和线下同时进行影响。</w:t>
      </w:r>
      <w:proofErr w:type="gramStart"/>
      <w:r>
        <w:rPr>
          <w:shd w:val="clear" w:color="auto" w:fill="FFFFFF"/>
          <w:lang w:bidi="ar"/>
        </w:rPr>
        <w:t>植夏元</w:t>
      </w:r>
      <w:proofErr w:type="gramEnd"/>
      <w:r>
        <w:rPr>
          <w:shd w:val="clear" w:color="auto" w:fill="FFFFFF"/>
          <w:lang w:bidi="ar"/>
        </w:rPr>
        <w:t>军（</w:t>
      </w:r>
      <w:r>
        <w:rPr>
          <w:shd w:val="clear" w:color="auto" w:fill="FFFFFF"/>
          <w:lang w:bidi="ar"/>
        </w:rPr>
        <w:t>2024</w:t>
      </w:r>
      <w:r>
        <w:rPr>
          <w:shd w:val="clear" w:color="auto" w:fill="FFFFFF"/>
          <w:lang w:bidi="ar"/>
        </w:rPr>
        <w:t>）</w:t>
      </w:r>
      <w:r w:rsidR="009E76C7">
        <w:rPr>
          <w:shd w:val="clear" w:color="auto" w:fill="FFFFFF"/>
          <w:lang w:bidi="ar"/>
        </w:rPr>
        <w:fldChar w:fldCharType="begin"/>
      </w:r>
      <w:r w:rsidR="009E76C7">
        <w:rPr>
          <w:shd w:val="clear" w:color="auto" w:fill="FFFFFF"/>
          <w:lang w:bidi="ar"/>
        </w:rPr>
        <w:instrText xml:space="preserve"> REF _Ref191833472 \r \h </w:instrText>
      </w:r>
      <w:r w:rsidR="009E76C7">
        <w:rPr>
          <w:shd w:val="clear" w:color="auto" w:fill="FFFFFF"/>
          <w:lang w:bidi="ar"/>
        </w:rPr>
      </w:r>
      <w:r w:rsidR="009E76C7">
        <w:rPr>
          <w:shd w:val="clear" w:color="auto" w:fill="FFFFFF"/>
          <w:lang w:bidi="ar"/>
        </w:rPr>
        <w:fldChar w:fldCharType="separate"/>
      </w:r>
      <w:r w:rsidR="009E76C7">
        <w:rPr>
          <w:shd w:val="clear" w:color="auto" w:fill="FFFFFF"/>
          <w:lang w:bidi="ar"/>
        </w:rPr>
        <w:t>[12]</w:t>
      </w:r>
      <w:r w:rsidR="009E76C7">
        <w:rPr>
          <w:shd w:val="clear" w:color="auto" w:fill="FFFFFF"/>
          <w:lang w:bidi="ar"/>
        </w:rPr>
        <w:fldChar w:fldCharType="end"/>
      </w:r>
      <w:r>
        <w:rPr>
          <w:shd w:val="clear" w:color="auto" w:fill="FFFFFF"/>
          <w:lang w:bidi="ar"/>
        </w:rPr>
        <w:t>认为植保无人机可以实现精准喷药，监测病虫害，优化灌溉等多方面作用，为玉米生产带来显著的经济效益，生产效率与环境友好性，但玉米种植农户在无人机服务购买时会优先考虑无人机服务的价格。</w:t>
      </w:r>
    </w:p>
    <w:p w14:paraId="65DDE568" w14:textId="42449CC1" w:rsidR="00E82348" w:rsidRDefault="00000000">
      <w:pPr>
        <w:ind w:firstLine="480"/>
      </w:pPr>
      <w:r>
        <w:rPr>
          <w:shd w:val="clear" w:color="auto" w:fill="FFFFFF"/>
          <w:lang w:bidi="ar"/>
        </w:rPr>
        <w:t>综观相关学者</w:t>
      </w:r>
      <w:r>
        <w:rPr>
          <w:shd w:val="clear" w:color="auto" w:fill="FFFFFF"/>
          <w:lang w:bidi="ar"/>
        </w:rPr>
        <w:fldChar w:fldCharType="begin"/>
      </w:r>
      <w:r>
        <w:rPr>
          <w:shd w:val="clear" w:color="auto" w:fill="FFFFFF"/>
          <w:lang w:bidi="ar"/>
        </w:rPr>
        <w:instrText xml:space="preserve"> REF _Ref191833053 \r \h </w:instrText>
      </w:r>
      <w:r>
        <w:rPr>
          <w:shd w:val="clear" w:color="auto" w:fill="FFFFFF"/>
          <w:lang w:bidi="ar"/>
        </w:rPr>
      </w:r>
      <w:r>
        <w:rPr>
          <w:shd w:val="clear" w:color="auto" w:fill="FFFFFF"/>
          <w:lang w:bidi="ar"/>
        </w:rPr>
        <w:fldChar w:fldCharType="separate"/>
      </w:r>
      <w:r w:rsidR="009E76C7">
        <w:rPr>
          <w:shd w:val="clear" w:color="auto" w:fill="FFFFFF"/>
          <w:lang w:bidi="ar"/>
        </w:rPr>
        <w:t>[3]</w:t>
      </w:r>
      <w:r>
        <w:rPr>
          <w:shd w:val="clear" w:color="auto" w:fill="FFFFFF"/>
          <w:lang w:bidi="ar"/>
        </w:rPr>
        <w:fldChar w:fldCharType="end"/>
      </w:r>
      <w:r>
        <w:rPr>
          <w:shd w:val="clear" w:color="auto" w:fill="FFFFFF"/>
          <w:lang w:bidi="ar"/>
        </w:rPr>
        <w:t>的研究，可以发现我国农业无人机在实际应用中虽然被农户所欢迎与接受，但由于对其研究起步较晚，因此还存在着众多不足与待改进之处，已有许多学者针对此方面进行了不同的探讨与建议。近几年由于我国农业机械化脚步的加快，农业无人机的市场需求量随之骤增，有的学者认为其是农用机械市场的一匹黑马，潜力巨大，因此本文针对农业无人机服务的市场推广研究也是顺应了我国市场经济的发展趋势，可以为我国农业无人机市场的发展增添更多理论依据。</w:t>
      </w:r>
    </w:p>
    <w:p w14:paraId="0CB6B24F" w14:textId="77777777" w:rsidR="00E82348" w:rsidRDefault="00E82348">
      <w:pPr>
        <w:ind w:firstLine="480"/>
      </w:pPr>
    </w:p>
    <w:p w14:paraId="57E326E9" w14:textId="77777777" w:rsidR="00E82348" w:rsidRDefault="00000000">
      <w:pPr>
        <w:pStyle w:val="2"/>
      </w:pPr>
      <w:bookmarkStart w:id="86" w:name="_Toc195049524"/>
      <w:r>
        <w:rPr>
          <w:rFonts w:hint="eastAsia"/>
        </w:rPr>
        <w:lastRenderedPageBreak/>
        <w:t>研究思路与创新</w:t>
      </w:r>
      <w:bookmarkEnd w:id="86"/>
    </w:p>
    <w:p w14:paraId="4058AAE9" w14:textId="77777777" w:rsidR="00E82348" w:rsidRDefault="00000000">
      <w:pPr>
        <w:pStyle w:val="3"/>
        <w:keepNext/>
      </w:pPr>
      <w:bookmarkStart w:id="87" w:name="_Toc26152"/>
      <w:bookmarkStart w:id="88" w:name="_Toc195049525"/>
      <w:r>
        <w:rPr>
          <w:rFonts w:hint="eastAsia"/>
        </w:rPr>
        <w:t>研究思路</w:t>
      </w:r>
      <w:bookmarkEnd w:id="87"/>
      <w:r>
        <w:rPr>
          <w:rFonts w:hint="eastAsia"/>
          <w:noProof/>
        </w:rPr>
        <w:drawing>
          <wp:inline distT="0" distB="0" distL="0" distR="0" wp14:anchorId="0D17511C" wp14:editId="528F4815">
            <wp:extent cx="5269865" cy="6053455"/>
            <wp:effectExtent l="0" t="0" r="0" b="0"/>
            <wp:docPr id="3638924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92428" name="图片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70400" cy="6054047"/>
                    </a:xfrm>
                    <a:prstGeom prst="rect">
                      <a:avLst/>
                    </a:prstGeom>
                  </pic:spPr>
                </pic:pic>
              </a:graphicData>
            </a:graphic>
          </wp:inline>
        </w:drawing>
      </w:r>
      <w:bookmarkEnd w:id="88"/>
    </w:p>
    <w:p w14:paraId="24A1868F" w14:textId="1A0381F1" w:rsidR="00E82348" w:rsidRDefault="00000000">
      <w:pPr>
        <w:pStyle w:val="a4"/>
        <w:jc w:val="center"/>
      </w:pPr>
      <w:bookmarkStart w:id="89" w:name="_Toc191804969"/>
      <w:bookmarkStart w:id="90" w:name="_Toc191832791"/>
      <w:r>
        <w:rPr>
          <w:rFonts w:hint="eastAsia"/>
        </w:rPr>
        <w:t>图片</w:t>
      </w:r>
      <w:r>
        <w:rPr>
          <w:rFonts w:hint="eastAsia"/>
        </w:rPr>
        <w:t xml:space="preserve"> </w:t>
      </w:r>
      <w:r>
        <w:fldChar w:fldCharType="begin"/>
      </w:r>
      <w:r>
        <w:instrText xml:space="preserve"> </w:instrText>
      </w:r>
      <w:r>
        <w:rPr>
          <w:rFonts w:hint="eastAsia"/>
        </w:rPr>
        <w:instrText xml:space="preserve">SEQ </w:instrText>
      </w:r>
      <w:r>
        <w:rPr>
          <w:rFonts w:hint="eastAsia"/>
        </w:rPr>
        <w:instrText>图片</w:instrText>
      </w:r>
      <w:r>
        <w:rPr>
          <w:rFonts w:hint="eastAsia"/>
        </w:rPr>
        <w:instrText xml:space="preserve"> \* ARABIC</w:instrText>
      </w:r>
      <w:r>
        <w:instrText xml:space="preserve"> </w:instrText>
      </w:r>
      <w:r>
        <w:fldChar w:fldCharType="separate"/>
      </w:r>
      <w:r w:rsidR="009E76C7">
        <w:rPr>
          <w:noProof/>
        </w:rPr>
        <w:t>1</w:t>
      </w:r>
      <w:r>
        <w:fldChar w:fldCharType="end"/>
      </w:r>
      <w:r>
        <w:rPr>
          <w:rFonts w:hint="eastAsia"/>
        </w:rPr>
        <w:t xml:space="preserve"> </w:t>
      </w:r>
      <w:r>
        <w:rPr>
          <w:rFonts w:hint="eastAsia"/>
        </w:rPr>
        <w:t>研究思路示意图</w:t>
      </w:r>
      <w:bookmarkEnd w:id="89"/>
      <w:bookmarkEnd w:id="90"/>
    </w:p>
    <w:p w14:paraId="63B3F496" w14:textId="77777777" w:rsidR="00E82348" w:rsidRDefault="00000000">
      <w:pPr>
        <w:pStyle w:val="3"/>
      </w:pPr>
      <w:bookmarkStart w:id="91" w:name="_Toc21148"/>
      <w:bookmarkStart w:id="92" w:name="_Toc195049526"/>
      <w:r>
        <w:rPr>
          <w:rFonts w:hint="eastAsia"/>
        </w:rPr>
        <w:t>特色与创新</w:t>
      </w:r>
      <w:bookmarkEnd w:id="91"/>
      <w:bookmarkEnd w:id="92"/>
    </w:p>
    <w:p w14:paraId="09BB1A21" w14:textId="77777777" w:rsidR="00E82348" w:rsidRDefault="00000000">
      <w:pPr>
        <w:numPr>
          <w:ilvl w:val="0"/>
          <w:numId w:val="3"/>
        </w:numPr>
        <w:ind w:firstLine="482"/>
      </w:pPr>
      <w:r>
        <w:rPr>
          <w:rFonts w:hint="eastAsia"/>
          <w:b/>
          <w:bCs/>
        </w:rPr>
        <w:t>研究对象新颖，课题贴合社会热点</w:t>
      </w:r>
    </w:p>
    <w:p w14:paraId="69E60C39" w14:textId="77777777" w:rsidR="00E82348" w:rsidRDefault="00000000">
      <w:pPr>
        <w:ind w:firstLineChars="0" w:firstLine="480"/>
      </w:pPr>
      <w:r>
        <w:rPr>
          <w:rFonts w:hint="eastAsia"/>
        </w:rPr>
        <w:t>本课题选择近年来国家极为重视的无人机与</w:t>
      </w:r>
      <w:proofErr w:type="gramStart"/>
      <w:r>
        <w:rPr>
          <w:rFonts w:hint="eastAsia"/>
        </w:rPr>
        <w:t>低空经济</w:t>
      </w:r>
      <w:proofErr w:type="gramEnd"/>
      <w:r>
        <w:rPr>
          <w:rFonts w:hint="eastAsia"/>
        </w:rPr>
        <w:t>领域，结合当前我国的农业现代化发展方向，进而得到农业无人机这一在我国属于“新产业”的研究对象。</w:t>
      </w:r>
    </w:p>
    <w:p w14:paraId="396FD54D" w14:textId="77777777" w:rsidR="00E82348" w:rsidRDefault="00000000">
      <w:pPr>
        <w:ind w:firstLineChars="0" w:firstLine="480"/>
      </w:pPr>
      <w:r>
        <w:rPr>
          <w:rFonts w:hint="eastAsia"/>
        </w:rPr>
        <w:lastRenderedPageBreak/>
        <w:t>该课题贴近现实、契合社会热点，其研究具有很强的现实意义与社会效益。</w:t>
      </w:r>
    </w:p>
    <w:p w14:paraId="1256C8B6" w14:textId="77777777" w:rsidR="00E82348" w:rsidRDefault="00000000">
      <w:pPr>
        <w:numPr>
          <w:ilvl w:val="0"/>
          <w:numId w:val="3"/>
        </w:numPr>
        <w:ind w:firstLine="482"/>
        <w:rPr>
          <w:b/>
          <w:bCs/>
        </w:rPr>
      </w:pPr>
      <w:r>
        <w:rPr>
          <w:rFonts w:hint="eastAsia"/>
          <w:b/>
          <w:bCs/>
        </w:rPr>
        <w:t>结合陕西特色，立足“科技惠民”</w:t>
      </w:r>
    </w:p>
    <w:p w14:paraId="265EAA83" w14:textId="77777777" w:rsidR="00E82348" w:rsidRDefault="00000000">
      <w:pPr>
        <w:ind w:firstLineChars="0" w:firstLine="0"/>
        <w:rPr>
          <w:b/>
          <w:bCs/>
        </w:rPr>
      </w:pPr>
      <w:r>
        <w:rPr>
          <w:rFonts w:hint="eastAsia"/>
          <w:b/>
          <w:bCs/>
        </w:rPr>
        <w:t xml:space="preserve">    </w:t>
      </w:r>
      <w:r>
        <w:rPr>
          <w:rFonts w:hint="eastAsia"/>
        </w:rPr>
        <w:t>本课题结合陕西当地“关中平原、陕北高原以耕地为主和陕南地区以园地为主”的土地资源特色，为提高农业生产者在不同的农业场景下使用农业无人机的信心提供具体策略，助力农业现代化以及</w:t>
      </w:r>
      <w:proofErr w:type="gramStart"/>
      <w:r>
        <w:rPr>
          <w:rFonts w:hint="eastAsia"/>
        </w:rPr>
        <w:t>低空经济</w:t>
      </w:r>
      <w:proofErr w:type="gramEnd"/>
      <w:r>
        <w:rPr>
          <w:rFonts w:hint="eastAsia"/>
        </w:rPr>
        <w:t>的发展，努力实现让广大人民群众享受到科技发展的红利。</w:t>
      </w:r>
    </w:p>
    <w:p w14:paraId="18C02681" w14:textId="77777777" w:rsidR="00E82348" w:rsidRDefault="00000000">
      <w:pPr>
        <w:numPr>
          <w:ilvl w:val="0"/>
          <w:numId w:val="3"/>
        </w:numPr>
        <w:ind w:firstLine="482"/>
        <w:rPr>
          <w:b/>
          <w:bCs/>
        </w:rPr>
      </w:pPr>
      <w:r>
        <w:rPr>
          <w:rFonts w:hint="eastAsia"/>
          <w:b/>
          <w:bCs/>
        </w:rPr>
        <w:t>分析思路严谨，方式多样且深入</w:t>
      </w:r>
    </w:p>
    <w:p w14:paraId="1E91DE35" w14:textId="77777777" w:rsidR="00E82348" w:rsidRDefault="00000000">
      <w:pPr>
        <w:ind w:firstLine="480"/>
        <w:rPr>
          <w:b/>
          <w:bCs/>
        </w:rPr>
      </w:pPr>
      <w:r>
        <w:rPr>
          <w:rFonts w:hint="eastAsia"/>
        </w:rPr>
        <w:t>本次调研以是调研数据为基础，结合多种数据分析方法。首先通过二元选择模型探究农业无人机客户的群体特征，再利用</w:t>
      </w:r>
      <w:r>
        <w:rPr>
          <w:rFonts w:hint="eastAsia"/>
        </w:rPr>
        <w:t>PLSE-SEM</w:t>
      </w:r>
      <w:r>
        <w:rPr>
          <w:rFonts w:hint="eastAsia"/>
        </w:rPr>
        <w:t>结构方程分析客户满意度影响因素和作用路径，最后先通过谱聚类进行客户细分再通过</w:t>
      </w:r>
      <w:proofErr w:type="spellStart"/>
      <w:r>
        <w:rPr>
          <w:rFonts w:hint="eastAsia"/>
        </w:rPr>
        <w:t>XGBboost</w:t>
      </w:r>
      <w:proofErr w:type="spellEnd"/>
      <w:r>
        <w:rPr>
          <w:rFonts w:hint="eastAsia"/>
        </w:rPr>
        <w:t>进行潜在客户分析和预测，层层递进，思路严谨。</w:t>
      </w:r>
    </w:p>
    <w:p w14:paraId="5D066BB2" w14:textId="77777777" w:rsidR="00E82348" w:rsidRDefault="00E82348">
      <w:pPr>
        <w:ind w:firstLine="480"/>
      </w:pPr>
    </w:p>
    <w:p w14:paraId="5A5E80B3" w14:textId="77777777" w:rsidR="00E82348" w:rsidRDefault="00000000">
      <w:pPr>
        <w:pStyle w:val="2"/>
      </w:pPr>
      <w:bookmarkStart w:id="93" w:name="_Toc195049527"/>
      <w:bookmarkStart w:id="94" w:name="_Toc191116522"/>
      <w:bookmarkStart w:id="95" w:name="_Toc191116580"/>
      <w:r>
        <w:rPr>
          <w:rFonts w:hint="eastAsia"/>
        </w:rPr>
        <w:lastRenderedPageBreak/>
        <w:t>调查方案</w:t>
      </w:r>
      <w:bookmarkEnd w:id="93"/>
    </w:p>
    <w:p w14:paraId="767C4896" w14:textId="77777777" w:rsidR="00E82348" w:rsidRDefault="00000000">
      <w:pPr>
        <w:pStyle w:val="3"/>
      </w:pPr>
      <w:bookmarkStart w:id="96" w:name="_Toc191116568"/>
      <w:bookmarkStart w:id="97" w:name="_Toc195049528"/>
      <w:bookmarkStart w:id="98" w:name="_Toc191116572"/>
      <w:r>
        <w:rPr>
          <w:rFonts w:hint="eastAsia"/>
        </w:rPr>
        <w:t>调查目的</w:t>
      </w:r>
      <w:bookmarkEnd w:id="96"/>
      <w:bookmarkEnd w:id="97"/>
    </w:p>
    <w:p w14:paraId="18F9A279" w14:textId="2FAEF5EE" w:rsidR="00E82348" w:rsidRDefault="00000000">
      <w:pPr>
        <w:ind w:firstLine="480"/>
      </w:pPr>
      <w:r>
        <w:rPr>
          <w:rFonts w:hint="eastAsia"/>
        </w:rPr>
        <w:t>本调研聚焦陕西省农业无人机应用现状</w:t>
      </w:r>
      <w:r>
        <w:fldChar w:fldCharType="begin"/>
      </w:r>
      <w:r>
        <w:instrText xml:space="preserve"> </w:instrText>
      </w:r>
      <w:r>
        <w:rPr>
          <w:rFonts w:hint="eastAsia"/>
        </w:rPr>
        <w:instrText>REF _Ref191833050 \r \h</w:instrText>
      </w:r>
      <w:r>
        <w:instrText xml:space="preserve"> </w:instrText>
      </w:r>
      <w:r>
        <w:fldChar w:fldCharType="separate"/>
      </w:r>
      <w:r w:rsidR="009E76C7">
        <w:t>[2]</w:t>
      </w:r>
      <w:r>
        <w:fldChar w:fldCharType="end"/>
      </w:r>
      <w:r>
        <w:rPr>
          <w:rFonts w:hint="eastAsia"/>
        </w:rPr>
        <w:t>，通过多维度数据采集与交叉分析，系统揭示行业发展特征及用户行为规律。研究团队从以下四方面展开数据采集工作：</w:t>
      </w:r>
    </w:p>
    <w:p w14:paraId="3BDAB8B9" w14:textId="77777777" w:rsidR="00E82348" w:rsidRDefault="00000000">
      <w:pPr>
        <w:ind w:firstLine="480"/>
      </w:pPr>
      <w:r>
        <w:rPr>
          <w:rFonts w:hint="eastAsia"/>
        </w:rPr>
        <w:t>作业特征数据：涵盖无人机作业时空分布（作业周期、核心作业带）、适用作物种类及配套耕作制度，同步收集用户的性别、年龄、教育程度等人口学特征，构建多维用户画像。</w:t>
      </w:r>
    </w:p>
    <w:p w14:paraId="50ED76F5" w14:textId="77777777" w:rsidR="00E82348" w:rsidRDefault="00000000">
      <w:pPr>
        <w:ind w:firstLine="480"/>
      </w:pPr>
      <w:r>
        <w:rPr>
          <w:rFonts w:hint="eastAsia"/>
        </w:rPr>
        <w:t>使用行为研究：针对使用者群体，量化分析技术采纳动因（成本效益、操作便捷性等）、高频作业类型（植保、测绘等）及技术依赖程度，建立</w:t>
      </w:r>
      <w:r>
        <w:rPr>
          <w:rFonts w:hint="eastAsia"/>
        </w:rPr>
        <w:t>Logistic</w:t>
      </w:r>
      <w:r>
        <w:rPr>
          <w:rFonts w:hint="eastAsia"/>
        </w:rPr>
        <w:t>模型解析用户决策机制。</w:t>
      </w:r>
    </w:p>
    <w:p w14:paraId="40F98878" w14:textId="77777777" w:rsidR="00E82348" w:rsidRDefault="00000000">
      <w:pPr>
        <w:ind w:firstLine="480"/>
      </w:pPr>
      <w:r>
        <w:rPr>
          <w:rFonts w:hint="eastAsia"/>
        </w:rPr>
        <w:t>非使用者分析：通过障碍因素调查（购置成本、技术认知等）结合人口统计学特征，运用聚类算法划分潜在用户群体，识别差异</w:t>
      </w:r>
      <w:proofErr w:type="gramStart"/>
      <w:r>
        <w:rPr>
          <w:rFonts w:hint="eastAsia"/>
        </w:rPr>
        <w:t>化需求</w:t>
      </w:r>
      <w:proofErr w:type="gramEnd"/>
      <w:r>
        <w:rPr>
          <w:rFonts w:hint="eastAsia"/>
        </w:rPr>
        <w:t>特征，形成阶梯式推广策略矩阵。</w:t>
      </w:r>
    </w:p>
    <w:p w14:paraId="3FF539E9" w14:textId="77777777" w:rsidR="00E82348" w:rsidRDefault="00000000">
      <w:pPr>
        <w:ind w:firstLine="480"/>
      </w:pPr>
      <w:r>
        <w:rPr>
          <w:rFonts w:hint="eastAsia"/>
        </w:rPr>
        <w:t>技术评价体系：构建涵盖服务模式、运维体系、技术指导等维度的满意度评估模型，结合</w:t>
      </w:r>
      <w:r>
        <w:rPr>
          <w:rFonts w:hint="eastAsia"/>
        </w:rPr>
        <w:t>SEM</w:t>
      </w:r>
      <w:r>
        <w:rPr>
          <w:rFonts w:hint="eastAsia"/>
        </w:rPr>
        <w:t>结构方程解析各要素影响权重，提出服务网络优化方案与技术培训体系改进路径。</w:t>
      </w:r>
    </w:p>
    <w:p w14:paraId="3DBB8313" w14:textId="77777777" w:rsidR="00E82348" w:rsidRDefault="00000000">
      <w:pPr>
        <w:pStyle w:val="3"/>
      </w:pPr>
      <w:bookmarkStart w:id="99" w:name="_Toc191116569"/>
      <w:bookmarkStart w:id="100" w:name="_Toc195049529"/>
      <w:r>
        <w:rPr>
          <w:rFonts w:hint="eastAsia"/>
        </w:rPr>
        <w:t>调查对象和调查单位</w:t>
      </w:r>
      <w:bookmarkEnd w:id="99"/>
      <w:bookmarkEnd w:id="100"/>
    </w:p>
    <w:p w14:paraId="5DA04B2A" w14:textId="11F4F629" w:rsidR="00E82348" w:rsidRDefault="00000000">
      <w:pPr>
        <w:ind w:firstLine="480"/>
      </w:pPr>
      <w:r>
        <w:rPr>
          <w:rFonts w:hint="eastAsia"/>
        </w:rPr>
        <w:t>陕西</w:t>
      </w:r>
      <w:r>
        <w:fldChar w:fldCharType="begin"/>
      </w:r>
      <w:r>
        <w:instrText xml:space="preserve"> </w:instrText>
      </w:r>
      <w:r>
        <w:rPr>
          <w:rFonts w:hint="eastAsia"/>
        </w:rPr>
        <w:instrText>REF _Ref191833330 \r \h</w:instrText>
      </w:r>
      <w:r>
        <w:instrText xml:space="preserve"> </w:instrText>
      </w:r>
      <w:r>
        <w:fldChar w:fldCharType="separate"/>
      </w:r>
      <w:r w:rsidR="009E76C7">
        <w:t>[6]</w:t>
      </w:r>
      <w:r>
        <w:fldChar w:fldCharType="end"/>
      </w:r>
      <w:r>
        <w:rPr>
          <w:rFonts w:hint="eastAsia"/>
        </w:rPr>
        <w:t>作为我国重要粮食及特色农业大省，陕西省形成差异化区域农业格局：陕北旱作区主产玉米、马铃薯，关中平原承担小麦玉米主粮生产，陕南发展茶叶、中药材特色种植。全省水果种植面积超千万亩，苹果、葡萄等产业形成品牌优势。在科技兴农战略推动下，依托西北农林科技大学等科研资源，全省加速推进</w:t>
      </w:r>
      <w:proofErr w:type="gramStart"/>
      <w:r>
        <w:rPr>
          <w:rFonts w:hint="eastAsia"/>
        </w:rPr>
        <w:t>低空经济</w:t>
      </w:r>
      <w:proofErr w:type="gramEnd"/>
      <w:r>
        <w:rPr>
          <w:rFonts w:hint="eastAsia"/>
        </w:rPr>
        <w:t>与现代农业融合，农业无人机应用呈现快速发展态势。</w:t>
      </w:r>
    </w:p>
    <w:p w14:paraId="69706D3C" w14:textId="3CAB6D04" w:rsidR="00E82348" w:rsidRDefault="00000000">
      <w:pPr>
        <w:ind w:firstLine="480"/>
      </w:pPr>
      <w:r>
        <w:rPr>
          <w:rFonts w:hint="eastAsia"/>
        </w:rPr>
        <w:t>以西安市为例</w:t>
      </w:r>
      <w:r>
        <w:fldChar w:fldCharType="begin"/>
      </w:r>
      <w:r>
        <w:instrText xml:space="preserve"> </w:instrText>
      </w:r>
      <w:r>
        <w:rPr>
          <w:rFonts w:hint="eastAsia"/>
        </w:rPr>
        <w:instrText>REF _Ref191833050 \r \h</w:instrText>
      </w:r>
      <w:r>
        <w:instrText xml:space="preserve"> </w:instrText>
      </w:r>
      <w:r>
        <w:fldChar w:fldCharType="separate"/>
      </w:r>
      <w:r w:rsidR="009E76C7">
        <w:t>[2]</w:t>
      </w:r>
      <w:r>
        <w:fldChar w:fldCharType="end"/>
      </w:r>
      <w:r>
        <w:rPr>
          <w:rFonts w:hint="eastAsia"/>
        </w:rPr>
        <w:t>，农用无人机保有量已达</w:t>
      </w:r>
      <w:r>
        <w:rPr>
          <w:rFonts w:hint="eastAsia"/>
        </w:rPr>
        <w:t>400</w:t>
      </w:r>
      <w:r>
        <w:rPr>
          <w:rFonts w:hint="eastAsia"/>
        </w:rPr>
        <w:t>台，年植保作业面积突破</w:t>
      </w:r>
      <w:r>
        <w:rPr>
          <w:rFonts w:hint="eastAsia"/>
        </w:rPr>
        <w:t>300</w:t>
      </w:r>
      <w:r>
        <w:rPr>
          <w:rFonts w:hint="eastAsia"/>
        </w:rPr>
        <w:t>万亩，技术应用向多环节延伸。在施肥领域，通过精准变量技术实现大田及果园追肥</w:t>
      </w:r>
      <w:r>
        <w:rPr>
          <w:rFonts w:hint="eastAsia"/>
        </w:rPr>
        <w:t>85</w:t>
      </w:r>
      <w:r>
        <w:rPr>
          <w:rFonts w:hint="eastAsia"/>
        </w:rPr>
        <w:t>万亩；在农情监测方面，构建起覆盖百万亩级的无人机遥感监测体系。当前应用场景已从单一植保拓展至播种、测绘等全流程服务，显著提升生产管理效率。</w:t>
      </w:r>
    </w:p>
    <w:p w14:paraId="191B94FB" w14:textId="77777777" w:rsidR="00E82348" w:rsidRDefault="00000000">
      <w:pPr>
        <w:ind w:firstLine="480"/>
      </w:pPr>
      <w:r>
        <w:rPr>
          <w:rFonts w:hint="eastAsia"/>
        </w:rPr>
        <w:t>然而，全省无人机应用仍面临区域发展不均衡、技术渗透率梯度差异明显等制约因素。关中平原技术普及率达</w:t>
      </w:r>
      <w:r>
        <w:rPr>
          <w:rFonts w:hint="eastAsia"/>
        </w:rPr>
        <w:t>62%</w:t>
      </w:r>
      <w:r>
        <w:rPr>
          <w:rFonts w:hint="eastAsia"/>
        </w:rPr>
        <w:t>，而陕北地区不足</w:t>
      </w:r>
      <w:r>
        <w:rPr>
          <w:rFonts w:hint="eastAsia"/>
        </w:rPr>
        <w:t>35%</w:t>
      </w:r>
      <w:r>
        <w:rPr>
          <w:rFonts w:hint="eastAsia"/>
        </w:rPr>
        <w:t>；基层服务体</w:t>
      </w:r>
      <w:r>
        <w:rPr>
          <w:rFonts w:hint="eastAsia"/>
        </w:rPr>
        <w:lastRenderedPageBreak/>
        <w:t>系覆盖率仅为</w:t>
      </w:r>
      <w:r>
        <w:rPr>
          <w:rFonts w:hint="eastAsia"/>
        </w:rPr>
        <w:t>41%</w:t>
      </w:r>
      <w:r>
        <w:rPr>
          <w:rFonts w:hint="eastAsia"/>
        </w:rPr>
        <w:t>，专业技术人员缺口达</w:t>
      </w:r>
      <w:r>
        <w:rPr>
          <w:rFonts w:hint="eastAsia"/>
        </w:rPr>
        <w:t>2800</w:t>
      </w:r>
      <w:r>
        <w:rPr>
          <w:rFonts w:hint="eastAsia"/>
        </w:rPr>
        <w:t>人。技术认知偏差与运营成本压力导致潜在用户转化率偏低，陕南地区设备闲置率达</w:t>
      </w:r>
      <w:r>
        <w:rPr>
          <w:rFonts w:hint="eastAsia"/>
        </w:rPr>
        <w:t>28%</w:t>
      </w:r>
      <w:r>
        <w:rPr>
          <w:rFonts w:hint="eastAsia"/>
        </w:rPr>
        <w:t>。</w:t>
      </w:r>
    </w:p>
    <w:p w14:paraId="522F102A" w14:textId="77777777" w:rsidR="00E82348" w:rsidRDefault="00000000">
      <w:pPr>
        <w:ind w:firstLine="480"/>
      </w:pPr>
      <w:r>
        <w:rPr>
          <w:rFonts w:hint="eastAsia"/>
        </w:rPr>
        <w:t>本研究基于全省</w:t>
      </w:r>
      <w:r>
        <w:rPr>
          <w:rFonts w:hint="eastAsia"/>
        </w:rPr>
        <w:t>10</w:t>
      </w:r>
      <w:r>
        <w:rPr>
          <w:rFonts w:hint="eastAsia"/>
        </w:rPr>
        <w:t>地级市，抽样调查数据，重点解析技术扩散障碍与需求差异，构建</w:t>
      </w:r>
      <w:r>
        <w:rPr>
          <w:rFonts w:hint="eastAsia"/>
        </w:rPr>
        <w:t>"</w:t>
      </w:r>
      <w:r>
        <w:rPr>
          <w:rFonts w:hint="eastAsia"/>
        </w:rPr>
        <w:t>场景适配</w:t>
      </w:r>
      <w:r>
        <w:rPr>
          <w:rFonts w:hint="eastAsia"/>
        </w:rPr>
        <w:t>-</w:t>
      </w:r>
      <w:r>
        <w:rPr>
          <w:rFonts w:hint="eastAsia"/>
        </w:rPr>
        <w:t>服务优化</w:t>
      </w:r>
      <w:r>
        <w:rPr>
          <w:rFonts w:hint="eastAsia"/>
        </w:rPr>
        <w:t>-</w:t>
      </w:r>
      <w:r>
        <w:rPr>
          <w:rFonts w:hint="eastAsia"/>
        </w:rPr>
        <w:t>能力建设</w:t>
      </w:r>
      <w:r>
        <w:rPr>
          <w:rFonts w:hint="eastAsia"/>
        </w:rPr>
        <w:t>"</w:t>
      </w:r>
      <w:r>
        <w:rPr>
          <w:rFonts w:hint="eastAsia"/>
        </w:rPr>
        <w:t>三维发展模型，为制定区域特色推广策略提供依据。</w:t>
      </w:r>
    </w:p>
    <w:p w14:paraId="728BF0D3" w14:textId="77777777" w:rsidR="00E82348" w:rsidRDefault="00000000">
      <w:pPr>
        <w:ind w:firstLineChars="283" w:firstLine="679"/>
      </w:pPr>
      <w:r>
        <w:rPr>
          <w:rFonts w:hint="eastAsia"/>
        </w:rPr>
        <w:t>访谈调查对象：无人机从业者、相关部门人员</w:t>
      </w:r>
      <w:bookmarkStart w:id="101" w:name="_Hlk191327717"/>
      <w:r>
        <w:rPr>
          <w:rFonts w:hint="eastAsia"/>
        </w:rPr>
        <w:t>以及农业生产者总体</w:t>
      </w:r>
      <w:bookmarkEnd w:id="101"/>
      <w:r>
        <w:rPr>
          <w:rFonts w:hint="eastAsia"/>
        </w:rPr>
        <w:t>。</w:t>
      </w:r>
    </w:p>
    <w:p w14:paraId="7DA2B91F" w14:textId="77777777" w:rsidR="00E82348" w:rsidRDefault="00000000">
      <w:pPr>
        <w:ind w:firstLineChars="283" w:firstLine="679"/>
      </w:pPr>
      <w:r>
        <w:rPr>
          <w:rFonts w:hint="eastAsia"/>
        </w:rPr>
        <w:t>问卷调查对象：陕西省各市的农业生产者总体。</w:t>
      </w:r>
    </w:p>
    <w:p w14:paraId="66A4DECF" w14:textId="77777777" w:rsidR="00E82348" w:rsidRDefault="00000000">
      <w:pPr>
        <w:pStyle w:val="3"/>
      </w:pPr>
      <w:bookmarkStart w:id="102" w:name="_Toc191116570"/>
      <w:bookmarkStart w:id="103" w:name="_Toc195049530"/>
      <w:r>
        <w:rPr>
          <w:rFonts w:hint="eastAsia"/>
        </w:rPr>
        <w:t>调查项目</w:t>
      </w:r>
      <w:bookmarkEnd w:id="102"/>
      <w:bookmarkEnd w:id="103"/>
    </w:p>
    <w:p w14:paraId="5E04917A" w14:textId="77777777" w:rsidR="00E82348" w:rsidRDefault="00000000">
      <w:pPr>
        <w:ind w:firstLine="480"/>
      </w:pPr>
      <w:r>
        <w:rPr>
          <w:rFonts w:hint="eastAsia"/>
        </w:rPr>
        <w:t>本次调查着眼于分析农业科技赋能背景下，陕西省无人机在农业上应用的发展现状及对策研究。此次调查主要包含四个方面的内容：陕西省无人机农业发展现状、现有用户群体特征分析与满意度评价、非用户中的潜在用户特征分析、未来发展路径探究。对于这四个层次，我们设计了相对应的调查项目以进行</w:t>
      </w:r>
      <w:proofErr w:type="gramStart"/>
      <w:r>
        <w:rPr>
          <w:rFonts w:hint="eastAsia"/>
        </w:rPr>
        <w:t>考量</w:t>
      </w:r>
      <w:proofErr w:type="gramEnd"/>
      <w:r>
        <w:rPr>
          <w:rFonts w:hint="eastAsia"/>
        </w:rPr>
        <w:t>。</w:t>
      </w:r>
    </w:p>
    <w:p w14:paraId="704DCCD5" w14:textId="77777777" w:rsidR="00E82348" w:rsidRDefault="00000000">
      <w:pPr>
        <w:pStyle w:val="3"/>
      </w:pPr>
      <w:bookmarkStart w:id="104" w:name="_Toc191116571"/>
      <w:bookmarkStart w:id="105" w:name="_Toc195049531"/>
      <w:r>
        <w:rPr>
          <w:rFonts w:hint="eastAsia"/>
        </w:rPr>
        <w:t>调查方式和方法</w:t>
      </w:r>
      <w:bookmarkEnd w:id="104"/>
      <w:bookmarkEnd w:id="105"/>
    </w:p>
    <w:p w14:paraId="73B80D93" w14:textId="77777777" w:rsidR="00E82348" w:rsidRDefault="00000000">
      <w:pPr>
        <w:ind w:firstLine="480"/>
      </w:pPr>
      <w:r>
        <w:rPr>
          <w:rFonts w:hint="eastAsia"/>
        </w:rPr>
        <w:t>本次调查主要以问卷调查的形式，并辅之以文献调查、实地访谈。</w:t>
      </w:r>
    </w:p>
    <w:p w14:paraId="76EDA687" w14:textId="77777777" w:rsidR="00E82348" w:rsidRDefault="00000000">
      <w:pPr>
        <w:ind w:firstLine="480"/>
      </w:pPr>
      <w:r>
        <w:rPr>
          <w:rFonts w:hint="eastAsia"/>
        </w:rPr>
        <w:t xml:space="preserve">1. </w:t>
      </w:r>
      <w:r>
        <w:rPr>
          <w:rFonts w:hint="eastAsia"/>
        </w:rPr>
        <w:t>文献调查法</w:t>
      </w:r>
    </w:p>
    <w:p w14:paraId="161A7910" w14:textId="77777777" w:rsidR="00E82348" w:rsidRDefault="00000000">
      <w:pPr>
        <w:ind w:firstLine="480"/>
      </w:pPr>
      <w:r>
        <w:rPr>
          <w:rFonts w:hint="eastAsia"/>
        </w:rPr>
        <w:t>文献调查具有超越时空限制的优势，通过对古今中外文献的系统梳理，能够对广泛的社会现象进行深入研究。通过查阅大量文献，研究者可以全面掌握某一领域的现有研究成果、理论框架、研究方法及发展趋势。基于对相关文献的比较与分析，本组初步了解了农业无人机的现状，并据此设计了调查问卷。</w:t>
      </w:r>
    </w:p>
    <w:p w14:paraId="10A32392" w14:textId="77777777" w:rsidR="00E82348" w:rsidRDefault="00000000">
      <w:pPr>
        <w:ind w:firstLine="480"/>
      </w:pPr>
      <w:r>
        <w:rPr>
          <w:rFonts w:hint="eastAsia"/>
        </w:rPr>
        <w:t xml:space="preserve">2. </w:t>
      </w:r>
      <w:r>
        <w:rPr>
          <w:rFonts w:hint="eastAsia"/>
        </w:rPr>
        <w:t>实地访谈法</w:t>
      </w:r>
    </w:p>
    <w:p w14:paraId="5D9859D3" w14:textId="77777777" w:rsidR="00E82348" w:rsidRDefault="00000000">
      <w:pPr>
        <w:ind w:firstLine="480"/>
      </w:pPr>
      <w:r>
        <w:rPr>
          <w:rFonts w:hint="eastAsia"/>
        </w:rPr>
        <w:t>调查成员事先通过与企业、相关部门负责人沟通，确保在其支持下，展开对无人机从业者以及相关部门工作人员的深层访谈调查。我们对访谈对象如图</w:t>
      </w:r>
      <w:r>
        <w:rPr>
          <w:rFonts w:hint="eastAsia"/>
        </w:rPr>
        <w:t xml:space="preserve"> 2</w:t>
      </w:r>
      <w:r>
        <w:rPr>
          <w:rFonts w:hint="eastAsia"/>
        </w:rPr>
        <w:t>所示。</w:t>
      </w:r>
    </w:p>
    <w:p w14:paraId="38BADFED" w14:textId="77777777" w:rsidR="00E82348" w:rsidRDefault="00000000">
      <w:pPr>
        <w:ind w:firstLine="480"/>
      </w:pPr>
      <w:r>
        <w:rPr>
          <w:rFonts w:hint="eastAsia"/>
        </w:rPr>
        <w:t>实地访谈具有可靠性高的优点，本项目组通过实地访谈</w:t>
      </w:r>
      <w:r>
        <w:rPr>
          <w:rStyle w:val="af7"/>
          <w:rFonts w:hint="eastAsia"/>
        </w:rPr>
        <w:footnoteReference w:id="3"/>
      </w:r>
      <w:r>
        <w:rPr>
          <w:rFonts w:hint="eastAsia"/>
        </w:rPr>
        <w:t>，获得各方对于本研究对象的相关看法，在此基础上，对初步问卷进行修改。</w:t>
      </w:r>
    </w:p>
    <w:p w14:paraId="742D4CA1" w14:textId="77777777" w:rsidR="00E82348" w:rsidRDefault="00000000">
      <w:pPr>
        <w:pStyle w:val="a4"/>
        <w:keepNext/>
        <w:jc w:val="center"/>
      </w:pPr>
      <w:r>
        <w:rPr>
          <w:noProof/>
        </w:rPr>
        <w:lastRenderedPageBreak/>
        <w:drawing>
          <wp:inline distT="0" distB="0" distL="0" distR="0" wp14:anchorId="5DCD2E36" wp14:editId="7AB71944">
            <wp:extent cx="4524292" cy="2275828"/>
            <wp:effectExtent l="0" t="0" r="0" b="0"/>
            <wp:docPr id="13872169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16997" name="图片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30098" cy="2278749"/>
                    </a:xfrm>
                    <a:prstGeom prst="rect">
                      <a:avLst/>
                    </a:prstGeom>
                    <a:noFill/>
                  </pic:spPr>
                </pic:pic>
              </a:graphicData>
            </a:graphic>
          </wp:inline>
        </w:drawing>
      </w:r>
    </w:p>
    <w:p w14:paraId="08E1ABE9" w14:textId="36A35BAF" w:rsidR="00E82348" w:rsidRDefault="00000000">
      <w:pPr>
        <w:pStyle w:val="a4"/>
        <w:jc w:val="center"/>
      </w:pPr>
      <w:bookmarkStart w:id="106" w:name="_Toc191832792"/>
      <w:bookmarkStart w:id="107" w:name="_Toc191804970"/>
      <w:r>
        <w:rPr>
          <w:rFonts w:hint="eastAsia"/>
        </w:rPr>
        <w:t>图片</w:t>
      </w:r>
      <w:r>
        <w:rPr>
          <w:rFonts w:hint="eastAsia"/>
        </w:rPr>
        <w:t xml:space="preserve"> </w:t>
      </w:r>
      <w:r>
        <w:fldChar w:fldCharType="begin"/>
      </w:r>
      <w:r>
        <w:instrText xml:space="preserve"> </w:instrText>
      </w:r>
      <w:r>
        <w:rPr>
          <w:rFonts w:hint="eastAsia"/>
        </w:rPr>
        <w:instrText xml:space="preserve">SEQ </w:instrText>
      </w:r>
      <w:r>
        <w:rPr>
          <w:rFonts w:hint="eastAsia"/>
        </w:rPr>
        <w:instrText>图片</w:instrText>
      </w:r>
      <w:r>
        <w:rPr>
          <w:rFonts w:hint="eastAsia"/>
        </w:rPr>
        <w:instrText xml:space="preserve"> \* ARABIC</w:instrText>
      </w:r>
      <w:r>
        <w:instrText xml:space="preserve"> </w:instrText>
      </w:r>
      <w:r>
        <w:fldChar w:fldCharType="separate"/>
      </w:r>
      <w:r w:rsidR="009E76C7">
        <w:rPr>
          <w:noProof/>
        </w:rPr>
        <w:t>2</w:t>
      </w:r>
      <w:r>
        <w:fldChar w:fldCharType="end"/>
      </w:r>
      <w:r>
        <w:rPr>
          <w:rFonts w:hint="eastAsia"/>
        </w:rPr>
        <w:t xml:space="preserve"> </w:t>
      </w:r>
      <w:r>
        <w:rPr>
          <w:rFonts w:hint="eastAsia"/>
        </w:rPr>
        <w:t>访谈对象</w:t>
      </w:r>
      <w:bookmarkEnd w:id="106"/>
      <w:bookmarkEnd w:id="107"/>
    </w:p>
    <w:p w14:paraId="548CC104" w14:textId="77777777" w:rsidR="00E82348" w:rsidRDefault="00E82348">
      <w:pPr>
        <w:pStyle w:val="a4"/>
        <w:jc w:val="center"/>
      </w:pPr>
    </w:p>
    <w:p w14:paraId="36D59936" w14:textId="77777777" w:rsidR="00E82348" w:rsidRDefault="00000000">
      <w:pPr>
        <w:ind w:firstLine="480"/>
      </w:pPr>
      <w:r>
        <w:rPr>
          <w:rFonts w:hint="eastAsia"/>
        </w:rPr>
        <w:t xml:space="preserve">3. </w:t>
      </w:r>
      <w:r>
        <w:rPr>
          <w:rFonts w:hint="eastAsia"/>
        </w:rPr>
        <w:t>问卷调查法</w:t>
      </w:r>
    </w:p>
    <w:p w14:paraId="3B636F87" w14:textId="77777777" w:rsidR="00E82348" w:rsidRDefault="00000000">
      <w:pPr>
        <w:ind w:firstLine="480"/>
      </w:pPr>
      <w:r>
        <w:rPr>
          <w:rFonts w:hint="eastAsia"/>
        </w:rPr>
        <w:t>采用问卷调查的方式，在通过样本容量确定和抽样框设计、正式调查问卷设计后，小组成员严格按照抽样框设计向陕西省各市的农业生产者发放问卷，并对收回的问卷进行数据整理，为后续研究奠定基础。考虑到当前农业工作者的通信差异，本次问卷以线上电子问卷形式与线下纸质问卷形式相结合，并综合运用当面问答、追踪访问等调查方式，避免出现偏差。</w:t>
      </w:r>
    </w:p>
    <w:p w14:paraId="70BA6FBF" w14:textId="77777777" w:rsidR="00E82348" w:rsidRDefault="00000000">
      <w:pPr>
        <w:pStyle w:val="3"/>
      </w:pPr>
      <w:bookmarkStart w:id="108" w:name="_Toc195049532"/>
      <w:r>
        <w:rPr>
          <w:rFonts w:hint="eastAsia"/>
        </w:rPr>
        <w:t>问卷设计</w:t>
      </w:r>
      <w:bookmarkEnd w:id="108"/>
    </w:p>
    <w:p w14:paraId="3B5DED32" w14:textId="77777777" w:rsidR="00E82348" w:rsidRDefault="00000000">
      <w:pPr>
        <w:ind w:firstLine="488"/>
      </w:pPr>
      <w:r>
        <w:rPr>
          <w:rFonts w:ascii="Helvetica" w:eastAsia="Helvetica" w:hAnsi="Helvetica" w:cs="Helvetica"/>
          <w:color w:val="060607"/>
          <w:spacing w:val="2"/>
          <w:shd w:val="clear" w:color="auto" w:fill="FFFFFF"/>
        </w:rPr>
        <w:t>针对本次调研目的，设计了包含五个方面的调查问卷。第一方面调查单位基本信息，如性别、年龄、家庭年收入及选择农业无人机时考虑的因素，以了解被调查者的基本特征，便于样本分类分析。第二方面调查被调查者是否使用过农业无人机辅助农业生产，确定现有客户和潜在客户，并结合基本信息得出其特征。第三方面分析客户使用农业无人机的频率、原因及满意度，建立评价指标体系（见表格 2）。第四方面</w:t>
      </w:r>
      <w:proofErr w:type="gramStart"/>
      <w:r>
        <w:rPr>
          <w:rFonts w:ascii="Helvetica" w:eastAsia="Helvetica" w:hAnsi="Helvetica" w:cs="Helvetica"/>
          <w:color w:val="060607"/>
          <w:spacing w:val="2"/>
          <w:shd w:val="clear" w:color="auto" w:fill="FFFFFF"/>
        </w:rPr>
        <w:t>调查非</w:t>
      </w:r>
      <w:proofErr w:type="gramEnd"/>
      <w:r>
        <w:rPr>
          <w:rFonts w:ascii="Helvetica" w:eastAsia="Helvetica" w:hAnsi="Helvetica" w:cs="Helvetica"/>
          <w:color w:val="060607"/>
          <w:spacing w:val="2"/>
          <w:shd w:val="clear" w:color="auto" w:fill="FFFFFF"/>
        </w:rPr>
        <w:t>客户人群未选择使用农业无人机的原因，结合基本信息分析不同人群的未使用原因，以制定针对性推广方式。第五方面收集所有客户对农业无人机未来发展的看法，为未来发展提供参考，升华调查分析。</w:t>
      </w:r>
    </w:p>
    <w:p w14:paraId="1D6165EB" w14:textId="57B64BED" w:rsidR="00E82348" w:rsidRDefault="00000000">
      <w:pPr>
        <w:pStyle w:val="a4"/>
        <w:keepNext/>
        <w:jc w:val="center"/>
      </w:pPr>
      <w:bookmarkStart w:id="109" w:name="_Toc191804987"/>
      <w:bookmarkStart w:id="110" w:name="_Toc195049326"/>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2</w:t>
      </w:r>
      <w:r>
        <w:fldChar w:fldCharType="end"/>
      </w:r>
      <w:r>
        <w:rPr>
          <w:rFonts w:hint="eastAsia"/>
        </w:rPr>
        <w:t xml:space="preserve"> </w:t>
      </w:r>
      <w:r>
        <w:rPr>
          <w:rFonts w:hint="eastAsia"/>
        </w:rPr>
        <w:t>评价体系</w:t>
      </w:r>
      <w:bookmarkEnd w:id="109"/>
      <w:bookmarkEnd w:id="110"/>
    </w:p>
    <w:tbl>
      <w:tblPr>
        <w:tblStyle w:val="14"/>
        <w:tblW w:w="8278" w:type="dxa"/>
        <w:tblLook w:val="04A0" w:firstRow="1" w:lastRow="0" w:firstColumn="1" w:lastColumn="0" w:noHBand="0" w:noVBand="1"/>
      </w:tblPr>
      <w:tblGrid>
        <w:gridCol w:w="2268"/>
        <w:gridCol w:w="6010"/>
      </w:tblGrid>
      <w:tr w:rsidR="00E82348" w14:paraId="5111DA9C" w14:textId="77777777">
        <w:tc>
          <w:tcPr>
            <w:tcW w:w="2268" w:type="dxa"/>
            <w:tcBorders>
              <w:bottom w:val="single" w:sz="6" w:space="0" w:color="auto"/>
            </w:tcBorders>
          </w:tcPr>
          <w:p w14:paraId="3C8F982D" w14:textId="77777777" w:rsidR="00E82348" w:rsidRDefault="00000000">
            <w:pPr>
              <w:pStyle w:val="aff3"/>
              <w:spacing w:before="62" w:after="62"/>
              <w:rPr>
                <w:rFonts w:hint="eastAsia"/>
                <w:b/>
                <w:bCs/>
              </w:rPr>
            </w:pPr>
            <w:r>
              <w:rPr>
                <w:rFonts w:hint="eastAsia"/>
                <w:b/>
                <w:bCs/>
              </w:rPr>
              <w:t>潜在变量</w:t>
            </w:r>
          </w:p>
        </w:tc>
        <w:tc>
          <w:tcPr>
            <w:tcW w:w="6010" w:type="dxa"/>
            <w:tcBorders>
              <w:bottom w:val="single" w:sz="6" w:space="0" w:color="auto"/>
            </w:tcBorders>
          </w:tcPr>
          <w:p w14:paraId="6BCDCBD7" w14:textId="77777777" w:rsidR="00E82348" w:rsidRDefault="00000000">
            <w:pPr>
              <w:pStyle w:val="aff3"/>
              <w:spacing w:before="62" w:after="62"/>
              <w:rPr>
                <w:rFonts w:hint="eastAsia"/>
                <w:b/>
                <w:bCs/>
              </w:rPr>
            </w:pPr>
            <w:r>
              <w:rPr>
                <w:rFonts w:hint="eastAsia"/>
                <w:b/>
                <w:bCs/>
              </w:rPr>
              <w:t>观测变量</w:t>
            </w:r>
          </w:p>
        </w:tc>
      </w:tr>
      <w:tr w:rsidR="00E82348" w14:paraId="0FADCA7D" w14:textId="77777777">
        <w:tc>
          <w:tcPr>
            <w:tcW w:w="2268" w:type="dxa"/>
            <w:vMerge w:val="restart"/>
            <w:tcBorders>
              <w:top w:val="single" w:sz="6" w:space="0" w:color="auto"/>
            </w:tcBorders>
          </w:tcPr>
          <w:p w14:paraId="34FC74E7" w14:textId="77777777" w:rsidR="00E82348" w:rsidRDefault="00000000">
            <w:pPr>
              <w:pStyle w:val="aff3"/>
              <w:spacing w:before="62" w:after="62"/>
              <w:rPr>
                <w:rFonts w:hint="eastAsia"/>
              </w:rPr>
            </w:pPr>
            <w:r>
              <w:rPr>
                <w:rFonts w:hint="eastAsia"/>
              </w:rPr>
              <w:t>作业效果</w:t>
            </w:r>
          </w:p>
        </w:tc>
        <w:tc>
          <w:tcPr>
            <w:tcW w:w="6010" w:type="dxa"/>
            <w:tcBorders>
              <w:top w:val="single" w:sz="6" w:space="0" w:color="auto"/>
            </w:tcBorders>
          </w:tcPr>
          <w:p w14:paraId="541DA0C7" w14:textId="77777777" w:rsidR="00E82348" w:rsidRDefault="00000000">
            <w:pPr>
              <w:pStyle w:val="aff3"/>
              <w:spacing w:before="62" w:after="62"/>
              <w:rPr>
                <w:rFonts w:hint="eastAsia"/>
              </w:rPr>
            </w:pPr>
            <w:r>
              <w:rPr>
                <w:rFonts w:hint="eastAsia"/>
              </w:rPr>
              <w:t>对生产需求的满足</w:t>
            </w:r>
          </w:p>
        </w:tc>
      </w:tr>
      <w:tr w:rsidR="00E82348" w14:paraId="7B83E3CD" w14:textId="77777777">
        <w:tc>
          <w:tcPr>
            <w:tcW w:w="2268" w:type="dxa"/>
            <w:vMerge/>
          </w:tcPr>
          <w:p w14:paraId="193DC8DF" w14:textId="77777777" w:rsidR="00E82348" w:rsidRDefault="00E82348">
            <w:pPr>
              <w:pStyle w:val="aff3"/>
              <w:spacing w:before="62" w:after="62"/>
              <w:rPr>
                <w:rFonts w:hint="eastAsia"/>
              </w:rPr>
            </w:pPr>
          </w:p>
        </w:tc>
        <w:tc>
          <w:tcPr>
            <w:tcW w:w="6010" w:type="dxa"/>
          </w:tcPr>
          <w:p w14:paraId="724FD3F9" w14:textId="77777777" w:rsidR="00E82348" w:rsidRDefault="00000000">
            <w:pPr>
              <w:pStyle w:val="aff3"/>
              <w:spacing w:before="62" w:after="62"/>
              <w:rPr>
                <w:rFonts w:hint="eastAsia"/>
              </w:rPr>
            </w:pPr>
            <w:r>
              <w:rPr>
                <w:rFonts w:hint="eastAsia"/>
              </w:rPr>
              <w:t>是否优于传统方法</w:t>
            </w:r>
          </w:p>
        </w:tc>
      </w:tr>
      <w:tr w:rsidR="00E82348" w14:paraId="5818C7D2" w14:textId="77777777">
        <w:tc>
          <w:tcPr>
            <w:tcW w:w="2268" w:type="dxa"/>
            <w:vMerge/>
          </w:tcPr>
          <w:p w14:paraId="0DC7227E" w14:textId="77777777" w:rsidR="00E82348" w:rsidRDefault="00E82348">
            <w:pPr>
              <w:pStyle w:val="aff3"/>
              <w:spacing w:before="62" w:after="62"/>
              <w:rPr>
                <w:rFonts w:hint="eastAsia"/>
              </w:rPr>
            </w:pPr>
          </w:p>
        </w:tc>
        <w:tc>
          <w:tcPr>
            <w:tcW w:w="6010" w:type="dxa"/>
          </w:tcPr>
          <w:p w14:paraId="2B82E85B" w14:textId="77777777" w:rsidR="00E82348" w:rsidRDefault="00000000">
            <w:pPr>
              <w:pStyle w:val="aff3"/>
              <w:spacing w:before="62" w:after="62"/>
              <w:rPr>
                <w:rFonts w:hint="eastAsia"/>
              </w:rPr>
            </w:pPr>
            <w:r>
              <w:rPr>
                <w:rFonts w:hint="eastAsia"/>
              </w:rPr>
              <w:t>均匀性和覆盖范围</w:t>
            </w:r>
          </w:p>
        </w:tc>
      </w:tr>
      <w:tr w:rsidR="00E82348" w14:paraId="7AAEFBFF" w14:textId="77777777">
        <w:tc>
          <w:tcPr>
            <w:tcW w:w="2268" w:type="dxa"/>
            <w:vMerge/>
          </w:tcPr>
          <w:p w14:paraId="49B6982F" w14:textId="77777777" w:rsidR="00E82348" w:rsidRDefault="00E82348">
            <w:pPr>
              <w:pStyle w:val="aff3"/>
              <w:spacing w:before="62" w:after="62"/>
              <w:rPr>
                <w:rFonts w:hint="eastAsia"/>
              </w:rPr>
            </w:pPr>
          </w:p>
        </w:tc>
        <w:tc>
          <w:tcPr>
            <w:tcW w:w="6010" w:type="dxa"/>
          </w:tcPr>
          <w:p w14:paraId="7CF91531" w14:textId="77777777" w:rsidR="00E82348" w:rsidRDefault="00000000">
            <w:pPr>
              <w:pStyle w:val="aff3"/>
              <w:spacing w:before="62" w:after="62"/>
              <w:rPr>
                <w:rFonts w:hint="eastAsia"/>
              </w:rPr>
            </w:pPr>
            <w:r>
              <w:rPr>
                <w:rFonts w:hint="eastAsia"/>
              </w:rPr>
              <w:t>对产量的提高</w:t>
            </w:r>
          </w:p>
        </w:tc>
      </w:tr>
      <w:tr w:rsidR="00E82348" w14:paraId="2829B27E" w14:textId="77777777">
        <w:tc>
          <w:tcPr>
            <w:tcW w:w="2268" w:type="dxa"/>
            <w:vMerge w:val="restart"/>
            <w:tcBorders>
              <w:top w:val="single" w:sz="4" w:space="0" w:color="auto"/>
            </w:tcBorders>
          </w:tcPr>
          <w:p w14:paraId="260667F0" w14:textId="77777777" w:rsidR="00E82348" w:rsidRDefault="00000000">
            <w:pPr>
              <w:pStyle w:val="aff3"/>
              <w:spacing w:before="62" w:after="62"/>
              <w:rPr>
                <w:rFonts w:hint="eastAsia"/>
              </w:rPr>
            </w:pPr>
            <w:r>
              <w:rPr>
                <w:rFonts w:hint="eastAsia"/>
              </w:rPr>
              <w:lastRenderedPageBreak/>
              <w:t>操作便利性</w:t>
            </w:r>
          </w:p>
        </w:tc>
        <w:tc>
          <w:tcPr>
            <w:tcW w:w="6010" w:type="dxa"/>
            <w:tcBorders>
              <w:top w:val="single" w:sz="4" w:space="0" w:color="auto"/>
            </w:tcBorders>
          </w:tcPr>
          <w:p w14:paraId="5ECE373B" w14:textId="77777777" w:rsidR="00E82348" w:rsidRDefault="00000000">
            <w:pPr>
              <w:pStyle w:val="aff3"/>
              <w:spacing w:before="62" w:after="62"/>
              <w:rPr>
                <w:rFonts w:hint="eastAsia"/>
              </w:rPr>
            </w:pPr>
            <w:r>
              <w:rPr>
                <w:rFonts w:hint="eastAsia"/>
              </w:rPr>
              <w:t>界面和流程</w:t>
            </w:r>
          </w:p>
        </w:tc>
      </w:tr>
      <w:tr w:rsidR="00E82348" w14:paraId="050449CD" w14:textId="77777777">
        <w:tc>
          <w:tcPr>
            <w:tcW w:w="2268" w:type="dxa"/>
            <w:vMerge/>
          </w:tcPr>
          <w:p w14:paraId="62B1605E" w14:textId="77777777" w:rsidR="00E82348" w:rsidRDefault="00E82348">
            <w:pPr>
              <w:pStyle w:val="aff3"/>
              <w:spacing w:before="62" w:after="62"/>
              <w:rPr>
                <w:rFonts w:hint="eastAsia"/>
              </w:rPr>
            </w:pPr>
          </w:p>
        </w:tc>
        <w:tc>
          <w:tcPr>
            <w:tcW w:w="6010" w:type="dxa"/>
          </w:tcPr>
          <w:p w14:paraId="49CAD2C2" w14:textId="77777777" w:rsidR="00E82348" w:rsidRDefault="00000000">
            <w:pPr>
              <w:pStyle w:val="aff3"/>
              <w:spacing w:before="62" w:after="62"/>
              <w:rPr>
                <w:rFonts w:hint="eastAsia"/>
              </w:rPr>
            </w:pPr>
            <w:r>
              <w:rPr>
                <w:rFonts w:hint="eastAsia"/>
              </w:rPr>
              <w:t>设备舒适性</w:t>
            </w:r>
          </w:p>
        </w:tc>
      </w:tr>
      <w:tr w:rsidR="00E82348" w14:paraId="23F607E7" w14:textId="77777777">
        <w:tc>
          <w:tcPr>
            <w:tcW w:w="2268" w:type="dxa"/>
            <w:vMerge/>
            <w:tcBorders>
              <w:bottom w:val="single" w:sz="4" w:space="0" w:color="auto"/>
            </w:tcBorders>
          </w:tcPr>
          <w:p w14:paraId="108FF17A" w14:textId="77777777" w:rsidR="00E82348" w:rsidRDefault="00E82348">
            <w:pPr>
              <w:pStyle w:val="aff3"/>
              <w:spacing w:before="62" w:after="62"/>
              <w:rPr>
                <w:rFonts w:hint="eastAsia"/>
              </w:rPr>
            </w:pPr>
          </w:p>
        </w:tc>
        <w:tc>
          <w:tcPr>
            <w:tcW w:w="6010" w:type="dxa"/>
            <w:tcBorders>
              <w:bottom w:val="single" w:sz="4" w:space="0" w:color="auto"/>
            </w:tcBorders>
          </w:tcPr>
          <w:p w14:paraId="7D2F8B0A" w14:textId="77777777" w:rsidR="00E82348" w:rsidRDefault="00000000">
            <w:pPr>
              <w:pStyle w:val="aff3"/>
              <w:spacing w:before="62" w:after="62"/>
              <w:rPr>
                <w:rFonts w:hint="eastAsia"/>
              </w:rPr>
            </w:pPr>
            <w:r>
              <w:rPr>
                <w:rFonts w:hint="eastAsia"/>
              </w:rPr>
              <w:t>培训过程体验</w:t>
            </w:r>
          </w:p>
        </w:tc>
      </w:tr>
      <w:tr w:rsidR="00E82348" w14:paraId="5A864E50" w14:textId="77777777">
        <w:tc>
          <w:tcPr>
            <w:tcW w:w="2268" w:type="dxa"/>
            <w:vMerge w:val="restart"/>
            <w:tcBorders>
              <w:top w:val="single" w:sz="4" w:space="0" w:color="auto"/>
            </w:tcBorders>
          </w:tcPr>
          <w:p w14:paraId="3099F9C4" w14:textId="77777777" w:rsidR="00E82348" w:rsidRDefault="00000000">
            <w:pPr>
              <w:pStyle w:val="aff3"/>
              <w:spacing w:before="62" w:after="62"/>
              <w:rPr>
                <w:rFonts w:hint="eastAsia"/>
              </w:rPr>
            </w:pPr>
            <w:r>
              <w:rPr>
                <w:rFonts w:hint="eastAsia"/>
              </w:rPr>
              <w:t>设备稳定性</w:t>
            </w:r>
          </w:p>
        </w:tc>
        <w:tc>
          <w:tcPr>
            <w:tcW w:w="6010" w:type="dxa"/>
            <w:tcBorders>
              <w:top w:val="single" w:sz="4" w:space="0" w:color="auto"/>
            </w:tcBorders>
          </w:tcPr>
          <w:p w14:paraId="1E0FADAB" w14:textId="77777777" w:rsidR="00E82348" w:rsidRDefault="00000000">
            <w:pPr>
              <w:pStyle w:val="aff3"/>
              <w:spacing w:before="62" w:after="62"/>
              <w:rPr>
                <w:rFonts w:hint="eastAsia"/>
              </w:rPr>
            </w:pPr>
            <w:r>
              <w:rPr>
                <w:rFonts w:hint="eastAsia"/>
              </w:rPr>
              <w:t>作业过程顺利</w:t>
            </w:r>
          </w:p>
        </w:tc>
      </w:tr>
      <w:tr w:rsidR="00E82348" w14:paraId="27E39DE9" w14:textId="77777777">
        <w:tc>
          <w:tcPr>
            <w:tcW w:w="2268" w:type="dxa"/>
            <w:vMerge/>
          </w:tcPr>
          <w:p w14:paraId="6D77410E" w14:textId="77777777" w:rsidR="00E82348" w:rsidRDefault="00E82348">
            <w:pPr>
              <w:pStyle w:val="aff3"/>
              <w:spacing w:before="62" w:after="62"/>
              <w:rPr>
                <w:rFonts w:hint="eastAsia"/>
              </w:rPr>
            </w:pPr>
          </w:p>
        </w:tc>
        <w:tc>
          <w:tcPr>
            <w:tcW w:w="6010" w:type="dxa"/>
          </w:tcPr>
          <w:p w14:paraId="1307A8CE" w14:textId="77777777" w:rsidR="00E82348" w:rsidRDefault="00000000">
            <w:pPr>
              <w:pStyle w:val="aff3"/>
              <w:spacing w:before="62" w:after="62"/>
              <w:rPr>
                <w:rFonts w:hint="eastAsia"/>
              </w:rPr>
            </w:pPr>
            <w:r>
              <w:rPr>
                <w:rFonts w:hint="eastAsia"/>
              </w:rPr>
              <w:t>续航要求满足</w:t>
            </w:r>
          </w:p>
        </w:tc>
      </w:tr>
      <w:tr w:rsidR="00E82348" w14:paraId="7C6CC8E4" w14:textId="77777777">
        <w:tc>
          <w:tcPr>
            <w:tcW w:w="2268" w:type="dxa"/>
            <w:vMerge/>
            <w:tcBorders>
              <w:bottom w:val="single" w:sz="4" w:space="0" w:color="auto"/>
            </w:tcBorders>
          </w:tcPr>
          <w:p w14:paraId="622DBA86" w14:textId="77777777" w:rsidR="00E82348" w:rsidRDefault="00E82348">
            <w:pPr>
              <w:pStyle w:val="aff3"/>
              <w:spacing w:before="62" w:after="62"/>
              <w:rPr>
                <w:rFonts w:hint="eastAsia"/>
              </w:rPr>
            </w:pPr>
          </w:p>
        </w:tc>
        <w:tc>
          <w:tcPr>
            <w:tcW w:w="6010" w:type="dxa"/>
            <w:tcBorders>
              <w:bottom w:val="single" w:sz="4" w:space="0" w:color="auto"/>
            </w:tcBorders>
          </w:tcPr>
          <w:p w14:paraId="0F59A071" w14:textId="77777777" w:rsidR="00E82348" w:rsidRDefault="00000000">
            <w:pPr>
              <w:pStyle w:val="aff3"/>
              <w:spacing w:before="62" w:after="62"/>
              <w:rPr>
                <w:rFonts w:hint="eastAsia"/>
              </w:rPr>
            </w:pPr>
            <w:r>
              <w:rPr>
                <w:rFonts w:hint="eastAsia"/>
              </w:rPr>
              <w:t>维护保养便捷性</w:t>
            </w:r>
          </w:p>
        </w:tc>
      </w:tr>
    </w:tbl>
    <w:p w14:paraId="7463DBB8" w14:textId="77777777" w:rsidR="00E82348" w:rsidRDefault="00000000">
      <w:pPr>
        <w:pStyle w:val="3"/>
      </w:pPr>
      <w:bookmarkStart w:id="111" w:name="_Toc195049533"/>
      <w:r>
        <w:rPr>
          <w:rFonts w:hint="eastAsia"/>
        </w:rPr>
        <w:t>抽样调查基本步骤</w:t>
      </w:r>
      <w:bookmarkEnd w:id="111"/>
    </w:p>
    <w:bookmarkEnd w:id="98"/>
    <w:p w14:paraId="35F11CA7" w14:textId="77777777" w:rsidR="00E82348" w:rsidRDefault="00000000">
      <w:pPr>
        <w:pStyle w:val="afa"/>
        <w:numPr>
          <w:ilvl w:val="0"/>
          <w:numId w:val="4"/>
        </w:numPr>
        <w:ind w:firstLineChars="0"/>
      </w:pPr>
      <w:r>
        <w:rPr>
          <w:rFonts w:hint="eastAsia"/>
        </w:rPr>
        <w:t>编制抽样框</w:t>
      </w:r>
    </w:p>
    <w:p w14:paraId="7DE5016A" w14:textId="77777777" w:rsidR="00E82348" w:rsidRDefault="00000000">
      <w:pPr>
        <w:ind w:firstLine="480"/>
      </w:pPr>
      <w:r>
        <w:rPr>
          <w:rFonts w:hint="eastAsia"/>
        </w:rPr>
        <w:t>首先我们按习惯划分总体分为三层，每层的地区的所有地级市作为一级单元的抽样框，然后分别在这两层中独立使用三阶段抽样方法，第一阶段抽出地级市作为一级抽样单位。二级单元的抽样框是第一</w:t>
      </w:r>
      <w:proofErr w:type="gramStart"/>
      <w:r>
        <w:rPr>
          <w:rFonts w:hint="eastAsia"/>
        </w:rPr>
        <w:t>阶段入样的</w:t>
      </w:r>
      <w:proofErr w:type="gramEnd"/>
      <w:r>
        <w:rPr>
          <w:rFonts w:hint="eastAsia"/>
        </w:rPr>
        <w:t>地级市的所有农业重点区县，第二阶段，通过分层抽样抽出区县作为二级抽样单位。第三阶段的三级单元的抽样框为各层中</w:t>
      </w:r>
      <w:proofErr w:type="gramStart"/>
      <w:r>
        <w:rPr>
          <w:rFonts w:hint="eastAsia"/>
        </w:rPr>
        <w:t>每个入样区县</w:t>
      </w:r>
      <w:proofErr w:type="gramEnd"/>
      <w:r>
        <w:rPr>
          <w:rFonts w:hint="eastAsia"/>
        </w:rPr>
        <w:t>的所有农业从业者。具体抽样框如表格</w:t>
      </w:r>
      <w:r>
        <w:rPr>
          <w:rFonts w:hint="eastAsia"/>
        </w:rPr>
        <w:t>3</w:t>
      </w:r>
      <w:r>
        <w:rPr>
          <w:rFonts w:hint="eastAsia"/>
        </w:rPr>
        <w:t>所示。</w:t>
      </w:r>
    </w:p>
    <w:p w14:paraId="55743C0A" w14:textId="4EEFE57C" w:rsidR="00E82348" w:rsidRDefault="00000000">
      <w:pPr>
        <w:pStyle w:val="a4"/>
        <w:keepNext/>
        <w:jc w:val="center"/>
      </w:pPr>
      <w:bookmarkStart w:id="112" w:name="_Toc191804988"/>
      <w:bookmarkStart w:id="113" w:name="_Toc195049327"/>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3</w:t>
      </w:r>
      <w:r>
        <w:fldChar w:fldCharType="end"/>
      </w:r>
      <w:r>
        <w:rPr>
          <w:rFonts w:hint="eastAsia"/>
        </w:rPr>
        <w:t xml:space="preserve"> </w:t>
      </w:r>
      <w:r>
        <w:rPr>
          <w:rFonts w:hint="eastAsia"/>
        </w:rPr>
        <w:t>抽样框表</w:t>
      </w:r>
      <w:bookmarkEnd w:id="112"/>
      <w:bookmarkEnd w:id="113"/>
    </w:p>
    <w:tbl>
      <w:tblPr>
        <w:tblStyle w:val="14"/>
        <w:tblW w:w="5000" w:type="pct"/>
        <w:tblLook w:val="04A0" w:firstRow="1" w:lastRow="0" w:firstColumn="1" w:lastColumn="0" w:noHBand="0" w:noVBand="1"/>
      </w:tblPr>
      <w:tblGrid>
        <w:gridCol w:w="1115"/>
        <w:gridCol w:w="870"/>
        <w:gridCol w:w="819"/>
        <w:gridCol w:w="1379"/>
        <w:gridCol w:w="2774"/>
        <w:gridCol w:w="1349"/>
      </w:tblGrid>
      <w:tr w:rsidR="00E82348" w14:paraId="554BF869" w14:textId="77777777">
        <w:trPr>
          <w:cantSplit/>
          <w:trHeight w:val="794"/>
        </w:trPr>
        <w:tc>
          <w:tcPr>
            <w:tcW w:w="671" w:type="pct"/>
            <w:tcBorders>
              <w:bottom w:val="single" w:sz="12" w:space="0" w:color="auto"/>
              <w:right w:val="single" w:sz="6" w:space="0" w:color="auto"/>
            </w:tcBorders>
          </w:tcPr>
          <w:p w14:paraId="67302146" w14:textId="77777777" w:rsidR="00E82348" w:rsidRDefault="00000000">
            <w:pPr>
              <w:pStyle w:val="aff3"/>
              <w:spacing w:before="62" w:after="62"/>
              <w:rPr>
                <w:rFonts w:hint="eastAsia"/>
                <w:b/>
                <w:bCs/>
              </w:rPr>
            </w:pPr>
            <w:r>
              <w:rPr>
                <w:rFonts w:hint="eastAsia"/>
                <w:b/>
                <w:bCs/>
              </w:rPr>
              <w:t>总体分层</w:t>
            </w:r>
          </w:p>
        </w:tc>
        <w:tc>
          <w:tcPr>
            <w:tcW w:w="524" w:type="pct"/>
            <w:tcBorders>
              <w:bottom w:val="single" w:sz="12" w:space="0" w:color="auto"/>
              <w:right w:val="single" w:sz="6" w:space="0" w:color="auto"/>
            </w:tcBorders>
          </w:tcPr>
          <w:p w14:paraId="3C796BDF" w14:textId="77777777" w:rsidR="00E82348" w:rsidRDefault="00000000">
            <w:pPr>
              <w:pStyle w:val="aff3"/>
              <w:spacing w:before="62" w:after="62"/>
              <w:rPr>
                <w:rFonts w:hint="eastAsia"/>
                <w:b/>
                <w:bCs/>
              </w:rPr>
            </w:pPr>
            <w:r>
              <w:rPr>
                <w:rFonts w:hint="eastAsia"/>
                <w:b/>
                <w:bCs/>
              </w:rPr>
              <w:t>一级抽样框</w:t>
            </w:r>
          </w:p>
        </w:tc>
        <w:tc>
          <w:tcPr>
            <w:tcW w:w="493" w:type="pct"/>
            <w:tcBorders>
              <w:left w:val="single" w:sz="6" w:space="0" w:color="auto"/>
              <w:bottom w:val="single" w:sz="12" w:space="0" w:color="auto"/>
              <w:right w:val="single" w:sz="6" w:space="0" w:color="auto"/>
            </w:tcBorders>
          </w:tcPr>
          <w:p w14:paraId="192C2401" w14:textId="77777777" w:rsidR="00E82348" w:rsidRDefault="00000000">
            <w:pPr>
              <w:pStyle w:val="aff3"/>
              <w:spacing w:before="62" w:after="62"/>
              <w:rPr>
                <w:rFonts w:hint="eastAsia"/>
                <w:b/>
                <w:bCs/>
              </w:rPr>
            </w:pPr>
            <w:proofErr w:type="gramStart"/>
            <w:r>
              <w:rPr>
                <w:rFonts w:hint="eastAsia"/>
                <w:b/>
                <w:bCs/>
              </w:rPr>
              <w:t>入样地级市</w:t>
            </w:r>
            <w:proofErr w:type="gramEnd"/>
          </w:p>
        </w:tc>
        <w:tc>
          <w:tcPr>
            <w:tcW w:w="830" w:type="pct"/>
            <w:tcBorders>
              <w:left w:val="single" w:sz="6" w:space="0" w:color="auto"/>
              <w:bottom w:val="single" w:sz="12" w:space="0" w:color="auto"/>
              <w:right w:val="single" w:sz="6" w:space="0" w:color="auto"/>
            </w:tcBorders>
          </w:tcPr>
          <w:p w14:paraId="4D6DF39C" w14:textId="77777777" w:rsidR="00E82348" w:rsidRDefault="00000000">
            <w:pPr>
              <w:pStyle w:val="aff3"/>
              <w:spacing w:before="62" w:after="62"/>
              <w:rPr>
                <w:rFonts w:hint="eastAsia"/>
                <w:b/>
                <w:bCs/>
              </w:rPr>
            </w:pPr>
            <w:r>
              <w:rPr>
                <w:rFonts w:hint="eastAsia"/>
                <w:b/>
                <w:bCs/>
              </w:rPr>
              <w:t>二级抽样框</w:t>
            </w:r>
          </w:p>
        </w:tc>
        <w:tc>
          <w:tcPr>
            <w:tcW w:w="1670" w:type="pct"/>
            <w:tcBorders>
              <w:left w:val="single" w:sz="6" w:space="0" w:color="auto"/>
              <w:bottom w:val="single" w:sz="12" w:space="0" w:color="auto"/>
              <w:right w:val="single" w:sz="6" w:space="0" w:color="auto"/>
            </w:tcBorders>
          </w:tcPr>
          <w:p w14:paraId="0E2778D3" w14:textId="77777777" w:rsidR="00E82348" w:rsidRDefault="00000000">
            <w:pPr>
              <w:pStyle w:val="aff3"/>
              <w:spacing w:before="62" w:after="62"/>
              <w:rPr>
                <w:rFonts w:hint="eastAsia"/>
                <w:b/>
                <w:bCs/>
              </w:rPr>
            </w:pPr>
            <w:proofErr w:type="gramStart"/>
            <w:r>
              <w:rPr>
                <w:rFonts w:hint="eastAsia"/>
                <w:b/>
                <w:bCs/>
              </w:rPr>
              <w:t>入样区县</w:t>
            </w:r>
            <w:proofErr w:type="gramEnd"/>
          </w:p>
        </w:tc>
        <w:tc>
          <w:tcPr>
            <w:tcW w:w="812" w:type="pct"/>
            <w:tcBorders>
              <w:left w:val="single" w:sz="6" w:space="0" w:color="auto"/>
              <w:bottom w:val="single" w:sz="12" w:space="0" w:color="auto"/>
            </w:tcBorders>
          </w:tcPr>
          <w:p w14:paraId="1B52DF44" w14:textId="77777777" w:rsidR="00E82348" w:rsidRDefault="00000000">
            <w:pPr>
              <w:pStyle w:val="aff3"/>
              <w:spacing w:before="62" w:after="62"/>
              <w:rPr>
                <w:rFonts w:hint="eastAsia"/>
                <w:b/>
                <w:bCs/>
              </w:rPr>
            </w:pPr>
            <w:r>
              <w:rPr>
                <w:rFonts w:hint="eastAsia"/>
                <w:b/>
                <w:bCs/>
              </w:rPr>
              <w:t>三级抽样框</w:t>
            </w:r>
          </w:p>
        </w:tc>
      </w:tr>
      <w:tr w:rsidR="00E82348" w14:paraId="18DD1C63" w14:textId="77777777">
        <w:trPr>
          <w:cantSplit/>
          <w:trHeight w:val="2160"/>
        </w:trPr>
        <w:tc>
          <w:tcPr>
            <w:tcW w:w="671" w:type="pct"/>
            <w:vMerge w:val="restart"/>
            <w:tcBorders>
              <w:top w:val="single" w:sz="12" w:space="0" w:color="auto"/>
              <w:right w:val="single" w:sz="6" w:space="0" w:color="auto"/>
            </w:tcBorders>
          </w:tcPr>
          <w:p w14:paraId="5E85C3A3" w14:textId="77777777" w:rsidR="00E82348" w:rsidRDefault="00000000">
            <w:pPr>
              <w:pStyle w:val="aff3"/>
              <w:spacing w:before="62" w:after="62"/>
              <w:rPr>
                <w:rFonts w:hint="eastAsia"/>
              </w:rPr>
            </w:pPr>
            <w:r>
              <w:rPr>
                <w:rFonts w:hint="eastAsia"/>
              </w:rPr>
              <w:t>关中地区</w:t>
            </w:r>
          </w:p>
        </w:tc>
        <w:tc>
          <w:tcPr>
            <w:tcW w:w="524" w:type="pct"/>
            <w:vMerge w:val="restart"/>
            <w:tcBorders>
              <w:top w:val="single" w:sz="12" w:space="0" w:color="auto"/>
              <w:right w:val="single" w:sz="6" w:space="0" w:color="auto"/>
            </w:tcBorders>
          </w:tcPr>
          <w:p w14:paraId="4CAF28D8" w14:textId="77777777" w:rsidR="00E82348" w:rsidRDefault="00000000">
            <w:pPr>
              <w:pStyle w:val="aff3"/>
              <w:spacing w:before="62" w:after="62"/>
              <w:rPr>
                <w:rFonts w:hint="eastAsia"/>
              </w:rPr>
            </w:pPr>
            <w:r>
              <w:rPr>
                <w:rFonts w:hint="eastAsia"/>
              </w:rPr>
              <w:t>关中地区所有地级市</w:t>
            </w:r>
          </w:p>
        </w:tc>
        <w:tc>
          <w:tcPr>
            <w:tcW w:w="493" w:type="pct"/>
            <w:vMerge w:val="restart"/>
            <w:tcBorders>
              <w:top w:val="single" w:sz="12" w:space="0" w:color="auto"/>
              <w:left w:val="single" w:sz="6" w:space="0" w:color="auto"/>
              <w:right w:val="single" w:sz="6" w:space="0" w:color="auto"/>
            </w:tcBorders>
          </w:tcPr>
          <w:p w14:paraId="76BEBE22" w14:textId="77777777" w:rsidR="00E82348" w:rsidRDefault="00000000">
            <w:pPr>
              <w:pStyle w:val="aff3"/>
              <w:spacing w:before="62" w:after="62"/>
              <w:rPr>
                <w:rFonts w:hint="eastAsia"/>
              </w:rPr>
            </w:pPr>
            <w:r>
              <w:rPr>
                <w:rFonts w:hint="eastAsia"/>
              </w:rPr>
              <w:t>西安市</w:t>
            </w:r>
          </w:p>
        </w:tc>
        <w:tc>
          <w:tcPr>
            <w:tcW w:w="830" w:type="pct"/>
            <w:vMerge w:val="restart"/>
            <w:tcBorders>
              <w:top w:val="single" w:sz="12" w:space="0" w:color="auto"/>
              <w:left w:val="single" w:sz="6" w:space="0" w:color="auto"/>
              <w:right w:val="single" w:sz="6" w:space="0" w:color="auto"/>
            </w:tcBorders>
          </w:tcPr>
          <w:p w14:paraId="0E910C20" w14:textId="1430D86C" w:rsidR="00E82348" w:rsidRDefault="00000000">
            <w:pPr>
              <w:pStyle w:val="aff3"/>
              <w:spacing w:before="62" w:after="62"/>
              <w:rPr>
                <w:rFonts w:hint="eastAsia"/>
              </w:rPr>
            </w:pPr>
            <w:r>
              <w:rPr>
                <w:rFonts w:hint="eastAsia"/>
              </w:rPr>
              <w:t>西安市</w:t>
            </w:r>
            <w:r>
              <w:rPr>
                <w:rFonts w:hint="eastAsia"/>
              </w:rPr>
              <w:fldChar w:fldCharType="begin"/>
            </w:r>
            <w:r>
              <w:rPr>
                <w:rFonts w:hint="eastAsia"/>
              </w:rPr>
              <w:instrText xml:space="preserve"> REF _Ref191833330 \r \h </w:instrText>
            </w:r>
            <w:r>
              <w:rPr>
                <w:rFonts w:hint="eastAsia"/>
              </w:rPr>
            </w:r>
            <w:r>
              <w:rPr>
                <w:rFonts w:hint="eastAsia"/>
              </w:rPr>
              <w:fldChar w:fldCharType="separate"/>
            </w:r>
            <w:r w:rsidR="009E76C7">
              <w:rPr>
                <w:rFonts w:hint="eastAsia"/>
              </w:rPr>
              <w:t>[6]</w:t>
            </w:r>
            <w:r>
              <w:rPr>
                <w:rFonts w:hint="eastAsia"/>
              </w:rPr>
              <w:fldChar w:fldCharType="end"/>
            </w:r>
            <w:r>
              <w:rPr>
                <w:rFonts w:hint="eastAsia"/>
              </w:rPr>
              <w:t>所有农业重点区</w:t>
            </w:r>
          </w:p>
        </w:tc>
        <w:tc>
          <w:tcPr>
            <w:tcW w:w="1670" w:type="pct"/>
            <w:tcBorders>
              <w:top w:val="single" w:sz="12" w:space="0" w:color="auto"/>
              <w:left w:val="single" w:sz="6" w:space="0" w:color="auto"/>
              <w:bottom w:val="single" w:sz="4" w:space="0" w:color="auto"/>
              <w:right w:val="single" w:sz="6" w:space="0" w:color="auto"/>
            </w:tcBorders>
          </w:tcPr>
          <w:p w14:paraId="6D8ADF25" w14:textId="77777777" w:rsidR="00E82348" w:rsidRDefault="00000000">
            <w:pPr>
              <w:pStyle w:val="aff3"/>
              <w:spacing w:before="62" w:after="62"/>
              <w:rPr>
                <w:rFonts w:hint="eastAsia"/>
              </w:rPr>
            </w:pPr>
            <w:r>
              <w:rPr>
                <w:rFonts w:hint="eastAsia"/>
              </w:rPr>
              <w:t>长安区</w:t>
            </w:r>
          </w:p>
        </w:tc>
        <w:tc>
          <w:tcPr>
            <w:tcW w:w="812" w:type="pct"/>
            <w:tcBorders>
              <w:top w:val="single" w:sz="12" w:space="0" w:color="auto"/>
              <w:left w:val="single" w:sz="6" w:space="0" w:color="auto"/>
            </w:tcBorders>
          </w:tcPr>
          <w:p w14:paraId="039F7F23" w14:textId="77777777" w:rsidR="00E82348" w:rsidRDefault="00000000">
            <w:pPr>
              <w:pStyle w:val="aff3"/>
              <w:spacing w:before="62" w:after="62"/>
              <w:rPr>
                <w:rFonts w:hint="eastAsia"/>
              </w:rPr>
            </w:pPr>
            <w:r>
              <w:rPr>
                <w:rFonts w:hint="eastAsia"/>
              </w:rPr>
              <w:t>长安区所有农业从业者</w:t>
            </w:r>
          </w:p>
        </w:tc>
      </w:tr>
      <w:tr w:rsidR="00E82348" w14:paraId="3B9EB96A" w14:textId="77777777">
        <w:trPr>
          <w:cantSplit/>
          <w:trHeight w:val="2160"/>
        </w:trPr>
        <w:tc>
          <w:tcPr>
            <w:tcW w:w="671" w:type="pct"/>
            <w:vMerge/>
            <w:tcBorders>
              <w:top w:val="single" w:sz="4" w:space="0" w:color="auto"/>
              <w:right w:val="single" w:sz="6" w:space="0" w:color="auto"/>
            </w:tcBorders>
          </w:tcPr>
          <w:p w14:paraId="7596BE0E" w14:textId="77777777" w:rsidR="00E82348" w:rsidRDefault="00E82348">
            <w:pPr>
              <w:pStyle w:val="aff3"/>
              <w:spacing w:before="62" w:after="62"/>
              <w:rPr>
                <w:rFonts w:hint="eastAsia"/>
              </w:rPr>
            </w:pPr>
          </w:p>
        </w:tc>
        <w:tc>
          <w:tcPr>
            <w:tcW w:w="524" w:type="pct"/>
            <w:vMerge/>
            <w:tcBorders>
              <w:top w:val="single" w:sz="4" w:space="0" w:color="auto"/>
              <w:right w:val="single" w:sz="6" w:space="0" w:color="auto"/>
            </w:tcBorders>
          </w:tcPr>
          <w:p w14:paraId="330612DA" w14:textId="77777777" w:rsidR="00E82348" w:rsidRDefault="00E82348">
            <w:pPr>
              <w:pStyle w:val="aff3"/>
              <w:spacing w:before="62" w:after="62"/>
              <w:rPr>
                <w:rFonts w:hint="eastAsia"/>
              </w:rPr>
            </w:pPr>
          </w:p>
        </w:tc>
        <w:tc>
          <w:tcPr>
            <w:tcW w:w="493" w:type="pct"/>
            <w:vMerge/>
            <w:tcBorders>
              <w:top w:val="single" w:sz="4" w:space="0" w:color="auto"/>
              <w:left w:val="single" w:sz="6" w:space="0" w:color="auto"/>
              <w:right w:val="single" w:sz="6" w:space="0" w:color="auto"/>
            </w:tcBorders>
          </w:tcPr>
          <w:p w14:paraId="0B0E011A" w14:textId="77777777" w:rsidR="00E82348" w:rsidRDefault="00E82348">
            <w:pPr>
              <w:pStyle w:val="aff3"/>
              <w:spacing w:before="62" w:after="62"/>
              <w:rPr>
                <w:rFonts w:hint="eastAsia"/>
              </w:rPr>
            </w:pPr>
          </w:p>
        </w:tc>
        <w:tc>
          <w:tcPr>
            <w:tcW w:w="830" w:type="pct"/>
            <w:vMerge/>
            <w:tcBorders>
              <w:top w:val="single" w:sz="4" w:space="0" w:color="auto"/>
              <w:left w:val="single" w:sz="6" w:space="0" w:color="auto"/>
              <w:right w:val="single" w:sz="6" w:space="0" w:color="auto"/>
            </w:tcBorders>
          </w:tcPr>
          <w:p w14:paraId="334CF5FF" w14:textId="77777777" w:rsidR="00E82348" w:rsidRDefault="00E82348">
            <w:pPr>
              <w:pStyle w:val="aff3"/>
              <w:spacing w:before="62" w:after="62"/>
              <w:rPr>
                <w:rFonts w:hint="eastAsia"/>
              </w:rPr>
            </w:pPr>
          </w:p>
        </w:tc>
        <w:tc>
          <w:tcPr>
            <w:tcW w:w="1670" w:type="pct"/>
            <w:tcBorders>
              <w:top w:val="single" w:sz="4" w:space="0" w:color="auto"/>
              <w:left w:val="single" w:sz="6" w:space="0" w:color="auto"/>
              <w:bottom w:val="single" w:sz="4" w:space="0" w:color="auto"/>
              <w:right w:val="single" w:sz="6" w:space="0" w:color="auto"/>
            </w:tcBorders>
          </w:tcPr>
          <w:p w14:paraId="2A861047" w14:textId="77777777" w:rsidR="00E82348" w:rsidRDefault="00000000">
            <w:pPr>
              <w:pStyle w:val="aff3"/>
              <w:spacing w:before="62" w:after="62"/>
              <w:rPr>
                <w:rFonts w:hint="eastAsia"/>
              </w:rPr>
            </w:pPr>
            <w:r>
              <w:rPr>
                <w:rFonts w:hint="eastAsia"/>
              </w:rPr>
              <w:t>蓝田县</w:t>
            </w:r>
          </w:p>
        </w:tc>
        <w:tc>
          <w:tcPr>
            <w:tcW w:w="812" w:type="pct"/>
            <w:tcBorders>
              <w:top w:val="single" w:sz="4" w:space="0" w:color="auto"/>
              <w:left w:val="single" w:sz="6" w:space="0" w:color="auto"/>
              <w:bottom w:val="single" w:sz="4" w:space="0" w:color="auto"/>
            </w:tcBorders>
          </w:tcPr>
          <w:p w14:paraId="742B490F" w14:textId="77777777" w:rsidR="00E82348" w:rsidRDefault="00000000">
            <w:pPr>
              <w:pStyle w:val="aff3"/>
              <w:spacing w:before="62" w:after="62"/>
              <w:rPr>
                <w:rFonts w:hint="eastAsia"/>
              </w:rPr>
            </w:pPr>
            <w:r>
              <w:rPr>
                <w:rFonts w:hint="eastAsia"/>
              </w:rPr>
              <w:t>蓝田县所有农业从业者</w:t>
            </w:r>
          </w:p>
        </w:tc>
      </w:tr>
      <w:tr w:rsidR="00E82348" w14:paraId="2B981994" w14:textId="77777777">
        <w:trPr>
          <w:trHeight w:val="1202"/>
        </w:trPr>
        <w:tc>
          <w:tcPr>
            <w:tcW w:w="671" w:type="pct"/>
            <w:vMerge/>
            <w:tcBorders>
              <w:right w:val="single" w:sz="6" w:space="0" w:color="auto"/>
            </w:tcBorders>
          </w:tcPr>
          <w:p w14:paraId="533BDFD0" w14:textId="77777777" w:rsidR="00E82348" w:rsidRDefault="00E82348">
            <w:pPr>
              <w:pStyle w:val="aff3"/>
              <w:spacing w:before="62" w:after="62"/>
              <w:rPr>
                <w:rFonts w:hint="eastAsia"/>
              </w:rPr>
            </w:pPr>
          </w:p>
        </w:tc>
        <w:tc>
          <w:tcPr>
            <w:tcW w:w="524" w:type="pct"/>
            <w:vMerge/>
            <w:tcBorders>
              <w:right w:val="single" w:sz="6" w:space="0" w:color="auto"/>
            </w:tcBorders>
          </w:tcPr>
          <w:p w14:paraId="3B061344" w14:textId="77777777" w:rsidR="00E82348" w:rsidRDefault="00E82348">
            <w:pPr>
              <w:pStyle w:val="aff3"/>
              <w:spacing w:before="62" w:after="62"/>
              <w:rPr>
                <w:rFonts w:hint="eastAsia"/>
              </w:rPr>
            </w:pPr>
          </w:p>
        </w:tc>
        <w:tc>
          <w:tcPr>
            <w:tcW w:w="493" w:type="pct"/>
            <w:vMerge w:val="restart"/>
            <w:tcBorders>
              <w:top w:val="single" w:sz="12" w:space="0" w:color="auto"/>
              <w:left w:val="single" w:sz="6" w:space="0" w:color="auto"/>
              <w:right w:val="single" w:sz="6" w:space="0" w:color="auto"/>
            </w:tcBorders>
          </w:tcPr>
          <w:p w14:paraId="731DF656" w14:textId="77777777" w:rsidR="00E82348" w:rsidRDefault="00000000">
            <w:pPr>
              <w:pStyle w:val="aff3"/>
              <w:spacing w:before="62" w:after="62"/>
              <w:rPr>
                <w:rFonts w:hint="eastAsia"/>
              </w:rPr>
            </w:pPr>
            <w:r>
              <w:rPr>
                <w:rFonts w:hint="eastAsia"/>
              </w:rPr>
              <w:t>宝鸡市</w:t>
            </w:r>
          </w:p>
        </w:tc>
        <w:tc>
          <w:tcPr>
            <w:tcW w:w="830" w:type="pct"/>
            <w:vMerge w:val="restart"/>
            <w:tcBorders>
              <w:top w:val="single" w:sz="12" w:space="0" w:color="auto"/>
              <w:left w:val="single" w:sz="6" w:space="0" w:color="auto"/>
              <w:right w:val="single" w:sz="6" w:space="0" w:color="auto"/>
            </w:tcBorders>
          </w:tcPr>
          <w:p w14:paraId="5F802AE4" w14:textId="4EECF655" w:rsidR="00E82348" w:rsidRDefault="00000000">
            <w:pPr>
              <w:pStyle w:val="aff3"/>
              <w:spacing w:before="62" w:after="62"/>
              <w:rPr>
                <w:rFonts w:hint="eastAsia"/>
              </w:rPr>
            </w:pPr>
            <w:r>
              <w:rPr>
                <w:rFonts w:hint="eastAsia"/>
              </w:rPr>
              <w:t>宝鸡市</w:t>
            </w:r>
            <w:r>
              <w:rPr>
                <w:rFonts w:hint="eastAsia"/>
              </w:rPr>
              <w:fldChar w:fldCharType="begin"/>
            </w:r>
            <w:r>
              <w:rPr>
                <w:rFonts w:hint="eastAsia"/>
              </w:rPr>
              <w:instrText xml:space="preserve"> REF _Ref191833366 \r \h </w:instrText>
            </w:r>
            <w:r>
              <w:rPr>
                <w:rFonts w:hint="eastAsia"/>
              </w:rPr>
            </w:r>
            <w:r>
              <w:rPr>
                <w:rFonts w:hint="eastAsia"/>
              </w:rPr>
              <w:fldChar w:fldCharType="separate"/>
            </w:r>
            <w:r w:rsidR="009E76C7">
              <w:rPr>
                <w:rFonts w:hint="eastAsia"/>
              </w:rPr>
              <w:t>[9]</w:t>
            </w:r>
            <w:r>
              <w:rPr>
                <w:rFonts w:hint="eastAsia"/>
              </w:rPr>
              <w:fldChar w:fldCharType="end"/>
            </w:r>
            <w:r>
              <w:rPr>
                <w:rFonts w:hint="eastAsia"/>
              </w:rPr>
              <w:t>所有农业重点区</w:t>
            </w:r>
          </w:p>
        </w:tc>
        <w:tc>
          <w:tcPr>
            <w:tcW w:w="1670" w:type="pct"/>
            <w:tcBorders>
              <w:top w:val="single" w:sz="12" w:space="0" w:color="auto"/>
              <w:left w:val="single" w:sz="6" w:space="0" w:color="auto"/>
              <w:bottom w:val="single" w:sz="6" w:space="0" w:color="auto"/>
              <w:right w:val="single" w:sz="6" w:space="0" w:color="auto"/>
            </w:tcBorders>
          </w:tcPr>
          <w:p w14:paraId="52FA4B29" w14:textId="77777777" w:rsidR="00E82348" w:rsidRDefault="00000000">
            <w:pPr>
              <w:pStyle w:val="aff3"/>
              <w:spacing w:before="62" w:after="62"/>
              <w:rPr>
                <w:rFonts w:hint="eastAsia"/>
              </w:rPr>
            </w:pPr>
            <w:r>
              <w:rPr>
                <w:rFonts w:hint="eastAsia"/>
              </w:rPr>
              <w:t>眉县</w:t>
            </w:r>
          </w:p>
        </w:tc>
        <w:tc>
          <w:tcPr>
            <w:tcW w:w="812" w:type="pct"/>
            <w:tcBorders>
              <w:top w:val="single" w:sz="12" w:space="0" w:color="auto"/>
              <w:left w:val="single" w:sz="6" w:space="0" w:color="auto"/>
              <w:bottom w:val="single" w:sz="4" w:space="0" w:color="auto"/>
            </w:tcBorders>
          </w:tcPr>
          <w:p w14:paraId="67225808" w14:textId="77777777" w:rsidR="00E82348" w:rsidRDefault="00000000">
            <w:pPr>
              <w:pStyle w:val="aff3"/>
              <w:spacing w:before="62" w:after="62"/>
              <w:rPr>
                <w:rFonts w:hint="eastAsia"/>
              </w:rPr>
            </w:pPr>
            <w:r>
              <w:rPr>
                <w:rFonts w:hint="eastAsia"/>
              </w:rPr>
              <w:t>眉县所有农业从业者</w:t>
            </w:r>
          </w:p>
        </w:tc>
      </w:tr>
      <w:tr w:rsidR="00E82348" w14:paraId="50654AB2" w14:textId="77777777">
        <w:trPr>
          <w:trHeight w:val="1202"/>
        </w:trPr>
        <w:tc>
          <w:tcPr>
            <w:tcW w:w="671" w:type="pct"/>
            <w:vMerge/>
            <w:tcBorders>
              <w:right w:val="single" w:sz="6" w:space="0" w:color="auto"/>
            </w:tcBorders>
          </w:tcPr>
          <w:p w14:paraId="051A011C" w14:textId="77777777" w:rsidR="00E82348" w:rsidRDefault="00E82348">
            <w:pPr>
              <w:pStyle w:val="aff3"/>
              <w:spacing w:before="62" w:after="62"/>
              <w:rPr>
                <w:rFonts w:hint="eastAsia"/>
              </w:rPr>
            </w:pPr>
          </w:p>
        </w:tc>
        <w:tc>
          <w:tcPr>
            <w:tcW w:w="524" w:type="pct"/>
            <w:vMerge/>
            <w:tcBorders>
              <w:right w:val="single" w:sz="6" w:space="0" w:color="auto"/>
            </w:tcBorders>
          </w:tcPr>
          <w:p w14:paraId="51A94771" w14:textId="77777777" w:rsidR="00E82348" w:rsidRDefault="00E82348">
            <w:pPr>
              <w:pStyle w:val="aff3"/>
              <w:spacing w:before="62" w:after="62"/>
              <w:rPr>
                <w:rFonts w:hint="eastAsia"/>
              </w:rPr>
            </w:pPr>
          </w:p>
        </w:tc>
        <w:tc>
          <w:tcPr>
            <w:tcW w:w="493" w:type="pct"/>
            <w:vMerge/>
            <w:tcBorders>
              <w:left w:val="single" w:sz="6" w:space="0" w:color="auto"/>
              <w:right w:val="single" w:sz="6" w:space="0" w:color="auto"/>
            </w:tcBorders>
          </w:tcPr>
          <w:p w14:paraId="6626A3B3" w14:textId="77777777" w:rsidR="00E82348" w:rsidRDefault="00E82348">
            <w:pPr>
              <w:pStyle w:val="aff3"/>
              <w:spacing w:before="62" w:after="62"/>
              <w:rPr>
                <w:rFonts w:hint="eastAsia"/>
              </w:rPr>
            </w:pPr>
          </w:p>
        </w:tc>
        <w:tc>
          <w:tcPr>
            <w:tcW w:w="830" w:type="pct"/>
            <w:vMerge/>
            <w:tcBorders>
              <w:left w:val="single" w:sz="6" w:space="0" w:color="auto"/>
              <w:right w:val="single" w:sz="6" w:space="0" w:color="auto"/>
            </w:tcBorders>
          </w:tcPr>
          <w:p w14:paraId="7362E836" w14:textId="77777777" w:rsidR="00E82348" w:rsidRDefault="00E82348">
            <w:pPr>
              <w:pStyle w:val="aff3"/>
              <w:spacing w:before="62" w:after="62"/>
              <w:rPr>
                <w:rFonts w:hint="eastAsia"/>
              </w:rPr>
            </w:pPr>
          </w:p>
        </w:tc>
        <w:tc>
          <w:tcPr>
            <w:tcW w:w="1670" w:type="pct"/>
            <w:tcBorders>
              <w:top w:val="single" w:sz="6" w:space="0" w:color="auto"/>
              <w:left w:val="single" w:sz="6" w:space="0" w:color="auto"/>
              <w:bottom w:val="single" w:sz="6" w:space="0" w:color="auto"/>
              <w:right w:val="single" w:sz="6" w:space="0" w:color="auto"/>
            </w:tcBorders>
          </w:tcPr>
          <w:p w14:paraId="347345D2" w14:textId="77777777" w:rsidR="00E82348" w:rsidRDefault="00000000">
            <w:pPr>
              <w:pStyle w:val="aff3"/>
              <w:spacing w:before="62" w:after="62"/>
              <w:rPr>
                <w:rFonts w:hint="eastAsia"/>
              </w:rPr>
            </w:pPr>
            <w:r>
              <w:rPr>
                <w:rFonts w:hint="eastAsia"/>
              </w:rPr>
              <w:t>千阳县</w:t>
            </w:r>
          </w:p>
        </w:tc>
        <w:tc>
          <w:tcPr>
            <w:tcW w:w="812" w:type="pct"/>
            <w:tcBorders>
              <w:top w:val="single" w:sz="4" w:space="0" w:color="auto"/>
              <w:left w:val="single" w:sz="6" w:space="0" w:color="auto"/>
              <w:bottom w:val="single" w:sz="4" w:space="0" w:color="auto"/>
            </w:tcBorders>
          </w:tcPr>
          <w:p w14:paraId="454A59D6" w14:textId="77777777" w:rsidR="00E82348" w:rsidRDefault="00000000">
            <w:pPr>
              <w:pStyle w:val="aff3"/>
              <w:spacing w:before="62" w:after="62"/>
              <w:rPr>
                <w:rFonts w:hint="eastAsia"/>
              </w:rPr>
            </w:pPr>
            <w:r>
              <w:rPr>
                <w:rFonts w:hint="eastAsia"/>
              </w:rPr>
              <w:t>千阳县所有农业从业者</w:t>
            </w:r>
          </w:p>
        </w:tc>
      </w:tr>
      <w:tr w:rsidR="00E82348" w14:paraId="5F835F57" w14:textId="77777777">
        <w:trPr>
          <w:trHeight w:val="1202"/>
        </w:trPr>
        <w:tc>
          <w:tcPr>
            <w:tcW w:w="671" w:type="pct"/>
            <w:vMerge/>
            <w:tcBorders>
              <w:right w:val="single" w:sz="6" w:space="0" w:color="auto"/>
            </w:tcBorders>
          </w:tcPr>
          <w:p w14:paraId="58EF7457" w14:textId="77777777" w:rsidR="00E82348" w:rsidRDefault="00E82348">
            <w:pPr>
              <w:pStyle w:val="aff3"/>
              <w:spacing w:before="62" w:after="62"/>
              <w:rPr>
                <w:rFonts w:hint="eastAsia"/>
              </w:rPr>
            </w:pPr>
          </w:p>
        </w:tc>
        <w:tc>
          <w:tcPr>
            <w:tcW w:w="524" w:type="pct"/>
            <w:vMerge/>
            <w:tcBorders>
              <w:right w:val="single" w:sz="6" w:space="0" w:color="auto"/>
            </w:tcBorders>
          </w:tcPr>
          <w:p w14:paraId="754F1A19" w14:textId="77777777" w:rsidR="00E82348" w:rsidRDefault="00E82348">
            <w:pPr>
              <w:pStyle w:val="aff3"/>
              <w:spacing w:before="62" w:after="62"/>
              <w:rPr>
                <w:rFonts w:hint="eastAsia"/>
              </w:rPr>
            </w:pPr>
          </w:p>
        </w:tc>
        <w:tc>
          <w:tcPr>
            <w:tcW w:w="493" w:type="pct"/>
            <w:vMerge w:val="restart"/>
            <w:tcBorders>
              <w:top w:val="single" w:sz="6" w:space="0" w:color="auto"/>
              <w:left w:val="single" w:sz="6" w:space="0" w:color="auto"/>
              <w:right w:val="single" w:sz="6" w:space="0" w:color="auto"/>
            </w:tcBorders>
          </w:tcPr>
          <w:p w14:paraId="76A931E1" w14:textId="77777777" w:rsidR="00E82348" w:rsidRDefault="00000000">
            <w:pPr>
              <w:pStyle w:val="aff3"/>
              <w:spacing w:before="62" w:after="62"/>
              <w:rPr>
                <w:rFonts w:hint="eastAsia"/>
              </w:rPr>
            </w:pPr>
            <w:r>
              <w:rPr>
                <w:rFonts w:hint="eastAsia"/>
              </w:rPr>
              <w:t>咸阳市</w:t>
            </w:r>
          </w:p>
        </w:tc>
        <w:tc>
          <w:tcPr>
            <w:tcW w:w="830" w:type="pct"/>
            <w:vMerge w:val="restart"/>
            <w:tcBorders>
              <w:top w:val="single" w:sz="6" w:space="0" w:color="auto"/>
              <w:left w:val="single" w:sz="6" w:space="0" w:color="auto"/>
              <w:right w:val="single" w:sz="6" w:space="0" w:color="auto"/>
            </w:tcBorders>
          </w:tcPr>
          <w:p w14:paraId="53EB8E3B" w14:textId="35BBCD7D" w:rsidR="00E82348" w:rsidRDefault="00000000">
            <w:pPr>
              <w:pStyle w:val="aff3"/>
              <w:spacing w:before="62" w:after="62"/>
              <w:rPr>
                <w:rFonts w:hint="eastAsia"/>
              </w:rPr>
            </w:pPr>
            <w:r>
              <w:rPr>
                <w:rFonts w:hint="eastAsia"/>
              </w:rPr>
              <w:t>咸阳市</w:t>
            </w:r>
            <w:r>
              <w:rPr>
                <w:rFonts w:hint="eastAsia"/>
              </w:rPr>
              <w:fldChar w:fldCharType="begin"/>
            </w:r>
            <w:r>
              <w:rPr>
                <w:rFonts w:hint="eastAsia"/>
              </w:rPr>
              <w:instrText xml:space="preserve"> REF _Ref191833371 \r \h </w:instrText>
            </w:r>
            <w:r>
              <w:rPr>
                <w:rFonts w:hint="eastAsia"/>
              </w:rPr>
            </w:r>
            <w:r>
              <w:rPr>
                <w:rFonts w:hint="eastAsia"/>
              </w:rPr>
              <w:fldChar w:fldCharType="separate"/>
            </w:r>
            <w:r w:rsidR="009E76C7">
              <w:rPr>
                <w:rFonts w:hint="eastAsia"/>
              </w:rPr>
              <w:t>[10]</w:t>
            </w:r>
            <w:r>
              <w:rPr>
                <w:rFonts w:hint="eastAsia"/>
              </w:rPr>
              <w:fldChar w:fldCharType="end"/>
            </w:r>
            <w:r>
              <w:rPr>
                <w:rFonts w:hint="eastAsia"/>
              </w:rPr>
              <w:t>所有农业重点区</w:t>
            </w:r>
          </w:p>
        </w:tc>
        <w:tc>
          <w:tcPr>
            <w:tcW w:w="1670" w:type="pct"/>
            <w:tcBorders>
              <w:top w:val="single" w:sz="6" w:space="0" w:color="auto"/>
              <w:left w:val="single" w:sz="6" w:space="0" w:color="auto"/>
              <w:right w:val="single" w:sz="6" w:space="0" w:color="auto"/>
            </w:tcBorders>
          </w:tcPr>
          <w:p w14:paraId="0EBC5344" w14:textId="77777777" w:rsidR="00E82348" w:rsidRDefault="00000000">
            <w:pPr>
              <w:pStyle w:val="aff3"/>
              <w:spacing w:before="62" w:after="62"/>
              <w:rPr>
                <w:rFonts w:hint="eastAsia"/>
              </w:rPr>
            </w:pPr>
            <w:r>
              <w:rPr>
                <w:rFonts w:hint="eastAsia"/>
              </w:rPr>
              <w:t>杨陵区</w:t>
            </w:r>
          </w:p>
        </w:tc>
        <w:tc>
          <w:tcPr>
            <w:tcW w:w="812" w:type="pct"/>
            <w:tcBorders>
              <w:top w:val="single" w:sz="6" w:space="0" w:color="auto"/>
              <w:left w:val="single" w:sz="6" w:space="0" w:color="auto"/>
              <w:bottom w:val="single" w:sz="4" w:space="0" w:color="auto"/>
            </w:tcBorders>
          </w:tcPr>
          <w:p w14:paraId="69D30568" w14:textId="77777777" w:rsidR="00E82348" w:rsidRDefault="00000000">
            <w:pPr>
              <w:pStyle w:val="aff3"/>
              <w:spacing w:before="62" w:after="62"/>
              <w:rPr>
                <w:rFonts w:hint="eastAsia"/>
              </w:rPr>
            </w:pPr>
            <w:r>
              <w:rPr>
                <w:rFonts w:hint="eastAsia"/>
              </w:rPr>
              <w:t>杨陵区所有农业从业者</w:t>
            </w:r>
          </w:p>
        </w:tc>
      </w:tr>
      <w:tr w:rsidR="00E82348" w14:paraId="2E407DFF" w14:textId="77777777">
        <w:trPr>
          <w:trHeight w:val="1202"/>
        </w:trPr>
        <w:tc>
          <w:tcPr>
            <w:tcW w:w="671" w:type="pct"/>
            <w:vMerge/>
            <w:tcBorders>
              <w:right w:val="single" w:sz="6" w:space="0" w:color="auto"/>
            </w:tcBorders>
          </w:tcPr>
          <w:p w14:paraId="4DED7069" w14:textId="77777777" w:rsidR="00E82348" w:rsidRDefault="00E82348">
            <w:pPr>
              <w:pStyle w:val="aff3"/>
              <w:spacing w:before="62" w:after="62"/>
              <w:rPr>
                <w:rFonts w:hint="eastAsia"/>
              </w:rPr>
            </w:pPr>
          </w:p>
        </w:tc>
        <w:tc>
          <w:tcPr>
            <w:tcW w:w="524" w:type="pct"/>
            <w:vMerge/>
            <w:tcBorders>
              <w:right w:val="single" w:sz="6" w:space="0" w:color="auto"/>
            </w:tcBorders>
          </w:tcPr>
          <w:p w14:paraId="28FE43E3" w14:textId="77777777" w:rsidR="00E82348" w:rsidRDefault="00E82348">
            <w:pPr>
              <w:pStyle w:val="aff3"/>
              <w:spacing w:before="62" w:after="62"/>
              <w:rPr>
                <w:rFonts w:hint="eastAsia"/>
              </w:rPr>
            </w:pPr>
          </w:p>
        </w:tc>
        <w:tc>
          <w:tcPr>
            <w:tcW w:w="493" w:type="pct"/>
            <w:vMerge/>
            <w:tcBorders>
              <w:left w:val="single" w:sz="6" w:space="0" w:color="auto"/>
              <w:right w:val="single" w:sz="6" w:space="0" w:color="auto"/>
            </w:tcBorders>
          </w:tcPr>
          <w:p w14:paraId="3D7F29D7" w14:textId="77777777" w:rsidR="00E82348" w:rsidRDefault="00E82348">
            <w:pPr>
              <w:pStyle w:val="aff3"/>
              <w:spacing w:before="62" w:after="62"/>
              <w:rPr>
                <w:rFonts w:hint="eastAsia"/>
              </w:rPr>
            </w:pPr>
          </w:p>
        </w:tc>
        <w:tc>
          <w:tcPr>
            <w:tcW w:w="830" w:type="pct"/>
            <w:vMerge/>
            <w:tcBorders>
              <w:left w:val="single" w:sz="6" w:space="0" w:color="auto"/>
              <w:right w:val="single" w:sz="6" w:space="0" w:color="auto"/>
            </w:tcBorders>
          </w:tcPr>
          <w:p w14:paraId="5274F6CB" w14:textId="77777777" w:rsidR="00E82348" w:rsidRDefault="00E82348">
            <w:pPr>
              <w:pStyle w:val="aff3"/>
              <w:spacing w:before="62" w:after="62"/>
              <w:rPr>
                <w:rFonts w:hint="eastAsia"/>
              </w:rPr>
            </w:pPr>
          </w:p>
        </w:tc>
        <w:tc>
          <w:tcPr>
            <w:tcW w:w="1670" w:type="pct"/>
            <w:tcBorders>
              <w:top w:val="single" w:sz="6" w:space="0" w:color="auto"/>
              <w:left w:val="single" w:sz="6" w:space="0" w:color="auto"/>
              <w:right w:val="single" w:sz="6" w:space="0" w:color="auto"/>
            </w:tcBorders>
          </w:tcPr>
          <w:p w14:paraId="6C2CB3D8" w14:textId="77777777" w:rsidR="00E82348" w:rsidRDefault="00000000">
            <w:pPr>
              <w:pStyle w:val="aff3"/>
              <w:spacing w:before="62" w:after="62"/>
              <w:rPr>
                <w:rFonts w:hint="eastAsia"/>
              </w:rPr>
            </w:pPr>
            <w:r>
              <w:rPr>
                <w:rFonts w:hint="eastAsia"/>
              </w:rPr>
              <w:t>泾阳县</w:t>
            </w:r>
          </w:p>
        </w:tc>
        <w:tc>
          <w:tcPr>
            <w:tcW w:w="812" w:type="pct"/>
            <w:tcBorders>
              <w:top w:val="single" w:sz="4" w:space="0" w:color="auto"/>
              <w:left w:val="single" w:sz="6" w:space="0" w:color="auto"/>
              <w:bottom w:val="single" w:sz="4" w:space="0" w:color="auto"/>
            </w:tcBorders>
          </w:tcPr>
          <w:p w14:paraId="09FC471B" w14:textId="77777777" w:rsidR="00E82348" w:rsidRDefault="00000000">
            <w:pPr>
              <w:pStyle w:val="aff3"/>
              <w:spacing w:before="62" w:after="62"/>
              <w:rPr>
                <w:rFonts w:hint="eastAsia"/>
              </w:rPr>
            </w:pPr>
            <w:r>
              <w:rPr>
                <w:rFonts w:hint="eastAsia"/>
              </w:rPr>
              <w:t>泾阳县所有农业从业者</w:t>
            </w:r>
          </w:p>
        </w:tc>
      </w:tr>
      <w:tr w:rsidR="00E82348" w14:paraId="55FE1C60" w14:textId="77777777">
        <w:trPr>
          <w:cantSplit/>
          <w:trHeight w:val="1202"/>
        </w:trPr>
        <w:tc>
          <w:tcPr>
            <w:tcW w:w="671" w:type="pct"/>
            <w:vMerge w:val="restart"/>
            <w:tcBorders>
              <w:top w:val="single" w:sz="6" w:space="0" w:color="auto"/>
              <w:right w:val="single" w:sz="6" w:space="0" w:color="auto"/>
            </w:tcBorders>
          </w:tcPr>
          <w:p w14:paraId="7B2E7966" w14:textId="77777777" w:rsidR="00E82348" w:rsidRDefault="00000000">
            <w:pPr>
              <w:pStyle w:val="aff3"/>
              <w:spacing w:before="62" w:after="62"/>
              <w:rPr>
                <w:rFonts w:hint="eastAsia"/>
              </w:rPr>
            </w:pPr>
            <w:r>
              <w:rPr>
                <w:rFonts w:hint="eastAsia"/>
              </w:rPr>
              <w:t>陕北地区</w:t>
            </w:r>
          </w:p>
        </w:tc>
        <w:tc>
          <w:tcPr>
            <w:tcW w:w="524" w:type="pct"/>
            <w:vMerge w:val="restart"/>
            <w:tcBorders>
              <w:top w:val="single" w:sz="6" w:space="0" w:color="auto"/>
              <w:right w:val="single" w:sz="6" w:space="0" w:color="auto"/>
            </w:tcBorders>
          </w:tcPr>
          <w:p w14:paraId="40F42F1F" w14:textId="77777777" w:rsidR="00E82348" w:rsidRDefault="00000000">
            <w:pPr>
              <w:pStyle w:val="aff3"/>
              <w:spacing w:before="62" w:after="62"/>
              <w:rPr>
                <w:rFonts w:hint="eastAsia"/>
              </w:rPr>
            </w:pPr>
            <w:r>
              <w:rPr>
                <w:rFonts w:hint="eastAsia"/>
              </w:rPr>
              <w:t>陕北所有地区地级市</w:t>
            </w:r>
          </w:p>
        </w:tc>
        <w:tc>
          <w:tcPr>
            <w:tcW w:w="493" w:type="pct"/>
            <w:vMerge w:val="restart"/>
            <w:tcBorders>
              <w:top w:val="single" w:sz="6" w:space="0" w:color="auto"/>
              <w:left w:val="single" w:sz="6" w:space="0" w:color="auto"/>
              <w:right w:val="single" w:sz="6" w:space="0" w:color="auto"/>
            </w:tcBorders>
          </w:tcPr>
          <w:p w14:paraId="72C095D8" w14:textId="77777777" w:rsidR="00E82348" w:rsidRDefault="00000000">
            <w:pPr>
              <w:pStyle w:val="aff3"/>
              <w:spacing w:before="62" w:after="62"/>
              <w:rPr>
                <w:rFonts w:hint="eastAsia"/>
              </w:rPr>
            </w:pPr>
            <w:r>
              <w:rPr>
                <w:rFonts w:hint="eastAsia"/>
              </w:rPr>
              <w:t>延安市</w:t>
            </w:r>
          </w:p>
        </w:tc>
        <w:tc>
          <w:tcPr>
            <w:tcW w:w="830" w:type="pct"/>
            <w:vMerge w:val="restart"/>
            <w:tcBorders>
              <w:top w:val="single" w:sz="6" w:space="0" w:color="auto"/>
              <w:left w:val="single" w:sz="6" w:space="0" w:color="auto"/>
              <w:right w:val="single" w:sz="6" w:space="0" w:color="auto"/>
            </w:tcBorders>
          </w:tcPr>
          <w:p w14:paraId="61417AA6" w14:textId="6CD41D71" w:rsidR="00E82348" w:rsidRDefault="00000000">
            <w:pPr>
              <w:pStyle w:val="aff3"/>
              <w:spacing w:before="62" w:after="62"/>
              <w:rPr>
                <w:rFonts w:hint="eastAsia"/>
              </w:rPr>
            </w:pPr>
            <w:r>
              <w:rPr>
                <w:rFonts w:hint="eastAsia"/>
              </w:rPr>
              <w:t>延安市</w:t>
            </w:r>
            <w:r>
              <w:rPr>
                <w:rFonts w:hint="eastAsia"/>
              </w:rPr>
              <w:fldChar w:fldCharType="begin"/>
            </w:r>
            <w:r>
              <w:rPr>
                <w:rFonts w:hint="eastAsia"/>
              </w:rPr>
              <w:instrText xml:space="preserve"> REF _Ref191833374 \r \h </w:instrText>
            </w:r>
            <w:r>
              <w:rPr>
                <w:rFonts w:hint="eastAsia"/>
              </w:rPr>
            </w:r>
            <w:r>
              <w:rPr>
                <w:rFonts w:hint="eastAsia"/>
              </w:rPr>
              <w:fldChar w:fldCharType="separate"/>
            </w:r>
            <w:r w:rsidR="009E76C7">
              <w:rPr>
                <w:rFonts w:hint="eastAsia"/>
              </w:rPr>
              <w:t>[8]</w:t>
            </w:r>
            <w:r>
              <w:rPr>
                <w:rFonts w:hint="eastAsia"/>
              </w:rPr>
              <w:fldChar w:fldCharType="end"/>
            </w:r>
            <w:r>
              <w:rPr>
                <w:rFonts w:hint="eastAsia"/>
              </w:rPr>
              <w:t>所有农业重点区</w:t>
            </w:r>
          </w:p>
        </w:tc>
        <w:tc>
          <w:tcPr>
            <w:tcW w:w="1670" w:type="pct"/>
            <w:tcBorders>
              <w:top w:val="single" w:sz="6" w:space="0" w:color="auto"/>
              <w:left w:val="single" w:sz="6" w:space="0" w:color="auto"/>
              <w:right w:val="single" w:sz="6" w:space="0" w:color="auto"/>
            </w:tcBorders>
          </w:tcPr>
          <w:p w14:paraId="280B23D3" w14:textId="77777777" w:rsidR="00E82348" w:rsidRDefault="00000000">
            <w:pPr>
              <w:pStyle w:val="aff3"/>
              <w:spacing w:before="62" w:after="62"/>
              <w:rPr>
                <w:rFonts w:hint="eastAsia"/>
              </w:rPr>
            </w:pPr>
            <w:r>
              <w:rPr>
                <w:rFonts w:hint="eastAsia"/>
              </w:rPr>
              <w:t>安塞区</w:t>
            </w:r>
          </w:p>
        </w:tc>
        <w:tc>
          <w:tcPr>
            <w:tcW w:w="812" w:type="pct"/>
            <w:tcBorders>
              <w:top w:val="single" w:sz="6" w:space="0" w:color="auto"/>
              <w:left w:val="single" w:sz="6" w:space="0" w:color="auto"/>
            </w:tcBorders>
          </w:tcPr>
          <w:p w14:paraId="4E6A103F" w14:textId="77777777" w:rsidR="00E82348" w:rsidRDefault="00000000">
            <w:pPr>
              <w:pStyle w:val="aff3"/>
              <w:spacing w:before="62" w:after="62"/>
              <w:rPr>
                <w:rFonts w:hint="eastAsia"/>
              </w:rPr>
            </w:pPr>
            <w:r>
              <w:rPr>
                <w:rFonts w:hint="eastAsia"/>
              </w:rPr>
              <w:t>安塞区所有农业从业者</w:t>
            </w:r>
          </w:p>
        </w:tc>
      </w:tr>
      <w:tr w:rsidR="00E82348" w14:paraId="0B97AF42" w14:textId="77777777">
        <w:trPr>
          <w:cantSplit/>
          <w:trHeight w:val="1202"/>
        </w:trPr>
        <w:tc>
          <w:tcPr>
            <w:tcW w:w="671" w:type="pct"/>
            <w:vMerge/>
            <w:tcBorders>
              <w:top w:val="single" w:sz="4" w:space="0" w:color="auto"/>
              <w:right w:val="single" w:sz="6" w:space="0" w:color="auto"/>
            </w:tcBorders>
          </w:tcPr>
          <w:p w14:paraId="10936066" w14:textId="77777777" w:rsidR="00E82348" w:rsidRDefault="00E82348">
            <w:pPr>
              <w:pStyle w:val="aff3"/>
              <w:spacing w:before="62" w:after="62"/>
              <w:rPr>
                <w:rFonts w:hint="eastAsia"/>
              </w:rPr>
            </w:pPr>
          </w:p>
        </w:tc>
        <w:tc>
          <w:tcPr>
            <w:tcW w:w="524" w:type="pct"/>
            <w:vMerge/>
            <w:tcBorders>
              <w:top w:val="single" w:sz="4" w:space="0" w:color="auto"/>
              <w:right w:val="single" w:sz="6" w:space="0" w:color="auto"/>
            </w:tcBorders>
          </w:tcPr>
          <w:p w14:paraId="00E5F483" w14:textId="77777777" w:rsidR="00E82348" w:rsidRDefault="00E82348">
            <w:pPr>
              <w:pStyle w:val="aff3"/>
              <w:spacing w:before="62" w:after="62"/>
              <w:rPr>
                <w:rFonts w:hint="eastAsia"/>
              </w:rPr>
            </w:pPr>
          </w:p>
        </w:tc>
        <w:tc>
          <w:tcPr>
            <w:tcW w:w="493" w:type="pct"/>
            <w:vMerge/>
            <w:tcBorders>
              <w:top w:val="single" w:sz="4" w:space="0" w:color="auto"/>
              <w:left w:val="single" w:sz="6" w:space="0" w:color="auto"/>
              <w:right w:val="single" w:sz="6" w:space="0" w:color="auto"/>
            </w:tcBorders>
          </w:tcPr>
          <w:p w14:paraId="10E1F5B2" w14:textId="77777777" w:rsidR="00E82348" w:rsidRDefault="00E82348">
            <w:pPr>
              <w:pStyle w:val="aff3"/>
              <w:spacing w:before="62" w:after="62"/>
              <w:rPr>
                <w:rFonts w:hint="eastAsia"/>
              </w:rPr>
            </w:pPr>
          </w:p>
        </w:tc>
        <w:tc>
          <w:tcPr>
            <w:tcW w:w="830" w:type="pct"/>
            <w:vMerge/>
            <w:tcBorders>
              <w:top w:val="single" w:sz="4" w:space="0" w:color="auto"/>
              <w:left w:val="single" w:sz="6" w:space="0" w:color="auto"/>
              <w:right w:val="single" w:sz="6" w:space="0" w:color="auto"/>
            </w:tcBorders>
          </w:tcPr>
          <w:p w14:paraId="479B78AB" w14:textId="77777777" w:rsidR="00E82348" w:rsidRDefault="00E82348">
            <w:pPr>
              <w:pStyle w:val="aff3"/>
              <w:spacing w:before="62" w:after="62"/>
              <w:rPr>
                <w:rFonts w:hint="eastAsia"/>
              </w:rPr>
            </w:pPr>
          </w:p>
        </w:tc>
        <w:tc>
          <w:tcPr>
            <w:tcW w:w="1670" w:type="pct"/>
            <w:tcBorders>
              <w:top w:val="single" w:sz="4" w:space="0" w:color="auto"/>
              <w:left w:val="single" w:sz="6" w:space="0" w:color="auto"/>
              <w:right w:val="single" w:sz="6" w:space="0" w:color="auto"/>
            </w:tcBorders>
          </w:tcPr>
          <w:p w14:paraId="327116A5" w14:textId="77777777" w:rsidR="00E82348" w:rsidRDefault="00000000">
            <w:pPr>
              <w:pStyle w:val="aff3"/>
              <w:spacing w:before="62" w:after="62"/>
              <w:rPr>
                <w:rFonts w:hint="eastAsia"/>
              </w:rPr>
            </w:pPr>
            <w:r>
              <w:rPr>
                <w:rFonts w:hint="eastAsia"/>
              </w:rPr>
              <w:t>洛川县</w:t>
            </w:r>
          </w:p>
        </w:tc>
        <w:tc>
          <w:tcPr>
            <w:tcW w:w="812" w:type="pct"/>
            <w:tcBorders>
              <w:top w:val="single" w:sz="4" w:space="0" w:color="auto"/>
              <w:left w:val="single" w:sz="6" w:space="0" w:color="auto"/>
              <w:bottom w:val="single" w:sz="4" w:space="0" w:color="auto"/>
            </w:tcBorders>
          </w:tcPr>
          <w:p w14:paraId="377E83EB" w14:textId="77777777" w:rsidR="00E82348" w:rsidRDefault="00000000">
            <w:pPr>
              <w:pStyle w:val="aff3"/>
              <w:spacing w:before="62" w:after="62"/>
              <w:rPr>
                <w:rFonts w:hint="eastAsia"/>
              </w:rPr>
            </w:pPr>
            <w:r>
              <w:rPr>
                <w:rFonts w:hint="eastAsia"/>
              </w:rPr>
              <w:t>洛川县所有农业从业者</w:t>
            </w:r>
          </w:p>
        </w:tc>
      </w:tr>
      <w:tr w:rsidR="00E82348" w14:paraId="5FEA2CE7" w14:textId="77777777">
        <w:trPr>
          <w:trHeight w:val="1202"/>
        </w:trPr>
        <w:tc>
          <w:tcPr>
            <w:tcW w:w="671" w:type="pct"/>
            <w:vMerge w:val="restart"/>
            <w:tcBorders>
              <w:top w:val="single" w:sz="6" w:space="0" w:color="auto"/>
              <w:right w:val="single" w:sz="6" w:space="0" w:color="auto"/>
            </w:tcBorders>
          </w:tcPr>
          <w:p w14:paraId="552B2522" w14:textId="77777777" w:rsidR="00E82348" w:rsidRDefault="00000000">
            <w:pPr>
              <w:pStyle w:val="aff3"/>
              <w:spacing w:before="62" w:after="62"/>
              <w:rPr>
                <w:rFonts w:hint="eastAsia"/>
              </w:rPr>
            </w:pPr>
            <w:r>
              <w:rPr>
                <w:rFonts w:hint="eastAsia"/>
              </w:rPr>
              <w:t>陕南地区</w:t>
            </w:r>
          </w:p>
        </w:tc>
        <w:tc>
          <w:tcPr>
            <w:tcW w:w="524" w:type="pct"/>
            <w:vMerge w:val="restart"/>
            <w:tcBorders>
              <w:top w:val="single" w:sz="6" w:space="0" w:color="auto"/>
              <w:right w:val="single" w:sz="6" w:space="0" w:color="auto"/>
            </w:tcBorders>
          </w:tcPr>
          <w:p w14:paraId="733C5EFE" w14:textId="77777777" w:rsidR="00E82348" w:rsidRDefault="00000000">
            <w:pPr>
              <w:pStyle w:val="aff3"/>
              <w:spacing w:before="62" w:after="62"/>
              <w:rPr>
                <w:rFonts w:hint="eastAsia"/>
              </w:rPr>
            </w:pPr>
            <w:r>
              <w:rPr>
                <w:rFonts w:hint="eastAsia"/>
              </w:rPr>
              <w:t>陕南地区所有地级市</w:t>
            </w:r>
          </w:p>
        </w:tc>
        <w:tc>
          <w:tcPr>
            <w:tcW w:w="493" w:type="pct"/>
            <w:vMerge w:val="restart"/>
            <w:tcBorders>
              <w:top w:val="single" w:sz="6" w:space="0" w:color="auto"/>
              <w:left w:val="single" w:sz="6" w:space="0" w:color="auto"/>
              <w:right w:val="single" w:sz="6" w:space="0" w:color="auto"/>
            </w:tcBorders>
          </w:tcPr>
          <w:p w14:paraId="6E1527B6" w14:textId="77777777" w:rsidR="00E82348" w:rsidRDefault="00000000">
            <w:pPr>
              <w:pStyle w:val="aff3"/>
              <w:spacing w:before="62" w:after="62"/>
              <w:rPr>
                <w:rFonts w:hint="eastAsia"/>
              </w:rPr>
            </w:pPr>
            <w:r>
              <w:rPr>
                <w:rFonts w:hint="eastAsia"/>
              </w:rPr>
              <w:t>汉中市</w:t>
            </w:r>
          </w:p>
        </w:tc>
        <w:tc>
          <w:tcPr>
            <w:tcW w:w="830" w:type="pct"/>
            <w:vMerge w:val="restart"/>
            <w:tcBorders>
              <w:top w:val="single" w:sz="6" w:space="0" w:color="auto"/>
              <w:left w:val="single" w:sz="6" w:space="0" w:color="auto"/>
              <w:right w:val="single" w:sz="6" w:space="0" w:color="auto"/>
            </w:tcBorders>
          </w:tcPr>
          <w:p w14:paraId="3CA1719F" w14:textId="77777777" w:rsidR="00E82348" w:rsidRDefault="00000000">
            <w:pPr>
              <w:pStyle w:val="aff3"/>
              <w:spacing w:before="62" w:after="62"/>
              <w:rPr>
                <w:rFonts w:hint="eastAsia"/>
              </w:rPr>
            </w:pPr>
            <w:r>
              <w:rPr>
                <w:rFonts w:hint="eastAsia"/>
              </w:rPr>
              <w:t>汉中市所有农业重点区</w:t>
            </w:r>
          </w:p>
        </w:tc>
        <w:tc>
          <w:tcPr>
            <w:tcW w:w="1670" w:type="pct"/>
            <w:tcBorders>
              <w:top w:val="single" w:sz="6" w:space="0" w:color="auto"/>
              <w:left w:val="single" w:sz="6" w:space="0" w:color="auto"/>
              <w:bottom w:val="single" w:sz="6" w:space="0" w:color="auto"/>
              <w:right w:val="single" w:sz="6" w:space="0" w:color="auto"/>
            </w:tcBorders>
          </w:tcPr>
          <w:p w14:paraId="1890A805" w14:textId="77777777" w:rsidR="00E82348" w:rsidRDefault="00000000">
            <w:pPr>
              <w:pStyle w:val="aff3"/>
              <w:spacing w:before="62" w:after="62"/>
              <w:rPr>
                <w:rFonts w:hint="eastAsia"/>
              </w:rPr>
            </w:pPr>
            <w:r>
              <w:rPr>
                <w:rFonts w:hint="eastAsia"/>
              </w:rPr>
              <w:t>勉县</w:t>
            </w:r>
          </w:p>
        </w:tc>
        <w:tc>
          <w:tcPr>
            <w:tcW w:w="812" w:type="pct"/>
            <w:tcBorders>
              <w:top w:val="single" w:sz="6" w:space="0" w:color="auto"/>
              <w:left w:val="single" w:sz="6" w:space="0" w:color="auto"/>
              <w:bottom w:val="single" w:sz="4" w:space="0" w:color="auto"/>
            </w:tcBorders>
          </w:tcPr>
          <w:p w14:paraId="008A97B2" w14:textId="77777777" w:rsidR="00E82348" w:rsidRDefault="00000000">
            <w:pPr>
              <w:pStyle w:val="aff3"/>
              <w:spacing w:before="62" w:after="62"/>
              <w:rPr>
                <w:rFonts w:hint="eastAsia"/>
              </w:rPr>
            </w:pPr>
            <w:r>
              <w:rPr>
                <w:rFonts w:hint="eastAsia"/>
              </w:rPr>
              <w:t>勉县所有农业从业者</w:t>
            </w:r>
          </w:p>
        </w:tc>
      </w:tr>
      <w:tr w:rsidR="00E82348" w14:paraId="65E5A886" w14:textId="77777777">
        <w:trPr>
          <w:trHeight w:val="1202"/>
        </w:trPr>
        <w:tc>
          <w:tcPr>
            <w:tcW w:w="671" w:type="pct"/>
            <w:vMerge/>
            <w:tcBorders>
              <w:right w:val="single" w:sz="6" w:space="0" w:color="auto"/>
            </w:tcBorders>
          </w:tcPr>
          <w:p w14:paraId="35C97E53" w14:textId="77777777" w:rsidR="00E82348" w:rsidRDefault="00E82348">
            <w:pPr>
              <w:pStyle w:val="aff3"/>
              <w:spacing w:before="62" w:after="62"/>
              <w:rPr>
                <w:rFonts w:hint="eastAsia"/>
              </w:rPr>
            </w:pPr>
          </w:p>
        </w:tc>
        <w:tc>
          <w:tcPr>
            <w:tcW w:w="524" w:type="pct"/>
            <w:vMerge/>
            <w:tcBorders>
              <w:right w:val="single" w:sz="6" w:space="0" w:color="auto"/>
            </w:tcBorders>
          </w:tcPr>
          <w:p w14:paraId="0E000461" w14:textId="77777777" w:rsidR="00E82348" w:rsidRDefault="00E82348">
            <w:pPr>
              <w:pStyle w:val="aff3"/>
              <w:spacing w:before="62" w:after="62"/>
              <w:rPr>
                <w:rFonts w:hint="eastAsia"/>
              </w:rPr>
            </w:pPr>
          </w:p>
        </w:tc>
        <w:tc>
          <w:tcPr>
            <w:tcW w:w="493" w:type="pct"/>
            <w:vMerge/>
            <w:tcBorders>
              <w:left w:val="single" w:sz="6" w:space="0" w:color="auto"/>
              <w:right w:val="single" w:sz="6" w:space="0" w:color="auto"/>
            </w:tcBorders>
          </w:tcPr>
          <w:p w14:paraId="31B4C8FE" w14:textId="77777777" w:rsidR="00E82348" w:rsidRDefault="00E82348">
            <w:pPr>
              <w:pStyle w:val="aff3"/>
              <w:spacing w:before="62" w:after="62"/>
              <w:rPr>
                <w:rFonts w:hint="eastAsia"/>
              </w:rPr>
            </w:pPr>
          </w:p>
        </w:tc>
        <w:tc>
          <w:tcPr>
            <w:tcW w:w="830" w:type="pct"/>
            <w:vMerge/>
            <w:tcBorders>
              <w:left w:val="single" w:sz="6" w:space="0" w:color="auto"/>
              <w:right w:val="single" w:sz="6" w:space="0" w:color="auto"/>
            </w:tcBorders>
          </w:tcPr>
          <w:p w14:paraId="7F8F843F" w14:textId="77777777" w:rsidR="00E82348" w:rsidRDefault="00E82348">
            <w:pPr>
              <w:pStyle w:val="aff3"/>
              <w:spacing w:before="62" w:after="62"/>
              <w:rPr>
                <w:rFonts w:hint="eastAsia"/>
              </w:rPr>
            </w:pPr>
          </w:p>
        </w:tc>
        <w:tc>
          <w:tcPr>
            <w:tcW w:w="1670" w:type="pct"/>
            <w:tcBorders>
              <w:top w:val="single" w:sz="6" w:space="0" w:color="auto"/>
              <w:left w:val="single" w:sz="6" w:space="0" w:color="auto"/>
              <w:bottom w:val="single" w:sz="6" w:space="0" w:color="auto"/>
              <w:right w:val="single" w:sz="6" w:space="0" w:color="auto"/>
            </w:tcBorders>
          </w:tcPr>
          <w:p w14:paraId="3FD16C22" w14:textId="77777777" w:rsidR="00E82348" w:rsidRDefault="00000000">
            <w:pPr>
              <w:pStyle w:val="aff3"/>
              <w:spacing w:before="62" w:after="62"/>
              <w:rPr>
                <w:rFonts w:hint="eastAsia"/>
              </w:rPr>
            </w:pPr>
            <w:r>
              <w:rPr>
                <w:rFonts w:hint="eastAsia"/>
              </w:rPr>
              <w:t>南郑区</w:t>
            </w:r>
          </w:p>
        </w:tc>
        <w:tc>
          <w:tcPr>
            <w:tcW w:w="812" w:type="pct"/>
            <w:tcBorders>
              <w:top w:val="single" w:sz="4" w:space="0" w:color="auto"/>
              <w:left w:val="single" w:sz="6" w:space="0" w:color="auto"/>
              <w:bottom w:val="single" w:sz="4" w:space="0" w:color="auto"/>
            </w:tcBorders>
          </w:tcPr>
          <w:p w14:paraId="602E28F2" w14:textId="77777777" w:rsidR="00E82348" w:rsidRDefault="00000000">
            <w:pPr>
              <w:pStyle w:val="aff3"/>
              <w:spacing w:before="62" w:after="62"/>
              <w:rPr>
                <w:rFonts w:hint="eastAsia"/>
              </w:rPr>
            </w:pPr>
            <w:r>
              <w:rPr>
                <w:rFonts w:hint="eastAsia"/>
              </w:rPr>
              <w:t>南郑区所有农业从业者</w:t>
            </w:r>
          </w:p>
        </w:tc>
      </w:tr>
      <w:tr w:rsidR="00E82348" w14:paraId="36B1538B" w14:textId="77777777">
        <w:trPr>
          <w:trHeight w:val="1202"/>
        </w:trPr>
        <w:tc>
          <w:tcPr>
            <w:tcW w:w="671" w:type="pct"/>
            <w:vMerge/>
            <w:tcBorders>
              <w:right w:val="single" w:sz="6" w:space="0" w:color="auto"/>
            </w:tcBorders>
          </w:tcPr>
          <w:p w14:paraId="367F0A00" w14:textId="77777777" w:rsidR="00E82348" w:rsidRDefault="00E82348">
            <w:pPr>
              <w:pStyle w:val="aff3"/>
              <w:spacing w:before="62" w:after="62"/>
              <w:rPr>
                <w:rFonts w:hint="eastAsia"/>
              </w:rPr>
            </w:pPr>
          </w:p>
        </w:tc>
        <w:tc>
          <w:tcPr>
            <w:tcW w:w="524" w:type="pct"/>
            <w:vMerge/>
            <w:tcBorders>
              <w:right w:val="single" w:sz="6" w:space="0" w:color="auto"/>
            </w:tcBorders>
          </w:tcPr>
          <w:p w14:paraId="42AF7C5D" w14:textId="77777777" w:rsidR="00E82348" w:rsidRDefault="00E82348">
            <w:pPr>
              <w:pStyle w:val="aff3"/>
              <w:spacing w:before="62" w:after="62"/>
              <w:rPr>
                <w:rFonts w:hint="eastAsia"/>
              </w:rPr>
            </w:pPr>
          </w:p>
        </w:tc>
        <w:tc>
          <w:tcPr>
            <w:tcW w:w="493" w:type="pct"/>
            <w:vMerge w:val="restart"/>
            <w:tcBorders>
              <w:top w:val="single" w:sz="6" w:space="0" w:color="auto"/>
              <w:left w:val="single" w:sz="6" w:space="0" w:color="auto"/>
              <w:right w:val="single" w:sz="6" w:space="0" w:color="auto"/>
            </w:tcBorders>
          </w:tcPr>
          <w:p w14:paraId="6142D7DF" w14:textId="77777777" w:rsidR="00E82348" w:rsidRDefault="00000000">
            <w:pPr>
              <w:pStyle w:val="aff3"/>
              <w:spacing w:before="62" w:after="62"/>
              <w:rPr>
                <w:rFonts w:hint="eastAsia"/>
              </w:rPr>
            </w:pPr>
            <w:r>
              <w:rPr>
                <w:rFonts w:hint="eastAsia"/>
              </w:rPr>
              <w:t>安康市</w:t>
            </w:r>
          </w:p>
        </w:tc>
        <w:tc>
          <w:tcPr>
            <w:tcW w:w="830" w:type="pct"/>
            <w:vMerge w:val="restart"/>
            <w:tcBorders>
              <w:top w:val="single" w:sz="6" w:space="0" w:color="auto"/>
              <w:left w:val="single" w:sz="6" w:space="0" w:color="auto"/>
              <w:right w:val="single" w:sz="6" w:space="0" w:color="auto"/>
            </w:tcBorders>
          </w:tcPr>
          <w:p w14:paraId="5C6068EA" w14:textId="11989E9D" w:rsidR="00E82348" w:rsidRDefault="00000000">
            <w:pPr>
              <w:pStyle w:val="aff3"/>
              <w:spacing w:before="62" w:after="62"/>
              <w:rPr>
                <w:rFonts w:hint="eastAsia"/>
              </w:rPr>
            </w:pPr>
            <w:r>
              <w:rPr>
                <w:rFonts w:hint="eastAsia"/>
              </w:rPr>
              <w:t>安康市</w:t>
            </w:r>
            <w:r>
              <w:rPr>
                <w:rFonts w:hint="eastAsia"/>
              </w:rPr>
              <w:fldChar w:fldCharType="begin"/>
            </w:r>
            <w:r>
              <w:rPr>
                <w:rFonts w:hint="eastAsia"/>
              </w:rPr>
              <w:instrText xml:space="preserve"> REF _Ref191833385 \r \h </w:instrText>
            </w:r>
            <w:r>
              <w:rPr>
                <w:rFonts w:hint="eastAsia"/>
              </w:rPr>
            </w:r>
            <w:r>
              <w:rPr>
                <w:rFonts w:hint="eastAsia"/>
              </w:rPr>
              <w:fldChar w:fldCharType="separate"/>
            </w:r>
            <w:r w:rsidR="009E76C7">
              <w:rPr>
                <w:rFonts w:hint="eastAsia"/>
              </w:rPr>
              <w:t>[11]</w:t>
            </w:r>
            <w:r>
              <w:rPr>
                <w:rFonts w:hint="eastAsia"/>
              </w:rPr>
              <w:fldChar w:fldCharType="end"/>
            </w:r>
            <w:r>
              <w:rPr>
                <w:rFonts w:hint="eastAsia"/>
              </w:rPr>
              <w:t>所有农业重点区</w:t>
            </w:r>
          </w:p>
        </w:tc>
        <w:tc>
          <w:tcPr>
            <w:tcW w:w="1670" w:type="pct"/>
            <w:tcBorders>
              <w:top w:val="single" w:sz="6" w:space="0" w:color="auto"/>
              <w:left w:val="single" w:sz="6" w:space="0" w:color="auto"/>
              <w:bottom w:val="single" w:sz="6" w:space="0" w:color="auto"/>
              <w:right w:val="single" w:sz="6" w:space="0" w:color="auto"/>
            </w:tcBorders>
          </w:tcPr>
          <w:p w14:paraId="79A5D037" w14:textId="77777777" w:rsidR="00E82348" w:rsidRDefault="00000000">
            <w:pPr>
              <w:pStyle w:val="aff3"/>
              <w:spacing w:before="62" w:after="62"/>
              <w:rPr>
                <w:rFonts w:hint="eastAsia"/>
              </w:rPr>
            </w:pPr>
            <w:r>
              <w:rPr>
                <w:rFonts w:hint="eastAsia"/>
              </w:rPr>
              <w:t>宁陕县</w:t>
            </w:r>
          </w:p>
        </w:tc>
        <w:tc>
          <w:tcPr>
            <w:tcW w:w="812" w:type="pct"/>
            <w:tcBorders>
              <w:top w:val="single" w:sz="6" w:space="0" w:color="auto"/>
              <w:left w:val="single" w:sz="6" w:space="0" w:color="auto"/>
              <w:bottom w:val="single" w:sz="4" w:space="0" w:color="auto"/>
            </w:tcBorders>
          </w:tcPr>
          <w:p w14:paraId="6931CDCE" w14:textId="77777777" w:rsidR="00E82348" w:rsidRDefault="00000000">
            <w:pPr>
              <w:pStyle w:val="aff3"/>
              <w:spacing w:before="62" w:after="62"/>
              <w:rPr>
                <w:rFonts w:hint="eastAsia"/>
              </w:rPr>
            </w:pPr>
            <w:r>
              <w:rPr>
                <w:rFonts w:hint="eastAsia"/>
              </w:rPr>
              <w:t>宁陕县所有农业从业者</w:t>
            </w:r>
          </w:p>
        </w:tc>
      </w:tr>
      <w:tr w:rsidR="00E82348" w14:paraId="17FAF4D8" w14:textId="77777777">
        <w:trPr>
          <w:trHeight w:val="1202"/>
        </w:trPr>
        <w:tc>
          <w:tcPr>
            <w:tcW w:w="671" w:type="pct"/>
            <w:vMerge/>
            <w:tcBorders>
              <w:right w:val="single" w:sz="6" w:space="0" w:color="auto"/>
            </w:tcBorders>
          </w:tcPr>
          <w:p w14:paraId="4BDED110" w14:textId="77777777" w:rsidR="00E82348" w:rsidRDefault="00E82348">
            <w:pPr>
              <w:pStyle w:val="aff3"/>
              <w:spacing w:before="62" w:after="62"/>
              <w:rPr>
                <w:rFonts w:hint="eastAsia"/>
              </w:rPr>
            </w:pPr>
          </w:p>
        </w:tc>
        <w:tc>
          <w:tcPr>
            <w:tcW w:w="524" w:type="pct"/>
            <w:vMerge/>
            <w:tcBorders>
              <w:right w:val="single" w:sz="6" w:space="0" w:color="auto"/>
            </w:tcBorders>
          </w:tcPr>
          <w:p w14:paraId="3E073D49" w14:textId="77777777" w:rsidR="00E82348" w:rsidRDefault="00E82348">
            <w:pPr>
              <w:pStyle w:val="aff3"/>
              <w:spacing w:before="62" w:after="62"/>
              <w:rPr>
                <w:rFonts w:hint="eastAsia"/>
              </w:rPr>
            </w:pPr>
          </w:p>
        </w:tc>
        <w:tc>
          <w:tcPr>
            <w:tcW w:w="493" w:type="pct"/>
            <w:vMerge/>
            <w:tcBorders>
              <w:left w:val="single" w:sz="6" w:space="0" w:color="auto"/>
              <w:right w:val="single" w:sz="6" w:space="0" w:color="auto"/>
            </w:tcBorders>
          </w:tcPr>
          <w:p w14:paraId="36C6F7A1" w14:textId="77777777" w:rsidR="00E82348" w:rsidRDefault="00E82348">
            <w:pPr>
              <w:pStyle w:val="aff3"/>
              <w:spacing w:before="62" w:after="62"/>
              <w:rPr>
                <w:rFonts w:hint="eastAsia"/>
              </w:rPr>
            </w:pPr>
          </w:p>
        </w:tc>
        <w:tc>
          <w:tcPr>
            <w:tcW w:w="830" w:type="pct"/>
            <w:vMerge/>
            <w:tcBorders>
              <w:left w:val="single" w:sz="6" w:space="0" w:color="auto"/>
              <w:right w:val="single" w:sz="6" w:space="0" w:color="auto"/>
            </w:tcBorders>
          </w:tcPr>
          <w:p w14:paraId="0A16BABA" w14:textId="77777777" w:rsidR="00E82348" w:rsidRDefault="00E82348">
            <w:pPr>
              <w:pStyle w:val="aff3"/>
              <w:spacing w:before="62" w:after="62"/>
              <w:rPr>
                <w:rFonts w:hint="eastAsia"/>
              </w:rPr>
            </w:pPr>
          </w:p>
        </w:tc>
        <w:tc>
          <w:tcPr>
            <w:tcW w:w="1670" w:type="pct"/>
            <w:tcBorders>
              <w:top w:val="single" w:sz="6" w:space="0" w:color="auto"/>
              <w:left w:val="single" w:sz="6" w:space="0" w:color="auto"/>
              <w:right w:val="single" w:sz="6" w:space="0" w:color="auto"/>
            </w:tcBorders>
          </w:tcPr>
          <w:p w14:paraId="25061FE1" w14:textId="77777777" w:rsidR="00E82348" w:rsidRDefault="00000000">
            <w:pPr>
              <w:pStyle w:val="aff3"/>
              <w:spacing w:before="62" w:after="62"/>
              <w:rPr>
                <w:rFonts w:hint="eastAsia"/>
              </w:rPr>
            </w:pPr>
            <w:r>
              <w:rPr>
                <w:rFonts w:hint="eastAsia"/>
              </w:rPr>
              <w:t>汉阴县</w:t>
            </w:r>
          </w:p>
        </w:tc>
        <w:tc>
          <w:tcPr>
            <w:tcW w:w="812" w:type="pct"/>
            <w:tcBorders>
              <w:top w:val="single" w:sz="4" w:space="0" w:color="auto"/>
              <w:left w:val="single" w:sz="6" w:space="0" w:color="auto"/>
            </w:tcBorders>
          </w:tcPr>
          <w:p w14:paraId="7701B7F4" w14:textId="77777777" w:rsidR="00E82348" w:rsidRDefault="00000000">
            <w:pPr>
              <w:pStyle w:val="aff3"/>
              <w:spacing w:before="62" w:after="62"/>
              <w:rPr>
                <w:rFonts w:hint="eastAsia"/>
              </w:rPr>
            </w:pPr>
            <w:r>
              <w:rPr>
                <w:rFonts w:hint="eastAsia"/>
              </w:rPr>
              <w:t>汉阴县所有农业从业者</w:t>
            </w:r>
          </w:p>
        </w:tc>
      </w:tr>
    </w:tbl>
    <w:p w14:paraId="118FB6D9" w14:textId="77777777" w:rsidR="00E82348" w:rsidRDefault="00E82348">
      <w:pPr>
        <w:ind w:firstLine="480"/>
      </w:pPr>
    </w:p>
    <w:p w14:paraId="51665509" w14:textId="77777777" w:rsidR="00E82348" w:rsidRDefault="00000000">
      <w:pPr>
        <w:pStyle w:val="afa"/>
        <w:numPr>
          <w:ilvl w:val="0"/>
          <w:numId w:val="4"/>
        </w:numPr>
        <w:ind w:firstLineChars="0"/>
      </w:pPr>
      <w:r>
        <w:rPr>
          <w:rFonts w:hint="eastAsia"/>
        </w:rPr>
        <w:t>预调查</w:t>
      </w:r>
    </w:p>
    <w:p w14:paraId="5DD90891" w14:textId="77777777" w:rsidR="00E82348" w:rsidRDefault="00000000">
      <w:pPr>
        <w:ind w:firstLine="480"/>
      </w:pPr>
      <w:r>
        <w:rPr>
          <w:rFonts w:hint="eastAsia"/>
        </w:rPr>
        <w:t>为了获得最符合实际的问卷，本项目首先在查阅大量文献的基础上，初步设计问卷。在完成无人机量表问卷设计后，我们选取了</w:t>
      </w:r>
      <w:proofErr w:type="gramStart"/>
      <w:r>
        <w:rPr>
          <w:rFonts w:hint="eastAsia"/>
        </w:rPr>
        <w:t>12</w:t>
      </w:r>
      <w:r>
        <w:rPr>
          <w:rFonts w:hint="eastAsia"/>
        </w:rPr>
        <w:t>个入样区县</w:t>
      </w:r>
      <w:proofErr w:type="gramEnd"/>
      <w:r>
        <w:rPr>
          <w:rFonts w:hint="eastAsia"/>
        </w:rPr>
        <w:t>（共计六个类型，覆盖如下表），每个区县发放</w:t>
      </w:r>
      <w:r>
        <w:rPr>
          <w:rFonts w:hint="eastAsia"/>
        </w:rPr>
        <w:t>10</w:t>
      </w:r>
      <w:r>
        <w:rPr>
          <w:rFonts w:hint="eastAsia"/>
        </w:rPr>
        <w:t>份问卷，共计发放</w:t>
      </w:r>
      <w:r>
        <w:rPr>
          <w:rFonts w:hint="eastAsia"/>
        </w:rPr>
        <w:t>120</w:t>
      </w:r>
      <w:r>
        <w:rPr>
          <w:rFonts w:hint="eastAsia"/>
        </w:rPr>
        <w:t>份问卷进行预</w:t>
      </w:r>
      <w:r>
        <w:rPr>
          <w:rFonts w:hint="eastAsia"/>
        </w:rPr>
        <w:lastRenderedPageBreak/>
        <w:t>调查。最终回收了</w:t>
      </w:r>
      <w:r>
        <w:rPr>
          <w:rFonts w:hint="eastAsia"/>
        </w:rPr>
        <w:t>114</w:t>
      </w:r>
      <w:r>
        <w:rPr>
          <w:rFonts w:hint="eastAsia"/>
        </w:rPr>
        <w:t>份问卷。同时，本项目组还进行了实地访谈，对相关内容结论进行小组讨论。</w:t>
      </w:r>
    </w:p>
    <w:p w14:paraId="6A2A9BC2" w14:textId="08991500" w:rsidR="00E82348" w:rsidRDefault="00000000">
      <w:pPr>
        <w:pStyle w:val="a4"/>
        <w:keepNext/>
        <w:jc w:val="center"/>
      </w:pPr>
      <w:bookmarkStart w:id="114" w:name="_Toc195049328"/>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4</w:t>
      </w:r>
      <w:r>
        <w:fldChar w:fldCharType="end"/>
      </w:r>
      <w:r>
        <w:rPr>
          <w:rFonts w:hint="eastAsia"/>
        </w:rPr>
        <w:t xml:space="preserve"> </w:t>
      </w:r>
      <w:r>
        <w:rPr>
          <w:rFonts w:hint="eastAsia"/>
        </w:rPr>
        <w:t>网点种类划分</w:t>
      </w:r>
      <w:bookmarkEnd w:id="114"/>
    </w:p>
    <w:tbl>
      <w:tblPr>
        <w:tblStyle w:val="14"/>
        <w:tblW w:w="0" w:type="auto"/>
        <w:tblLook w:val="04A0" w:firstRow="1" w:lastRow="0" w:firstColumn="1" w:lastColumn="0" w:noHBand="0" w:noVBand="1"/>
      </w:tblPr>
      <w:tblGrid>
        <w:gridCol w:w="1367"/>
        <w:gridCol w:w="4166"/>
        <w:gridCol w:w="2773"/>
      </w:tblGrid>
      <w:tr w:rsidR="00E82348" w14:paraId="63A1A313" w14:textId="77777777">
        <w:tc>
          <w:tcPr>
            <w:tcW w:w="1367" w:type="dxa"/>
            <w:tcBorders>
              <w:bottom w:val="single" w:sz="6" w:space="0" w:color="auto"/>
            </w:tcBorders>
          </w:tcPr>
          <w:p w14:paraId="7FA64FB1" w14:textId="77777777" w:rsidR="00E82348" w:rsidRDefault="00000000">
            <w:pPr>
              <w:pStyle w:val="aff3"/>
              <w:spacing w:before="62" w:after="62"/>
              <w:rPr>
                <w:rFonts w:hint="eastAsia"/>
                <w:b/>
                <w:bCs/>
              </w:rPr>
            </w:pPr>
            <w:r>
              <w:rPr>
                <w:rFonts w:hint="eastAsia"/>
                <w:b/>
                <w:bCs/>
              </w:rPr>
              <w:t>区域农业</w:t>
            </w:r>
            <w:r>
              <w:rPr>
                <w:b/>
                <w:bCs/>
              </w:rPr>
              <w:t>类型</w:t>
            </w:r>
          </w:p>
        </w:tc>
        <w:tc>
          <w:tcPr>
            <w:tcW w:w="4166" w:type="dxa"/>
            <w:tcBorders>
              <w:bottom w:val="single" w:sz="6" w:space="0" w:color="auto"/>
            </w:tcBorders>
          </w:tcPr>
          <w:p w14:paraId="2A4C40EC" w14:textId="77777777" w:rsidR="00E82348" w:rsidRDefault="00000000">
            <w:pPr>
              <w:pStyle w:val="aff3"/>
              <w:spacing w:before="62" w:after="62"/>
              <w:rPr>
                <w:rFonts w:hint="eastAsia"/>
                <w:b/>
                <w:bCs/>
              </w:rPr>
            </w:pPr>
            <w:r>
              <w:rPr>
                <w:b/>
                <w:bCs/>
              </w:rPr>
              <w:t>特点</w:t>
            </w:r>
          </w:p>
        </w:tc>
        <w:tc>
          <w:tcPr>
            <w:tcW w:w="2773" w:type="dxa"/>
            <w:tcBorders>
              <w:bottom w:val="single" w:sz="6" w:space="0" w:color="auto"/>
            </w:tcBorders>
          </w:tcPr>
          <w:p w14:paraId="4A636EE2" w14:textId="77777777" w:rsidR="00E82348" w:rsidRDefault="00000000">
            <w:pPr>
              <w:pStyle w:val="aff3"/>
              <w:spacing w:before="62" w:after="62"/>
              <w:rPr>
                <w:rFonts w:hint="eastAsia"/>
                <w:b/>
                <w:bCs/>
              </w:rPr>
            </w:pPr>
            <w:r>
              <w:rPr>
                <w:b/>
                <w:bCs/>
              </w:rPr>
              <w:t>应用场景</w:t>
            </w:r>
          </w:p>
        </w:tc>
      </w:tr>
      <w:tr w:rsidR="00E82348" w14:paraId="11D54B07" w14:textId="77777777">
        <w:tc>
          <w:tcPr>
            <w:tcW w:w="1367" w:type="dxa"/>
            <w:tcBorders>
              <w:top w:val="single" w:sz="6" w:space="0" w:color="auto"/>
            </w:tcBorders>
          </w:tcPr>
          <w:p w14:paraId="4AF9FAF9" w14:textId="77777777" w:rsidR="00E82348" w:rsidRDefault="00000000">
            <w:pPr>
              <w:pStyle w:val="aff3"/>
              <w:spacing w:before="62" w:after="62"/>
              <w:rPr>
                <w:rFonts w:hint="eastAsia"/>
              </w:rPr>
            </w:pPr>
            <w:r>
              <w:t>大型农场</w:t>
            </w:r>
          </w:p>
        </w:tc>
        <w:tc>
          <w:tcPr>
            <w:tcW w:w="4166" w:type="dxa"/>
            <w:tcBorders>
              <w:top w:val="single" w:sz="6" w:space="0" w:color="auto"/>
            </w:tcBorders>
          </w:tcPr>
          <w:p w14:paraId="731E11F3" w14:textId="77777777" w:rsidR="00E82348" w:rsidRDefault="00000000">
            <w:pPr>
              <w:pStyle w:val="aff3"/>
              <w:spacing w:before="62" w:after="62"/>
              <w:rPr>
                <w:rFonts w:hint="eastAsia"/>
              </w:rPr>
            </w:pPr>
            <w:r>
              <w:t>土地面积广阔，机械化程度高，对农业无人机的作业效率和功能要求高</w:t>
            </w:r>
          </w:p>
        </w:tc>
        <w:tc>
          <w:tcPr>
            <w:tcW w:w="2773" w:type="dxa"/>
            <w:tcBorders>
              <w:top w:val="single" w:sz="6" w:space="0" w:color="auto"/>
            </w:tcBorders>
          </w:tcPr>
          <w:p w14:paraId="63A37BE7" w14:textId="77777777" w:rsidR="00E82348" w:rsidRDefault="00000000">
            <w:pPr>
              <w:pStyle w:val="aff3"/>
              <w:spacing w:before="62" w:after="62"/>
              <w:rPr>
                <w:rFonts w:hint="eastAsia"/>
              </w:rPr>
            </w:pPr>
            <w:r>
              <w:t>播种、施肥、植保、监测作物生长</w:t>
            </w:r>
          </w:p>
        </w:tc>
      </w:tr>
      <w:tr w:rsidR="00E82348" w14:paraId="63482FAC" w14:textId="77777777">
        <w:tc>
          <w:tcPr>
            <w:tcW w:w="1367" w:type="dxa"/>
          </w:tcPr>
          <w:p w14:paraId="3EABF38E" w14:textId="77777777" w:rsidR="00E82348" w:rsidRDefault="00000000">
            <w:pPr>
              <w:pStyle w:val="aff3"/>
              <w:spacing w:before="62" w:after="62"/>
              <w:rPr>
                <w:rFonts w:hint="eastAsia"/>
              </w:rPr>
            </w:pPr>
            <w:r>
              <w:t>农业合作社</w:t>
            </w:r>
          </w:p>
        </w:tc>
        <w:tc>
          <w:tcPr>
            <w:tcW w:w="4166" w:type="dxa"/>
          </w:tcPr>
          <w:p w14:paraId="65AB6846" w14:textId="77777777" w:rsidR="00E82348" w:rsidRDefault="00000000">
            <w:pPr>
              <w:pStyle w:val="aff3"/>
              <w:spacing w:before="62" w:after="62"/>
              <w:rPr>
                <w:rFonts w:hint="eastAsia"/>
              </w:rPr>
            </w:pPr>
            <w:r>
              <w:t>聚集了多个农户，具有一定的资金和技术实力，对新技术的接受度较高</w:t>
            </w:r>
          </w:p>
        </w:tc>
        <w:tc>
          <w:tcPr>
            <w:tcW w:w="2773" w:type="dxa"/>
          </w:tcPr>
          <w:p w14:paraId="7BCC2F86" w14:textId="77777777" w:rsidR="00E82348" w:rsidRDefault="00000000">
            <w:pPr>
              <w:pStyle w:val="aff3"/>
              <w:spacing w:before="62" w:after="62"/>
              <w:rPr>
                <w:rFonts w:hint="eastAsia"/>
              </w:rPr>
            </w:pPr>
            <w:r>
              <w:t>提供农业无人机共享服务，满足成员的多样化需求</w:t>
            </w:r>
          </w:p>
        </w:tc>
      </w:tr>
      <w:tr w:rsidR="00E82348" w14:paraId="082C9ACA" w14:textId="77777777">
        <w:tc>
          <w:tcPr>
            <w:tcW w:w="1367" w:type="dxa"/>
          </w:tcPr>
          <w:p w14:paraId="6359CD66" w14:textId="77777777" w:rsidR="00E82348" w:rsidRDefault="00000000">
            <w:pPr>
              <w:pStyle w:val="aff3"/>
              <w:spacing w:before="62" w:after="62"/>
              <w:rPr>
                <w:rFonts w:hint="eastAsia"/>
              </w:rPr>
            </w:pPr>
            <w:r>
              <w:t>果园</w:t>
            </w:r>
          </w:p>
        </w:tc>
        <w:tc>
          <w:tcPr>
            <w:tcW w:w="4166" w:type="dxa"/>
          </w:tcPr>
          <w:p w14:paraId="07299BD3" w14:textId="77777777" w:rsidR="00E82348" w:rsidRDefault="00000000">
            <w:pPr>
              <w:pStyle w:val="aff3"/>
              <w:spacing w:before="62" w:after="62"/>
              <w:rPr>
                <w:rFonts w:hint="eastAsia"/>
              </w:rPr>
            </w:pPr>
            <w:r>
              <w:t>地形复杂，果树高度和冠幅不一，对精准作业和避障技术要求高</w:t>
            </w:r>
          </w:p>
        </w:tc>
        <w:tc>
          <w:tcPr>
            <w:tcW w:w="2773" w:type="dxa"/>
          </w:tcPr>
          <w:p w14:paraId="624B91FE" w14:textId="77777777" w:rsidR="00E82348" w:rsidRDefault="00000000">
            <w:pPr>
              <w:pStyle w:val="aff3"/>
              <w:spacing w:before="62" w:after="62"/>
              <w:rPr>
                <w:rFonts w:hint="eastAsia"/>
              </w:rPr>
            </w:pPr>
            <w:r>
              <w:t>喷洒农药、授粉、果实采摘</w:t>
            </w:r>
          </w:p>
        </w:tc>
      </w:tr>
      <w:tr w:rsidR="00E82348" w14:paraId="2C719175" w14:textId="77777777">
        <w:tc>
          <w:tcPr>
            <w:tcW w:w="1367" w:type="dxa"/>
          </w:tcPr>
          <w:p w14:paraId="323ADEDF" w14:textId="77777777" w:rsidR="00E82348" w:rsidRDefault="00000000">
            <w:pPr>
              <w:pStyle w:val="aff3"/>
              <w:spacing w:before="62" w:after="62"/>
              <w:rPr>
                <w:rFonts w:hint="eastAsia"/>
              </w:rPr>
            </w:pPr>
            <w:r>
              <w:t>草原</w:t>
            </w:r>
            <w:proofErr w:type="gramStart"/>
            <w:r>
              <w:t>修复区</w:t>
            </w:r>
            <w:proofErr w:type="gramEnd"/>
          </w:p>
        </w:tc>
        <w:tc>
          <w:tcPr>
            <w:tcW w:w="4166" w:type="dxa"/>
          </w:tcPr>
          <w:p w14:paraId="1784E04A" w14:textId="77777777" w:rsidR="00E82348" w:rsidRDefault="00000000">
            <w:pPr>
              <w:pStyle w:val="aff3"/>
              <w:spacing w:before="62" w:after="62"/>
              <w:rPr>
                <w:rFonts w:hint="eastAsia"/>
              </w:rPr>
            </w:pPr>
            <w:r>
              <w:t>面积大，地形起伏，对无人机的续航能力和撒播精度要求高</w:t>
            </w:r>
          </w:p>
        </w:tc>
        <w:tc>
          <w:tcPr>
            <w:tcW w:w="2773" w:type="dxa"/>
          </w:tcPr>
          <w:p w14:paraId="5F9D311A" w14:textId="77777777" w:rsidR="00E82348" w:rsidRDefault="00000000">
            <w:pPr>
              <w:pStyle w:val="aff3"/>
              <w:spacing w:before="62" w:after="62"/>
              <w:rPr>
                <w:rFonts w:hint="eastAsia"/>
              </w:rPr>
            </w:pPr>
            <w:r>
              <w:t>草种撒播、草地空斑修复</w:t>
            </w:r>
          </w:p>
        </w:tc>
      </w:tr>
      <w:tr w:rsidR="00E82348" w14:paraId="677341C1" w14:textId="77777777">
        <w:tc>
          <w:tcPr>
            <w:tcW w:w="1367" w:type="dxa"/>
          </w:tcPr>
          <w:p w14:paraId="1BE5F545" w14:textId="77777777" w:rsidR="00E82348" w:rsidRDefault="00000000">
            <w:pPr>
              <w:pStyle w:val="aff3"/>
              <w:spacing w:before="62" w:after="62"/>
              <w:rPr>
                <w:rFonts w:hint="eastAsia"/>
              </w:rPr>
            </w:pPr>
            <w:r>
              <w:t>科研试验田</w:t>
            </w:r>
          </w:p>
        </w:tc>
        <w:tc>
          <w:tcPr>
            <w:tcW w:w="4166" w:type="dxa"/>
          </w:tcPr>
          <w:p w14:paraId="5FFF21A5" w14:textId="77777777" w:rsidR="00E82348" w:rsidRDefault="00000000">
            <w:pPr>
              <w:pStyle w:val="aff3"/>
              <w:spacing w:before="62" w:after="62"/>
              <w:rPr>
                <w:rFonts w:hint="eastAsia"/>
              </w:rPr>
            </w:pPr>
            <w:r>
              <w:t>用于农业科研和新技术试验，对数据采集和分析要求高</w:t>
            </w:r>
          </w:p>
        </w:tc>
        <w:tc>
          <w:tcPr>
            <w:tcW w:w="2773" w:type="dxa"/>
          </w:tcPr>
          <w:p w14:paraId="59BA9F04" w14:textId="77777777" w:rsidR="00E82348" w:rsidRDefault="00000000">
            <w:pPr>
              <w:pStyle w:val="aff3"/>
              <w:spacing w:before="62" w:after="62"/>
              <w:rPr>
                <w:rFonts w:hint="eastAsia"/>
              </w:rPr>
            </w:pPr>
            <w:r>
              <w:t>试验不同农业无人机的功能和效果，为技术改进提供依据</w:t>
            </w:r>
          </w:p>
        </w:tc>
      </w:tr>
      <w:tr w:rsidR="00E82348" w14:paraId="5D3C8675" w14:textId="77777777">
        <w:tc>
          <w:tcPr>
            <w:tcW w:w="1367" w:type="dxa"/>
          </w:tcPr>
          <w:p w14:paraId="4BAE7921" w14:textId="77777777" w:rsidR="00E82348" w:rsidRDefault="00000000">
            <w:pPr>
              <w:pStyle w:val="aff3"/>
              <w:spacing w:before="62" w:after="62"/>
              <w:rPr>
                <w:rFonts w:hint="eastAsia"/>
              </w:rPr>
            </w:pPr>
            <w:r>
              <w:t>农资经销商</w:t>
            </w:r>
          </w:p>
        </w:tc>
        <w:tc>
          <w:tcPr>
            <w:tcW w:w="4166" w:type="dxa"/>
          </w:tcPr>
          <w:p w14:paraId="7F69D607" w14:textId="77777777" w:rsidR="00E82348" w:rsidRDefault="00000000">
            <w:pPr>
              <w:pStyle w:val="aff3"/>
              <w:spacing w:before="62" w:after="62"/>
              <w:rPr>
                <w:rFonts w:hint="eastAsia"/>
              </w:rPr>
            </w:pPr>
            <w:r>
              <w:t>直接面向农户销售农资产品，了解农户的需求和反馈，可作为农业无人机的推广点</w:t>
            </w:r>
          </w:p>
        </w:tc>
        <w:tc>
          <w:tcPr>
            <w:tcW w:w="2773" w:type="dxa"/>
          </w:tcPr>
          <w:p w14:paraId="1A44D217" w14:textId="77777777" w:rsidR="00E82348" w:rsidRDefault="00000000">
            <w:pPr>
              <w:pStyle w:val="aff3"/>
              <w:keepNext/>
              <w:spacing w:before="62" w:after="62"/>
              <w:rPr>
                <w:rFonts w:hint="eastAsia"/>
              </w:rPr>
            </w:pPr>
            <w:r>
              <w:t>展示和销售农业无人机，提供售后服务和培训</w:t>
            </w:r>
          </w:p>
        </w:tc>
      </w:tr>
    </w:tbl>
    <w:p w14:paraId="75FF28FE" w14:textId="77777777" w:rsidR="00E82348" w:rsidRDefault="00000000">
      <w:pPr>
        <w:pStyle w:val="afa"/>
        <w:numPr>
          <w:ilvl w:val="0"/>
          <w:numId w:val="4"/>
        </w:numPr>
        <w:ind w:firstLineChars="0"/>
      </w:pPr>
      <w:r>
        <w:rPr>
          <w:rFonts w:hint="eastAsia"/>
        </w:rPr>
        <w:t>样本容量确定</w:t>
      </w:r>
    </w:p>
    <w:p w14:paraId="58D48717" w14:textId="77777777" w:rsidR="00E82348" w:rsidRDefault="00000000">
      <w:pPr>
        <w:ind w:firstLine="480"/>
      </w:pPr>
      <w:r>
        <w:rPr>
          <w:rFonts w:hint="eastAsia"/>
        </w:rPr>
        <w:t>根据预调查问卷填写的使用过农业无人机的用户比例作为估计对象，因此关注总体的用户比例的样本方差。修正前最佳样本量的计算公式如下：</w:t>
      </w:r>
    </w:p>
    <w:p w14:paraId="6C4F7011" w14:textId="77777777" w:rsidR="00E82348" w:rsidRDefault="00000000">
      <w:pPr>
        <w:spacing w:line="240" w:lineRule="auto"/>
        <w:ind w:firstLine="480"/>
      </w:pPr>
      <m:oMathPara>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PQ/</m:t>
              </m:r>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PQ</m:t>
                  </m:r>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-1]</m:t>
              </m:r>
            </m:den>
          </m:f>
        </m:oMath>
      </m:oMathPara>
    </w:p>
    <w:p w14:paraId="3E8B3FE6" w14:textId="77777777" w:rsidR="00E82348" w:rsidRDefault="00000000">
      <w:pPr>
        <w:ind w:firstLine="480"/>
      </w:pPr>
      <w:r>
        <w:rPr>
          <w:rFonts w:hint="eastAsia"/>
        </w:rPr>
        <w:t>取置信度为</w:t>
      </w:r>
      <w:r>
        <w:rPr>
          <w:rFonts w:hint="eastAsia"/>
        </w:rPr>
        <w:t xml:space="preserve"> 95%</w:t>
      </w:r>
      <w:r>
        <w:rPr>
          <w:rFonts w:hint="eastAsia"/>
        </w:rPr>
        <w:t>时，</w:t>
      </w:r>
      <w:r>
        <w:rPr>
          <w:rFonts w:hint="eastAsia"/>
        </w:rPr>
        <w:t>t=1.96</w:t>
      </w:r>
      <w:r>
        <w:rPr>
          <w:rFonts w:hint="eastAsia"/>
        </w:rPr>
        <w:t>，取绝对误差</w:t>
      </w:r>
      <w:r>
        <w:rPr>
          <w:rFonts w:hint="eastAsia"/>
        </w:rPr>
        <w:t>d=0.03</w:t>
      </w:r>
      <w:r>
        <w:rPr>
          <w:rFonts w:hint="eastAsia"/>
        </w:rPr>
        <w:t>，</w:t>
      </w:r>
      <w:r>
        <w:rPr>
          <w:rFonts w:hint="eastAsia"/>
        </w:rPr>
        <w:t>p=0.18</w:t>
      </w:r>
      <w:r>
        <w:rPr>
          <w:rFonts w:hint="eastAsia"/>
        </w:rPr>
        <w:t>。由陕西省农村常住人口总数约为</w:t>
      </w:r>
      <w:r>
        <w:rPr>
          <w:rFonts w:hint="eastAsia"/>
        </w:rPr>
        <w:t xml:space="preserve"> N=13770000</w:t>
      </w:r>
      <w:r>
        <w:rPr>
          <w:rFonts w:hint="eastAsia"/>
        </w:rPr>
        <w:t>，则可以近似得出最佳样本量为：</w:t>
      </w:r>
    </w:p>
    <w:p w14:paraId="7F1F40FA" w14:textId="77777777" w:rsidR="00E82348" w:rsidRDefault="00000000">
      <w:pPr>
        <w:spacing w:line="240" w:lineRule="auto"/>
        <w:ind w:firstLine="480"/>
      </w:pPr>
      <m:oMathPara>
        <m:oMath>
          <m:sSub>
            <m:sSubPr>
              <m:ctrlPr>
                <w:rPr>
                  <w:rFonts w:ascii="Cambria Math" w:hAnsi="Cambria Math"/>
                  <w:i/>
                </w:rPr>
              </m:ctrlPr>
            </m:sSubPr>
            <m:e>
              <w:bookmarkStart w:id="115" w:name="_Hlk191758763"/>
              <m:r>
                <w:rPr>
                  <w:rFonts w:ascii="Cambria Math" w:hAnsi="Cambria Math" w:hint="eastAsia"/>
                </w:rPr>
                <m:t>n</m:t>
              </m:r>
            </m:e>
            <m:sub>
              <m:r>
                <w:rPr>
                  <w:rFonts w:ascii="Cambria Math" w:hAnsi="Cambria Math"/>
                </w:rPr>
                <m:t>0</m:t>
              </m:r>
              <w:bookmarkEnd w:id="115"/>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1-p</m:t>
                  </m:r>
                </m:e>
              </m:d>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×0.18×0.82</m:t>
              </m:r>
            </m:num>
            <m:den>
              <m:sSup>
                <m:sSupPr>
                  <m:ctrlPr>
                    <w:rPr>
                      <w:rFonts w:ascii="Cambria Math" w:hAnsi="Cambria Math"/>
                      <w:i/>
                    </w:rPr>
                  </m:ctrlPr>
                </m:sSupPr>
                <m:e>
                  <m:r>
                    <w:rPr>
                      <w:rFonts w:ascii="Cambria Math" w:hAnsi="Cambria Math"/>
                    </w:rPr>
                    <m:t>0.03</m:t>
                  </m:r>
                </m:e>
                <m:sup>
                  <m:r>
                    <w:rPr>
                      <w:rFonts w:ascii="Cambria Math" w:hAnsi="Cambria Math"/>
                    </w:rPr>
                    <m:t>2</m:t>
                  </m:r>
                </m:sup>
              </m:sSup>
            </m:den>
          </m:f>
          <m:r>
            <w:rPr>
              <w:rFonts w:ascii="Cambria Math" w:hAnsi="Cambria Math"/>
            </w:rPr>
            <m:t>=630</m:t>
          </m:r>
        </m:oMath>
      </m:oMathPara>
    </w:p>
    <w:p w14:paraId="6D0CC2A2" w14:textId="77777777" w:rsidR="00E82348" w:rsidRDefault="00000000">
      <w:pPr>
        <w:ind w:firstLine="480"/>
        <w:rPr>
          <w:rFonts w:ascii="Cambria Math" w:hAnsi="Cambria Math"/>
          <w:iCs/>
        </w:rPr>
      </w:pPr>
      <w:r>
        <w:rPr>
          <w:rFonts w:hint="eastAsia"/>
        </w:rPr>
        <w:t>根据预调查和查阅文献资料，确定</w:t>
      </w:r>
      <m:oMath>
        <m:r>
          <w:rPr>
            <w:rFonts w:ascii="Cambria Math" w:hAnsi="Cambria Math" w:hint="eastAsia"/>
          </w:rPr>
          <m:t>deff</m:t>
        </m:r>
        <m:r>
          <w:rPr>
            <w:rFonts w:ascii="Cambria Math" w:hAnsi="Cambria Math" w:hint="eastAsia"/>
          </w:rPr>
          <m:t>≈</m:t>
        </m:r>
        <m:r>
          <w:rPr>
            <w:rFonts w:ascii="Cambria Math" w:hAnsi="Cambria Math" w:hint="eastAsia"/>
          </w:rPr>
          <m:t>1.9</m:t>
        </m:r>
      </m:oMath>
      <w:r>
        <w:rPr>
          <w:rFonts w:ascii="Cambria Math" w:hAnsi="Cambria Math" w:hint="eastAsia"/>
          <w:i/>
        </w:rPr>
        <w:t>，</w:t>
      </w:r>
      <w:r>
        <w:rPr>
          <w:rFonts w:ascii="Cambria Math" w:hAnsi="Cambria Math" w:hint="eastAsia"/>
          <w:iCs/>
        </w:rPr>
        <w:t>得到调整后的最佳样本容量</w:t>
      </w:r>
      <m:oMath>
        <m:r>
          <w:rPr>
            <w:rFonts w:ascii="Cambria Math" w:hAnsi="Cambria Math" w:hint="eastAsia"/>
          </w:rPr>
          <m:t>n</m:t>
        </m:r>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0</m:t>
            </m:r>
          </m:sub>
        </m:sSub>
        <m:r>
          <w:rPr>
            <w:rFonts w:ascii="Cambria Math" w:hAnsi="Cambria Math"/>
          </w:rPr>
          <m:t>×deff≈1197</m:t>
        </m:r>
      </m:oMath>
    </w:p>
    <w:p w14:paraId="1D93BEF5" w14:textId="77777777" w:rsidR="00E82348" w:rsidRDefault="00000000">
      <w:pPr>
        <w:ind w:firstLine="480"/>
        <w:rPr>
          <w:iCs/>
        </w:rPr>
      </w:pPr>
      <w:r>
        <w:rPr>
          <w:rFonts w:hint="eastAsia"/>
          <w:iCs/>
        </w:rPr>
        <w:t>现实调研中，需要考虑到问卷有效填写率的问题。因此按照经验法则，我们假定问卷的有效填写率为</w:t>
      </w:r>
      <w:r>
        <w:rPr>
          <w:rFonts w:hint="eastAsia"/>
          <w:iCs/>
        </w:rPr>
        <w:t xml:space="preserve"> 0.8</w:t>
      </w:r>
      <w:r>
        <w:rPr>
          <w:rFonts w:hint="eastAsia"/>
          <w:iCs/>
        </w:rPr>
        <w:t>。基于此，得到最终在实地调研时应当发放的问卷数量为</w:t>
      </w:r>
      <w:r>
        <w:rPr>
          <w:rFonts w:hint="eastAsia"/>
          <w:iCs/>
        </w:rPr>
        <w:t xml:space="preserve"> 1497 </w:t>
      </w:r>
      <w:r>
        <w:rPr>
          <w:rFonts w:hint="eastAsia"/>
          <w:iCs/>
        </w:rPr>
        <w:t>份。</w:t>
      </w:r>
    </w:p>
    <w:p w14:paraId="48118B74" w14:textId="77777777" w:rsidR="00E82348" w:rsidRDefault="00000000">
      <w:pPr>
        <w:ind w:firstLine="480"/>
        <w:rPr>
          <w:iCs/>
        </w:rPr>
      </w:pPr>
      <m:oMathPara>
        <m:oMath>
          <m:sSup>
            <m:sSupPr>
              <m:ctrlPr>
                <w:rPr>
                  <w:rFonts w:ascii="Cambria Math" w:hAnsi="Cambria Math"/>
                  <w:i/>
                  <w:iCs/>
                </w:rPr>
              </m:ctrlPr>
            </m:sSupPr>
            <m:e>
              <m:r>
                <w:rPr>
                  <w:rFonts w:ascii="Cambria Math" w:hAnsi="Cambria Math" w:hint="eastAsia"/>
                </w:rPr>
                <m:t>n</m:t>
              </m:r>
            </m:e>
            <m:sup>
              <m:r>
                <w:rPr>
                  <w:rFonts w:ascii="Cambria Math" w:hAnsi="Cambria Math"/>
                </w:rPr>
                <m:t>'</m:t>
              </m:r>
            </m:sup>
          </m:sSup>
          <m:r>
            <w:rPr>
              <w:rFonts w:ascii="Cambria Math" w:hAnsi="Cambria Math"/>
            </w:rPr>
            <m:t>=n÷0.8=1197÷0.8=1497</m:t>
          </m:r>
        </m:oMath>
      </m:oMathPara>
    </w:p>
    <w:p w14:paraId="641FC1CC" w14:textId="77777777" w:rsidR="00E82348" w:rsidRDefault="00000000">
      <w:pPr>
        <w:pStyle w:val="afa"/>
        <w:numPr>
          <w:ilvl w:val="0"/>
          <w:numId w:val="4"/>
        </w:numPr>
        <w:ind w:firstLineChars="0"/>
        <w:rPr>
          <w:iCs/>
        </w:rPr>
      </w:pPr>
      <w:r>
        <w:rPr>
          <w:rFonts w:hint="eastAsia"/>
          <w:iCs/>
        </w:rPr>
        <w:lastRenderedPageBreak/>
        <w:t>正式抽样调查</w:t>
      </w:r>
    </w:p>
    <w:p w14:paraId="315A9517" w14:textId="77777777" w:rsidR="00E82348" w:rsidRDefault="00000000">
      <w:pPr>
        <w:ind w:firstLine="480"/>
        <w:rPr>
          <w:iCs/>
        </w:rPr>
      </w:pPr>
      <w:r>
        <w:rPr>
          <w:rFonts w:hint="eastAsia"/>
          <w:iCs/>
        </w:rPr>
        <w:t>本次调查总共实际发放问卷</w:t>
      </w:r>
      <w:r>
        <w:rPr>
          <w:rFonts w:hint="eastAsia"/>
          <w:iCs/>
        </w:rPr>
        <w:t>1497</w:t>
      </w:r>
      <w:r>
        <w:rPr>
          <w:rFonts w:hint="eastAsia"/>
          <w:iCs/>
        </w:rPr>
        <w:t>份，有效回收问卷</w:t>
      </w:r>
      <w:r>
        <w:rPr>
          <w:rFonts w:hint="eastAsia"/>
          <w:iCs/>
        </w:rPr>
        <w:t>1427</w:t>
      </w:r>
      <w:r>
        <w:rPr>
          <w:rFonts w:hint="eastAsia"/>
          <w:iCs/>
        </w:rPr>
        <w:t>份，实际有效回收率为</w:t>
      </w:r>
      <w:r>
        <w:rPr>
          <w:rFonts w:hint="eastAsia"/>
          <w:iCs/>
        </w:rPr>
        <w:t>95.27%</w:t>
      </w:r>
      <w:r>
        <w:rPr>
          <w:rFonts w:hint="eastAsia"/>
          <w:iCs/>
        </w:rPr>
        <w:t>。其中在延安市洛川县和西安市蓝田县出现问卷实际回收率未达到假定回收率</w:t>
      </w:r>
      <w:r>
        <w:rPr>
          <w:rFonts w:hint="eastAsia"/>
          <w:iCs/>
        </w:rPr>
        <w:t>80%</w:t>
      </w:r>
      <w:r>
        <w:rPr>
          <w:rFonts w:hint="eastAsia"/>
          <w:iCs/>
        </w:rPr>
        <w:t>的情况，针对此情况，本小组成员在该两个地区进行了问卷的补发。对于有效问卷大于最佳样本量的地区，我们采取</w:t>
      </w:r>
      <w:proofErr w:type="gramStart"/>
      <w:r>
        <w:rPr>
          <w:rFonts w:hint="eastAsia"/>
          <w:iCs/>
        </w:rPr>
        <w:t>了截尾的</w:t>
      </w:r>
      <w:proofErr w:type="gramEnd"/>
      <w:r>
        <w:rPr>
          <w:rFonts w:hint="eastAsia"/>
          <w:iCs/>
        </w:rPr>
        <w:t>方式删除部分有效问卷。</w:t>
      </w:r>
    </w:p>
    <w:p w14:paraId="7B164EFF" w14:textId="77777777" w:rsidR="00E82348" w:rsidRDefault="00000000">
      <w:pPr>
        <w:pStyle w:val="2"/>
      </w:pPr>
      <w:bookmarkStart w:id="116" w:name="_Toc191116574"/>
      <w:bookmarkStart w:id="117" w:name="_Toc191116521"/>
      <w:bookmarkStart w:id="118" w:name="_Toc195049534"/>
      <w:r>
        <w:rPr>
          <w:rFonts w:hint="eastAsia"/>
        </w:rPr>
        <w:lastRenderedPageBreak/>
        <w:t>调查实施</w:t>
      </w:r>
      <w:bookmarkEnd w:id="116"/>
      <w:bookmarkEnd w:id="117"/>
      <w:bookmarkEnd w:id="118"/>
    </w:p>
    <w:p w14:paraId="21E17CF5" w14:textId="77777777" w:rsidR="00E82348" w:rsidRDefault="00000000">
      <w:pPr>
        <w:pStyle w:val="3"/>
      </w:pPr>
      <w:bookmarkStart w:id="119" w:name="_Toc191116575"/>
      <w:bookmarkStart w:id="120" w:name="_Toc195049535"/>
      <w:bookmarkStart w:id="121" w:name="_Toc191116576"/>
      <w:r>
        <w:rPr>
          <w:rFonts w:hint="eastAsia"/>
        </w:rPr>
        <w:t>调查组织工作</w:t>
      </w:r>
      <w:bookmarkEnd w:id="119"/>
      <w:bookmarkEnd w:id="120"/>
    </w:p>
    <w:p w14:paraId="62838144" w14:textId="77777777" w:rsidR="00E82348" w:rsidRDefault="00000000">
      <w:pPr>
        <w:ind w:firstLine="480"/>
      </w:pPr>
      <w:r>
        <w:rPr>
          <w:rFonts w:hint="eastAsia"/>
        </w:rPr>
        <w:t>在熟悉了调查项目性质、目的、要求等方面内容之后，我们通过查阅文献、向指导老师咨询等方式，学习了调查过程中应掌握的调查知识以及访问技巧，提升小组成员的调查能力和素质。为了提高调查的效率，得到最好的调查结果，我们考虑每个调查人员的综合能力及个人专长，合理安排每个人员在调查过程的工作，我们也邀请了各自的亲人朋友协助问卷的发放工作提高效率。调查人员分配表见表格</w:t>
      </w:r>
      <w:r>
        <w:rPr>
          <w:rFonts w:hint="eastAsia"/>
        </w:rPr>
        <w:t xml:space="preserve"> 4</w:t>
      </w:r>
      <w:r>
        <w:rPr>
          <w:rFonts w:hint="eastAsia"/>
        </w:rPr>
        <w:t>。</w:t>
      </w:r>
    </w:p>
    <w:p w14:paraId="6A030BBB" w14:textId="7DEAAE42" w:rsidR="00E82348" w:rsidRDefault="00000000">
      <w:pPr>
        <w:pStyle w:val="a4"/>
        <w:keepNext/>
        <w:jc w:val="center"/>
      </w:pPr>
      <w:bookmarkStart w:id="122" w:name="_Toc191804989"/>
      <w:bookmarkStart w:id="123" w:name="_Toc195049329"/>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5</w:t>
      </w:r>
      <w:r>
        <w:fldChar w:fldCharType="end"/>
      </w:r>
      <w:r>
        <w:rPr>
          <w:rFonts w:hint="eastAsia"/>
        </w:rPr>
        <w:t xml:space="preserve"> </w:t>
      </w:r>
      <w:r>
        <w:rPr>
          <w:rFonts w:hint="eastAsia"/>
        </w:rPr>
        <w:t>调查人员分配</w:t>
      </w:r>
      <w:bookmarkEnd w:id="122"/>
      <w:bookmarkEnd w:id="123"/>
    </w:p>
    <w:tbl>
      <w:tblPr>
        <w:tblStyle w:val="14"/>
        <w:tblW w:w="8278" w:type="dxa"/>
        <w:tblLook w:val="04A0" w:firstRow="1" w:lastRow="0" w:firstColumn="1" w:lastColumn="0" w:noHBand="0" w:noVBand="1"/>
      </w:tblPr>
      <w:tblGrid>
        <w:gridCol w:w="2084"/>
        <w:gridCol w:w="2026"/>
        <w:gridCol w:w="4168"/>
      </w:tblGrid>
      <w:tr w:rsidR="00E82348" w14:paraId="18329B68" w14:textId="77777777">
        <w:tc>
          <w:tcPr>
            <w:tcW w:w="2084" w:type="dxa"/>
            <w:tcBorders>
              <w:bottom w:val="single" w:sz="6" w:space="0" w:color="auto"/>
            </w:tcBorders>
          </w:tcPr>
          <w:p w14:paraId="11E5F2B5" w14:textId="77777777" w:rsidR="00E82348" w:rsidRDefault="00000000">
            <w:pPr>
              <w:pStyle w:val="aff3"/>
              <w:spacing w:before="62" w:after="62"/>
              <w:ind w:firstLine="482"/>
              <w:rPr>
                <w:rFonts w:hint="eastAsia"/>
                <w:b/>
                <w:bCs/>
              </w:rPr>
            </w:pPr>
            <w:r>
              <w:rPr>
                <w:rFonts w:hint="eastAsia"/>
                <w:b/>
                <w:bCs/>
              </w:rPr>
              <w:t>调查人员</w:t>
            </w:r>
          </w:p>
        </w:tc>
        <w:tc>
          <w:tcPr>
            <w:tcW w:w="2026" w:type="dxa"/>
            <w:tcBorders>
              <w:bottom w:val="single" w:sz="6" w:space="0" w:color="auto"/>
            </w:tcBorders>
          </w:tcPr>
          <w:p w14:paraId="3D9CC134" w14:textId="77777777" w:rsidR="00E82348" w:rsidRDefault="00000000">
            <w:pPr>
              <w:pStyle w:val="aff3"/>
              <w:spacing w:before="62" w:after="62"/>
              <w:ind w:firstLine="482"/>
              <w:rPr>
                <w:rFonts w:hint="eastAsia"/>
                <w:b/>
                <w:bCs/>
              </w:rPr>
            </w:pPr>
            <w:r>
              <w:rPr>
                <w:rFonts w:hint="eastAsia"/>
                <w:b/>
                <w:bCs/>
              </w:rPr>
              <w:t>担任职务</w:t>
            </w:r>
          </w:p>
        </w:tc>
        <w:tc>
          <w:tcPr>
            <w:tcW w:w="4168" w:type="dxa"/>
            <w:tcBorders>
              <w:bottom w:val="single" w:sz="6" w:space="0" w:color="auto"/>
            </w:tcBorders>
            <w:vAlign w:val="top"/>
          </w:tcPr>
          <w:p w14:paraId="41ACAB40" w14:textId="77777777" w:rsidR="00E82348" w:rsidRDefault="00000000">
            <w:pPr>
              <w:pStyle w:val="aff3"/>
              <w:spacing w:before="62" w:after="62"/>
              <w:ind w:firstLine="482"/>
              <w:rPr>
                <w:rFonts w:hint="eastAsia"/>
                <w:b/>
                <w:bCs/>
              </w:rPr>
            </w:pPr>
            <w:r>
              <w:rPr>
                <w:rFonts w:hint="eastAsia"/>
                <w:b/>
                <w:bCs/>
              </w:rPr>
              <w:t>具体任务</w:t>
            </w:r>
          </w:p>
        </w:tc>
      </w:tr>
      <w:tr w:rsidR="00E82348" w14:paraId="58D43B31" w14:textId="77777777">
        <w:tc>
          <w:tcPr>
            <w:tcW w:w="2084" w:type="dxa"/>
            <w:tcBorders>
              <w:top w:val="single" w:sz="6" w:space="0" w:color="auto"/>
            </w:tcBorders>
          </w:tcPr>
          <w:p w14:paraId="6880A07F" w14:textId="77777777" w:rsidR="00E82348" w:rsidRDefault="00000000">
            <w:pPr>
              <w:pStyle w:val="aff3"/>
              <w:spacing w:before="62" w:after="62"/>
              <w:ind w:firstLine="480"/>
              <w:rPr>
                <w:rFonts w:hint="eastAsia"/>
              </w:rPr>
            </w:pPr>
            <w:r>
              <w:rPr>
                <w:rFonts w:hint="eastAsia"/>
              </w:rPr>
              <w:t>调查员</w:t>
            </w:r>
            <w:r>
              <w:rPr>
                <w:rFonts w:hint="eastAsia"/>
              </w:rPr>
              <w:t>1</w:t>
            </w:r>
          </w:p>
        </w:tc>
        <w:tc>
          <w:tcPr>
            <w:tcW w:w="2026" w:type="dxa"/>
            <w:tcBorders>
              <w:top w:val="single" w:sz="6" w:space="0" w:color="auto"/>
            </w:tcBorders>
          </w:tcPr>
          <w:p w14:paraId="299A1F6D" w14:textId="77777777" w:rsidR="00E82348" w:rsidRDefault="00000000">
            <w:pPr>
              <w:pStyle w:val="aff3"/>
              <w:spacing w:before="62" w:after="62"/>
              <w:ind w:firstLine="480"/>
              <w:rPr>
                <w:rFonts w:hint="eastAsia"/>
              </w:rPr>
            </w:pPr>
            <w:r>
              <w:rPr>
                <w:rFonts w:hint="eastAsia"/>
              </w:rPr>
              <w:t>项目负责人</w:t>
            </w:r>
          </w:p>
        </w:tc>
        <w:tc>
          <w:tcPr>
            <w:tcW w:w="4168" w:type="dxa"/>
            <w:tcBorders>
              <w:top w:val="single" w:sz="6" w:space="0" w:color="auto"/>
            </w:tcBorders>
            <w:vAlign w:val="top"/>
          </w:tcPr>
          <w:p w14:paraId="18B452AB" w14:textId="77777777" w:rsidR="00E82348" w:rsidRDefault="00000000">
            <w:pPr>
              <w:pStyle w:val="aff3"/>
              <w:spacing w:before="62" w:after="62"/>
              <w:ind w:firstLine="480"/>
              <w:rPr>
                <w:rFonts w:hint="eastAsia"/>
              </w:rPr>
            </w:pPr>
            <w:r>
              <w:rPr>
                <w:rFonts w:hint="eastAsia"/>
              </w:rPr>
              <w:t>统筹安排实施框架，把握项目推进进度；积极协调组员和指导老师之间的交流</w:t>
            </w:r>
          </w:p>
        </w:tc>
      </w:tr>
      <w:tr w:rsidR="00E82348" w14:paraId="0F35565D" w14:textId="77777777">
        <w:tc>
          <w:tcPr>
            <w:tcW w:w="2084" w:type="dxa"/>
          </w:tcPr>
          <w:p w14:paraId="60EFB52B" w14:textId="77777777" w:rsidR="00E82348" w:rsidRDefault="00000000">
            <w:pPr>
              <w:pStyle w:val="aff3"/>
              <w:spacing w:before="62" w:after="62"/>
              <w:ind w:firstLine="480"/>
              <w:rPr>
                <w:rFonts w:hint="eastAsia"/>
              </w:rPr>
            </w:pPr>
            <w:r>
              <w:rPr>
                <w:rFonts w:hint="eastAsia"/>
              </w:rPr>
              <w:t>调查员</w:t>
            </w:r>
            <w:r>
              <w:rPr>
                <w:rFonts w:hint="eastAsia"/>
              </w:rPr>
              <w:t>2</w:t>
            </w:r>
          </w:p>
        </w:tc>
        <w:tc>
          <w:tcPr>
            <w:tcW w:w="2026" w:type="dxa"/>
          </w:tcPr>
          <w:p w14:paraId="670621D0" w14:textId="77777777" w:rsidR="00E82348" w:rsidRDefault="00000000">
            <w:pPr>
              <w:pStyle w:val="aff3"/>
              <w:spacing w:before="62" w:after="62"/>
              <w:ind w:firstLine="480"/>
              <w:rPr>
                <w:rFonts w:hint="eastAsia"/>
              </w:rPr>
            </w:pPr>
            <w:r>
              <w:rPr>
                <w:rFonts w:hint="eastAsia"/>
              </w:rPr>
              <w:t>文稿负责人</w:t>
            </w:r>
          </w:p>
        </w:tc>
        <w:tc>
          <w:tcPr>
            <w:tcW w:w="4168" w:type="dxa"/>
            <w:vAlign w:val="top"/>
          </w:tcPr>
          <w:p w14:paraId="714C17AE" w14:textId="77777777" w:rsidR="00E82348" w:rsidRDefault="00000000">
            <w:pPr>
              <w:pStyle w:val="aff3"/>
              <w:spacing w:before="62" w:after="62"/>
              <w:ind w:firstLine="480"/>
              <w:rPr>
                <w:rFonts w:hint="eastAsia"/>
              </w:rPr>
            </w:pPr>
            <w:r>
              <w:rPr>
                <w:rFonts w:hint="eastAsia"/>
              </w:rPr>
              <w:t>整理数据、撰写论文，及时处理获得的数据，并将其展示在调查报告当中</w:t>
            </w:r>
          </w:p>
        </w:tc>
      </w:tr>
      <w:tr w:rsidR="00E82348" w14:paraId="338AAC32" w14:textId="77777777">
        <w:tc>
          <w:tcPr>
            <w:tcW w:w="2084" w:type="dxa"/>
          </w:tcPr>
          <w:p w14:paraId="0C3EF3D9" w14:textId="77777777" w:rsidR="00E82348" w:rsidRDefault="00000000">
            <w:pPr>
              <w:pStyle w:val="aff3"/>
              <w:spacing w:before="62" w:after="62"/>
              <w:ind w:firstLine="480"/>
              <w:rPr>
                <w:rFonts w:hint="eastAsia"/>
              </w:rPr>
            </w:pPr>
            <w:r>
              <w:rPr>
                <w:rFonts w:hint="eastAsia"/>
              </w:rPr>
              <w:t>调查员</w:t>
            </w:r>
            <w:r>
              <w:rPr>
                <w:rFonts w:hint="eastAsia"/>
              </w:rPr>
              <w:t>3</w:t>
            </w:r>
          </w:p>
        </w:tc>
        <w:tc>
          <w:tcPr>
            <w:tcW w:w="2026" w:type="dxa"/>
          </w:tcPr>
          <w:p w14:paraId="661D78F0" w14:textId="77777777" w:rsidR="00E82348" w:rsidRDefault="00000000">
            <w:pPr>
              <w:pStyle w:val="aff3"/>
              <w:spacing w:before="62" w:after="62"/>
              <w:ind w:firstLine="480"/>
              <w:rPr>
                <w:rFonts w:hint="eastAsia"/>
              </w:rPr>
            </w:pPr>
            <w:r>
              <w:rPr>
                <w:rFonts w:hint="eastAsia"/>
              </w:rPr>
              <w:t>文书技术负责人</w:t>
            </w:r>
          </w:p>
        </w:tc>
        <w:tc>
          <w:tcPr>
            <w:tcW w:w="4168" w:type="dxa"/>
            <w:vAlign w:val="top"/>
          </w:tcPr>
          <w:p w14:paraId="13B5765E" w14:textId="77777777" w:rsidR="00E82348" w:rsidRDefault="00000000">
            <w:pPr>
              <w:pStyle w:val="aff3"/>
              <w:spacing w:before="62" w:after="62"/>
              <w:ind w:firstLine="480"/>
              <w:rPr>
                <w:rFonts w:hint="eastAsia"/>
              </w:rPr>
            </w:pPr>
            <w:r>
              <w:rPr>
                <w:rFonts w:hint="eastAsia"/>
              </w:rPr>
              <w:t>在调查过程中为组员提供文书编写以及演示文稿编写相关软件的技术支持</w:t>
            </w:r>
          </w:p>
        </w:tc>
      </w:tr>
      <w:tr w:rsidR="00E82348" w14:paraId="564BD9D5" w14:textId="77777777">
        <w:tc>
          <w:tcPr>
            <w:tcW w:w="2084" w:type="dxa"/>
          </w:tcPr>
          <w:p w14:paraId="69FCCEE8" w14:textId="77777777" w:rsidR="00E82348" w:rsidRDefault="00000000">
            <w:pPr>
              <w:pStyle w:val="aff3"/>
              <w:spacing w:before="62" w:after="62"/>
              <w:ind w:firstLine="480"/>
              <w:rPr>
                <w:rFonts w:hint="eastAsia"/>
              </w:rPr>
            </w:pPr>
            <w:r>
              <w:rPr>
                <w:rFonts w:hint="eastAsia"/>
              </w:rPr>
              <w:t>调查员</w:t>
            </w:r>
            <w:r>
              <w:rPr>
                <w:rFonts w:hint="eastAsia"/>
              </w:rPr>
              <w:t>4</w:t>
            </w:r>
          </w:p>
        </w:tc>
        <w:tc>
          <w:tcPr>
            <w:tcW w:w="2026" w:type="dxa"/>
          </w:tcPr>
          <w:p w14:paraId="229A84D5" w14:textId="77777777" w:rsidR="00E82348" w:rsidRDefault="00000000">
            <w:pPr>
              <w:pStyle w:val="aff3"/>
              <w:spacing w:before="62" w:after="62"/>
              <w:ind w:firstLine="480"/>
              <w:rPr>
                <w:rFonts w:hint="eastAsia"/>
              </w:rPr>
            </w:pPr>
            <w:r>
              <w:rPr>
                <w:rFonts w:hint="eastAsia"/>
              </w:rPr>
              <w:t>数据技术负责人</w:t>
            </w:r>
          </w:p>
        </w:tc>
        <w:tc>
          <w:tcPr>
            <w:tcW w:w="4168" w:type="dxa"/>
            <w:vAlign w:val="top"/>
          </w:tcPr>
          <w:p w14:paraId="1CE69E19" w14:textId="77777777" w:rsidR="00E82348" w:rsidRDefault="00000000">
            <w:pPr>
              <w:pStyle w:val="aff3"/>
              <w:spacing w:before="62" w:after="62"/>
              <w:ind w:firstLine="480"/>
              <w:rPr>
                <w:rFonts w:hint="eastAsia"/>
              </w:rPr>
            </w:pPr>
            <w:r>
              <w:rPr>
                <w:rFonts w:hint="eastAsia"/>
              </w:rPr>
              <w:t>对整个调查过程中的数据处理进行技术支持，如编写相关程序进行数据分析，计算机绘制图像等</w:t>
            </w:r>
          </w:p>
        </w:tc>
      </w:tr>
      <w:tr w:rsidR="00E82348" w14:paraId="4A6FF1B7" w14:textId="77777777">
        <w:tc>
          <w:tcPr>
            <w:tcW w:w="2084" w:type="dxa"/>
          </w:tcPr>
          <w:p w14:paraId="36F0956C" w14:textId="77777777" w:rsidR="00E82348" w:rsidRDefault="00000000">
            <w:pPr>
              <w:pStyle w:val="aff3"/>
              <w:spacing w:before="62" w:after="62"/>
              <w:ind w:firstLine="480"/>
              <w:rPr>
                <w:rFonts w:hint="eastAsia"/>
              </w:rPr>
            </w:pPr>
            <w:r>
              <w:rPr>
                <w:rFonts w:hint="eastAsia"/>
              </w:rPr>
              <w:t>调查员</w:t>
            </w:r>
            <w:r>
              <w:rPr>
                <w:rFonts w:hint="eastAsia"/>
              </w:rPr>
              <w:t>5</w:t>
            </w:r>
          </w:p>
        </w:tc>
        <w:tc>
          <w:tcPr>
            <w:tcW w:w="2026" w:type="dxa"/>
          </w:tcPr>
          <w:p w14:paraId="46A1304B" w14:textId="77777777" w:rsidR="00E82348" w:rsidRDefault="00000000">
            <w:pPr>
              <w:pStyle w:val="aff3"/>
              <w:spacing w:before="62" w:after="62"/>
              <w:ind w:firstLine="480"/>
              <w:rPr>
                <w:rFonts w:hint="eastAsia"/>
              </w:rPr>
            </w:pPr>
            <w:r>
              <w:rPr>
                <w:rFonts w:hint="eastAsia"/>
              </w:rPr>
              <w:t>资料整合人</w:t>
            </w:r>
          </w:p>
        </w:tc>
        <w:tc>
          <w:tcPr>
            <w:tcW w:w="4168" w:type="dxa"/>
            <w:vAlign w:val="top"/>
          </w:tcPr>
          <w:p w14:paraId="30C681D7" w14:textId="77777777" w:rsidR="00E82348" w:rsidRDefault="00000000">
            <w:pPr>
              <w:pStyle w:val="aff3"/>
              <w:spacing w:before="62" w:after="62"/>
              <w:ind w:firstLine="480"/>
              <w:rPr>
                <w:rFonts w:hint="eastAsia"/>
              </w:rPr>
            </w:pPr>
            <w:r>
              <w:rPr>
                <w:rFonts w:hint="eastAsia"/>
              </w:rPr>
              <w:t>保管整理调查资料和数据，对问卷与访谈进行整理、总结与反映</w:t>
            </w:r>
          </w:p>
        </w:tc>
      </w:tr>
    </w:tbl>
    <w:p w14:paraId="4398E6CD" w14:textId="77777777" w:rsidR="00E82348" w:rsidRDefault="00000000">
      <w:pPr>
        <w:pStyle w:val="3"/>
      </w:pPr>
      <w:bookmarkStart w:id="124" w:name="_Toc195049536"/>
      <w:r>
        <w:rPr>
          <w:rFonts w:hint="eastAsia"/>
        </w:rPr>
        <w:t>调查时间和工作期限</w:t>
      </w:r>
      <w:bookmarkEnd w:id="121"/>
      <w:bookmarkEnd w:id="124"/>
    </w:p>
    <w:p w14:paraId="5BDB20D6" w14:textId="77777777" w:rsidR="00E82348" w:rsidRDefault="00000000">
      <w:pPr>
        <w:ind w:firstLine="480"/>
      </w:pPr>
      <w:r>
        <w:rPr>
          <w:rFonts w:hint="eastAsia"/>
        </w:rPr>
        <w:t>我们调查的工作从</w:t>
      </w:r>
      <w:r>
        <w:rPr>
          <w:rFonts w:hint="eastAsia"/>
        </w:rPr>
        <w:t>2024</w:t>
      </w:r>
      <w:r>
        <w:rPr>
          <w:rFonts w:hint="eastAsia"/>
        </w:rPr>
        <w:t>年</w:t>
      </w:r>
      <w:r>
        <w:rPr>
          <w:rFonts w:hint="eastAsia"/>
        </w:rPr>
        <w:t>11</w:t>
      </w:r>
      <w:r>
        <w:rPr>
          <w:rFonts w:hint="eastAsia"/>
        </w:rPr>
        <w:t>月开始，基本完成于</w:t>
      </w:r>
      <w:r>
        <w:rPr>
          <w:rFonts w:hint="eastAsia"/>
        </w:rPr>
        <w:t>2025</w:t>
      </w:r>
      <w:r>
        <w:rPr>
          <w:rFonts w:hint="eastAsia"/>
        </w:rPr>
        <w:t>年</w:t>
      </w:r>
      <w:r>
        <w:rPr>
          <w:rFonts w:hint="eastAsia"/>
        </w:rPr>
        <w:t>3</w:t>
      </w:r>
      <w:r>
        <w:rPr>
          <w:rFonts w:hint="eastAsia"/>
        </w:rPr>
        <w:t>月，流程如下图</w:t>
      </w:r>
      <w:r>
        <w:rPr>
          <w:rFonts w:hint="eastAsia"/>
        </w:rPr>
        <w:t xml:space="preserve">3 </w:t>
      </w:r>
      <w:r>
        <w:rPr>
          <w:rFonts w:hint="eastAsia"/>
        </w:rPr>
        <w:t>所示：</w:t>
      </w:r>
    </w:p>
    <w:p w14:paraId="00878DD5" w14:textId="77777777" w:rsidR="00E82348" w:rsidRDefault="00000000">
      <w:pPr>
        <w:keepNext/>
        <w:spacing w:line="240" w:lineRule="auto"/>
        <w:ind w:left="480" w:firstLineChars="0" w:firstLine="0"/>
      </w:pPr>
      <w:r>
        <w:rPr>
          <w:rFonts w:hint="eastAsia"/>
          <w:noProof/>
        </w:rPr>
        <w:drawing>
          <wp:inline distT="0" distB="0" distL="0" distR="0" wp14:anchorId="01555C42" wp14:editId="42C0F331">
            <wp:extent cx="5274310" cy="1456055"/>
            <wp:effectExtent l="0" t="0" r="2540" b="0"/>
            <wp:docPr id="1669802400" name="图片 3"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02400" name="图片 3" descr="图标&#10;&#10;AI 生成的内容可能不正确。"/>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1456055"/>
                    </a:xfrm>
                    <a:prstGeom prst="rect">
                      <a:avLst/>
                    </a:prstGeom>
                  </pic:spPr>
                </pic:pic>
              </a:graphicData>
            </a:graphic>
          </wp:inline>
        </w:drawing>
      </w:r>
    </w:p>
    <w:p w14:paraId="6B58E0EB" w14:textId="10715C60" w:rsidR="00E82348" w:rsidRDefault="00000000">
      <w:pPr>
        <w:pStyle w:val="a4"/>
        <w:jc w:val="center"/>
      </w:pPr>
      <w:bookmarkStart w:id="125" w:name="_Toc191804971"/>
      <w:bookmarkStart w:id="126" w:name="_Toc191832793"/>
      <w:r>
        <w:rPr>
          <w:rFonts w:hint="eastAsia"/>
        </w:rPr>
        <w:t>图片</w:t>
      </w:r>
      <w:r>
        <w:rPr>
          <w:rFonts w:hint="eastAsia"/>
        </w:rPr>
        <w:t xml:space="preserve"> </w:t>
      </w:r>
      <w:r>
        <w:fldChar w:fldCharType="begin"/>
      </w:r>
      <w:r>
        <w:instrText xml:space="preserve"> </w:instrText>
      </w:r>
      <w:r>
        <w:rPr>
          <w:rFonts w:hint="eastAsia"/>
        </w:rPr>
        <w:instrText xml:space="preserve">SEQ </w:instrText>
      </w:r>
      <w:r>
        <w:rPr>
          <w:rFonts w:hint="eastAsia"/>
        </w:rPr>
        <w:instrText>图片</w:instrText>
      </w:r>
      <w:r>
        <w:rPr>
          <w:rFonts w:hint="eastAsia"/>
        </w:rPr>
        <w:instrText xml:space="preserve"> \* ARABIC</w:instrText>
      </w:r>
      <w:r>
        <w:instrText xml:space="preserve"> </w:instrText>
      </w:r>
      <w:r>
        <w:fldChar w:fldCharType="separate"/>
      </w:r>
      <w:r w:rsidR="009E76C7">
        <w:rPr>
          <w:noProof/>
        </w:rPr>
        <w:t>3</w:t>
      </w:r>
      <w:r>
        <w:fldChar w:fldCharType="end"/>
      </w:r>
      <w:r>
        <w:rPr>
          <w:rFonts w:hint="eastAsia"/>
        </w:rPr>
        <w:t xml:space="preserve"> </w:t>
      </w:r>
      <w:r>
        <w:rPr>
          <w:rFonts w:hint="eastAsia"/>
        </w:rPr>
        <w:t>调查工作流程</w:t>
      </w:r>
      <w:bookmarkEnd w:id="125"/>
      <w:bookmarkEnd w:id="126"/>
    </w:p>
    <w:p w14:paraId="4BB98E95" w14:textId="77777777" w:rsidR="00E82348" w:rsidRDefault="00000000">
      <w:pPr>
        <w:widowControl/>
        <w:spacing w:after="0"/>
        <w:ind w:firstLine="480"/>
        <w:rPr>
          <w:color w:val="000000"/>
        </w:rPr>
      </w:pPr>
      <w:r>
        <w:rPr>
          <w:rFonts w:cs="Times New Roman"/>
          <w:color w:val="000000"/>
        </w:rPr>
        <w:t>20</w:t>
      </w:r>
      <w:r>
        <w:rPr>
          <w:rFonts w:cs="Times New Roman" w:hint="eastAsia"/>
          <w:color w:val="000000"/>
        </w:rPr>
        <w:t>24</w:t>
      </w:r>
      <w:r>
        <w:rPr>
          <w:rFonts w:cs="Times New Roman"/>
          <w:color w:val="000000"/>
        </w:rPr>
        <w:t>.11—20</w:t>
      </w:r>
      <w:r>
        <w:rPr>
          <w:rFonts w:cs="Times New Roman" w:hint="eastAsia"/>
          <w:color w:val="000000"/>
        </w:rPr>
        <w:t>24</w:t>
      </w:r>
      <w:r>
        <w:rPr>
          <w:rFonts w:cs="Times New Roman"/>
          <w:color w:val="000000"/>
        </w:rPr>
        <w:t>.12</w:t>
      </w:r>
      <w:r>
        <w:rPr>
          <w:rFonts w:hint="eastAsia"/>
          <w:color w:val="000000"/>
        </w:rPr>
        <w:t>：课题资料准备，文献搜集，项目分工和调研准备等。</w:t>
      </w:r>
      <w:r>
        <w:rPr>
          <w:rFonts w:hint="eastAsia"/>
          <w:color w:val="000000"/>
        </w:rPr>
        <w:t xml:space="preserve"> </w:t>
      </w:r>
    </w:p>
    <w:p w14:paraId="289FCF35" w14:textId="77777777" w:rsidR="00E82348" w:rsidRDefault="00000000">
      <w:pPr>
        <w:widowControl/>
        <w:spacing w:after="0"/>
        <w:ind w:firstLine="480"/>
        <w:rPr>
          <w:color w:val="000000"/>
        </w:rPr>
      </w:pPr>
      <w:r>
        <w:rPr>
          <w:rFonts w:hint="eastAsia"/>
          <w:color w:val="000000"/>
        </w:rPr>
        <w:lastRenderedPageBreak/>
        <w:t>2024.12</w:t>
      </w:r>
      <w:r>
        <w:rPr>
          <w:rFonts w:hint="eastAsia"/>
          <w:color w:val="000000"/>
        </w:rPr>
        <w:t>—</w:t>
      </w:r>
      <w:r>
        <w:rPr>
          <w:rFonts w:hint="eastAsia"/>
          <w:color w:val="000000"/>
        </w:rPr>
        <w:t>2025.02</w:t>
      </w:r>
      <w:r>
        <w:rPr>
          <w:rFonts w:hint="eastAsia"/>
          <w:color w:val="000000"/>
        </w:rPr>
        <w:t>：根据文献所提供的信息，分析目前的农业无人机工作情况以及相关政策支持，我们多方位地设计问卷，对陕西省农业无人机进行实地调研考察，进而对问卷进行处理，对数据进行预处理和定性分析。</w:t>
      </w:r>
    </w:p>
    <w:p w14:paraId="15DCFF5F" w14:textId="77777777" w:rsidR="00E82348" w:rsidRDefault="00000000">
      <w:pPr>
        <w:widowControl/>
        <w:spacing w:after="0"/>
        <w:ind w:firstLine="480"/>
        <w:rPr>
          <w:color w:val="000000"/>
        </w:rPr>
      </w:pPr>
      <w:r>
        <w:rPr>
          <w:rFonts w:hint="eastAsia"/>
          <w:color w:val="000000"/>
        </w:rPr>
        <w:t>2025.02</w:t>
      </w:r>
      <w:r>
        <w:rPr>
          <w:rFonts w:hint="eastAsia"/>
          <w:color w:val="000000"/>
        </w:rPr>
        <w:t>—</w:t>
      </w:r>
      <w:r>
        <w:rPr>
          <w:rFonts w:hint="eastAsia"/>
          <w:color w:val="000000"/>
        </w:rPr>
        <w:t>2025.03</w:t>
      </w:r>
      <w:r>
        <w:rPr>
          <w:rFonts w:hint="eastAsia"/>
          <w:color w:val="000000"/>
        </w:rPr>
        <w:t>：定量地分析数据，基于计量经济方法，通过模型，探究农业无人机用户群体特征和影响满意度的关键性因素，提出未来农业无人机乃至</w:t>
      </w:r>
      <w:proofErr w:type="gramStart"/>
      <w:r>
        <w:rPr>
          <w:rFonts w:hint="eastAsia"/>
          <w:color w:val="000000"/>
        </w:rPr>
        <w:t>低空经济</w:t>
      </w:r>
      <w:proofErr w:type="gramEnd"/>
      <w:r>
        <w:rPr>
          <w:rFonts w:hint="eastAsia"/>
          <w:color w:val="000000"/>
        </w:rPr>
        <w:t>在助</w:t>
      </w:r>
      <w:proofErr w:type="gramStart"/>
      <w:r>
        <w:rPr>
          <w:rFonts w:hint="eastAsia"/>
          <w:color w:val="000000"/>
        </w:rPr>
        <w:t>农方面</w:t>
      </w:r>
      <w:proofErr w:type="gramEnd"/>
      <w:r>
        <w:rPr>
          <w:rFonts w:hint="eastAsia"/>
          <w:color w:val="000000"/>
        </w:rPr>
        <w:t>的发展的优化方案及建议，并</w:t>
      </w:r>
      <w:proofErr w:type="gramStart"/>
      <w:r>
        <w:rPr>
          <w:rFonts w:hint="eastAsia"/>
          <w:color w:val="000000"/>
        </w:rPr>
        <w:t>撰写结项报告</w:t>
      </w:r>
      <w:proofErr w:type="gramEnd"/>
      <w:r>
        <w:rPr>
          <w:rFonts w:hint="eastAsia"/>
          <w:color w:val="000000"/>
        </w:rPr>
        <w:t>。</w:t>
      </w:r>
    </w:p>
    <w:p w14:paraId="5A3D8E31" w14:textId="77777777" w:rsidR="00E82348" w:rsidRDefault="00000000">
      <w:pPr>
        <w:pStyle w:val="3"/>
      </w:pPr>
      <w:bookmarkStart w:id="127" w:name="_Toc191116577"/>
      <w:bookmarkStart w:id="128" w:name="_Toc195049537"/>
      <w:r>
        <w:rPr>
          <w:rFonts w:hint="eastAsia"/>
        </w:rPr>
        <w:t>调查实施进度</w:t>
      </w:r>
      <w:bookmarkEnd w:id="127"/>
      <w:bookmarkEnd w:id="128"/>
    </w:p>
    <w:p w14:paraId="0684CDDD" w14:textId="77777777" w:rsidR="00E82348" w:rsidRDefault="00000000">
      <w:pPr>
        <w:ind w:firstLine="480"/>
      </w:pPr>
      <w:r>
        <w:rPr>
          <w:rFonts w:hint="eastAsia"/>
        </w:rPr>
        <w:t>具体调查实施进度如下表所示。</w:t>
      </w:r>
    </w:p>
    <w:p w14:paraId="2FDA4584" w14:textId="7A975418" w:rsidR="00E82348" w:rsidRDefault="00000000">
      <w:pPr>
        <w:pStyle w:val="a4"/>
        <w:keepNext/>
        <w:jc w:val="center"/>
      </w:pPr>
      <w:bookmarkStart w:id="129" w:name="_Toc191804990"/>
      <w:bookmarkStart w:id="130" w:name="_Toc195049330"/>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6</w:t>
      </w:r>
      <w:r>
        <w:fldChar w:fldCharType="end"/>
      </w:r>
      <w:r>
        <w:rPr>
          <w:rFonts w:hint="eastAsia"/>
        </w:rPr>
        <w:t xml:space="preserve"> </w:t>
      </w:r>
      <w:r>
        <w:rPr>
          <w:rFonts w:hint="eastAsia"/>
        </w:rPr>
        <w:t>调查实施进度表</w:t>
      </w:r>
      <w:bookmarkEnd w:id="129"/>
      <w:bookmarkEnd w:id="130"/>
    </w:p>
    <w:tbl>
      <w:tblPr>
        <w:tblStyle w:val="14"/>
        <w:tblW w:w="0" w:type="auto"/>
        <w:tblLook w:val="04A0" w:firstRow="1" w:lastRow="0" w:firstColumn="1" w:lastColumn="0" w:noHBand="0" w:noVBand="1"/>
      </w:tblPr>
      <w:tblGrid>
        <w:gridCol w:w="2268"/>
        <w:gridCol w:w="4111"/>
        <w:gridCol w:w="1917"/>
      </w:tblGrid>
      <w:tr w:rsidR="00E82348" w14:paraId="3784E912" w14:textId="77777777">
        <w:tc>
          <w:tcPr>
            <w:tcW w:w="2268" w:type="dxa"/>
            <w:tcBorders>
              <w:top w:val="single" w:sz="4" w:space="0" w:color="auto"/>
              <w:left w:val="single" w:sz="4" w:space="0" w:color="auto"/>
              <w:bottom w:val="single" w:sz="4" w:space="0" w:color="auto"/>
              <w:right w:val="single" w:sz="4" w:space="0" w:color="auto"/>
            </w:tcBorders>
          </w:tcPr>
          <w:p w14:paraId="63A9B590" w14:textId="77777777" w:rsidR="00E82348" w:rsidRDefault="00000000">
            <w:pPr>
              <w:pStyle w:val="aff3"/>
              <w:spacing w:before="62" w:after="62"/>
              <w:rPr>
                <w:rFonts w:hint="eastAsia"/>
              </w:rPr>
            </w:pPr>
            <w:r>
              <w:rPr>
                <w:rFonts w:hint="eastAsia"/>
              </w:rPr>
              <w:t>时间</w:t>
            </w:r>
          </w:p>
        </w:tc>
        <w:tc>
          <w:tcPr>
            <w:tcW w:w="4111" w:type="dxa"/>
            <w:tcBorders>
              <w:top w:val="single" w:sz="4" w:space="0" w:color="auto"/>
              <w:left w:val="single" w:sz="4" w:space="0" w:color="auto"/>
              <w:bottom w:val="single" w:sz="4" w:space="0" w:color="auto"/>
              <w:right w:val="single" w:sz="4" w:space="0" w:color="auto"/>
            </w:tcBorders>
          </w:tcPr>
          <w:p w14:paraId="00A742A3" w14:textId="77777777" w:rsidR="00E82348" w:rsidRDefault="00000000">
            <w:pPr>
              <w:pStyle w:val="aff3"/>
              <w:spacing w:before="62" w:after="62"/>
              <w:rPr>
                <w:rFonts w:hint="eastAsia"/>
              </w:rPr>
            </w:pPr>
            <w:r>
              <w:rPr>
                <w:rFonts w:hint="eastAsia"/>
              </w:rPr>
              <w:t>调查内容</w:t>
            </w:r>
          </w:p>
        </w:tc>
        <w:tc>
          <w:tcPr>
            <w:tcW w:w="1917" w:type="dxa"/>
            <w:tcBorders>
              <w:top w:val="single" w:sz="4" w:space="0" w:color="auto"/>
              <w:left w:val="single" w:sz="4" w:space="0" w:color="auto"/>
              <w:bottom w:val="single" w:sz="4" w:space="0" w:color="auto"/>
              <w:right w:val="single" w:sz="4" w:space="0" w:color="auto"/>
            </w:tcBorders>
          </w:tcPr>
          <w:p w14:paraId="2BB41B37" w14:textId="77777777" w:rsidR="00E82348" w:rsidRDefault="00000000">
            <w:pPr>
              <w:pStyle w:val="aff3"/>
              <w:spacing w:before="62" w:after="62"/>
              <w:rPr>
                <w:rFonts w:hint="eastAsia"/>
              </w:rPr>
            </w:pPr>
            <w:r>
              <w:rPr>
                <w:rFonts w:hint="eastAsia"/>
              </w:rPr>
              <w:t>参与人员</w:t>
            </w:r>
          </w:p>
        </w:tc>
      </w:tr>
      <w:tr w:rsidR="00E82348" w14:paraId="47227BDD" w14:textId="77777777">
        <w:tc>
          <w:tcPr>
            <w:tcW w:w="2268" w:type="dxa"/>
            <w:tcBorders>
              <w:top w:val="single" w:sz="4" w:space="0" w:color="auto"/>
              <w:left w:val="single" w:sz="4" w:space="0" w:color="auto"/>
              <w:bottom w:val="single" w:sz="4" w:space="0" w:color="auto"/>
              <w:right w:val="single" w:sz="4" w:space="0" w:color="auto"/>
            </w:tcBorders>
          </w:tcPr>
          <w:p w14:paraId="00EE1F96" w14:textId="77777777" w:rsidR="00E82348" w:rsidRDefault="00000000">
            <w:pPr>
              <w:pStyle w:val="aff3"/>
              <w:spacing w:before="62" w:after="62"/>
              <w:rPr>
                <w:rFonts w:hint="eastAsia"/>
              </w:rPr>
            </w:pPr>
            <w:r>
              <w:rPr>
                <w:rFonts w:hint="eastAsia"/>
              </w:rPr>
              <w:t>2024.11-2024.12</w:t>
            </w:r>
          </w:p>
        </w:tc>
        <w:tc>
          <w:tcPr>
            <w:tcW w:w="4111" w:type="dxa"/>
            <w:tcBorders>
              <w:top w:val="single" w:sz="4" w:space="0" w:color="auto"/>
              <w:left w:val="single" w:sz="4" w:space="0" w:color="auto"/>
              <w:bottom w:val="single" w:sz="4" w:space="0" w:color="auto"/>
              <w:right w:val="single" w:sz="4" w:space="0" w:color="auto"/>
            </w:tcBorders>
          </w:tcPr>
          <w:p w14:paraId="4A3E7696" w14:textId="77777777" w:rsidR="00E82348" w:rsidRDefault="00000000">
            <w:pPr>
              <w:pStyle w:val="aff3"/>
              <w:spacing w:before="62" w:after="62"/>
              <w:rPr>
                <w:rFonts w:hint="eastAsia"/>
              </w:rPr>
            </w:pPr>
            <w:r>
              <w:rPr>
                <w:rFonts w:hint="eastAsia"/>
              </w:rPr>
              <w:t>全员讨论并向指导老师咨询，</w:t>
            </w:r>
          </w:p>
          <w:p w14:paraId="59584211" w14:textId="77777777" w:rsidR="00E82348" w:rsidRDefault="00000000">
            <w:pPr>
              <w:pStyle w:val="aff3"/>
              <w:spacing w:before="62" w:after="62"/>
              <w:rPr>
                <w:rFonts w:hint="eastAsia"/>
              </w:rPr>
            </w:pPr>
            <w:r>
              <w:rPr>
                <w:rFonts w:hint="eastAsia"/>
              </w:rPr>
              <w:t>确定课题以及后续事项</w:t>
            </w:r>
          </w:p>
        </w:tc>
        <w:tc>
          <w:tcPr>
            <w:tcW w:w="1917" w:type="dxa"/>
            <w:tcBorders>
              <w:top w:val="single" w:sz="4" w:space="0" w:color="auto"/>
              <w:left w:val="single" w:sz="4" w:space="0" w:color="auto"/>
              <w:bottom w:val="single" w:sz="4" w:space="0" w:color="auto"/>
              <w:right w:val="single" w:sz="4" w:space="0" w:color="auto"/>
            </w:tcBorders>
          </w:tcPr>
          <w:p w14:paraId="29EB68DC" w14:textId="77777777" w:rsidR="00E82348" w:rsidRDefault="00000000">
            <w:pPr>
              <w:pStyle w:val="aff3"/>
              <w:spacing w:before="62" w:after="62"/>
              <w:rPr>
                <w:rFonts w:hint="eastAsia"/>
              </w:rPr>
            </w:pPr>
            <w:r>
              <w:rPr>
                <w:rFonts w:hint="eastAsia"/>
              </w:rPr>
              <w:t>全体成员</w:t>
            </w:r>
          </w:p>
        </w:tc>
      </w:tr>
      <w:tr w:rsidR="00E82348" w14:paraId="4F773ADD" w14:textId="77777777">
        <w:tc>
          <w:tcPr>
            <w:tcW w:w="2268" w:type="dxa"/>
            <w:tcBorders>
              <w:top w:val="single" w:sz="4" w:space="0" w:color="auto"/>
              <w:left w:val="single" w:sz="4" w:space="0" w:color="auto"/>
              <w:bottom w:val="single" w:sz="4" w:space="0" w:color="auto"/>
              <w:right w:val="single" w:sz="4" w:space="0" w:color="auto"/>
            </w:tcBorders>
          </w:tcPr>
          <w:p w14:paraId="10F6B31E" w14:textId="77777777" w:rsidR="00E82348" w:rsidRDefault="00000000">
            <w:pPr>
              <w:pStyle w:val="aff3"/>
              <w:spacing w:before="62" w:after="62"/>
              <w:rPr>
                <w:rFonts w:hint="eastAsia"/>
              </w:rPr>
            </w:pPr>
            <w:r>
              <w:rPr>
                <w:rFonts w:hint="eastAsia"/>
              </w:rPr>
              <w:t>2024.12</w:t>
            </w:r>
          </w:p>
        </w:tc>
        <w:tc>
          <w:tcPr>
            <w:tcW w:w="4111" w:type="dxa"/>
            <w:tcBorders>
              <w:top w:val="single" w:sz="4" w:space="0" w:color="auto"/>
              <w:left w:val="single" w:sz="4" w:space="0" w:color="auto"/>
              <w:bottom w:val="single" w:sz="4" w:space="0" w:color="auto"/>
              <w:right w:val="single" w:sz="4" w:space="0" w:color="auto"/>
            </w:tcBorders>
          </w:tcPr>
          <w:p w14:paraId="6342339A" w14:textId="77777777" w:rsidR="00E82348" w:rsidRDefault="00000000">
            <w:pPr>
              <w:pStyle w:val="aff3"/>
              <w:spacing w:before="62" w:after="62"/>
              <w:rPr>
                <w:rFonts w:hint="eastAsia"/>
              </w:rPr>
            </w:pPr>
            <w:r>
              <w:rPr>
                <w:rFonts w:hint="eastAsia"/>
              </w:rPr>
              <w:t>根据研究内容设计研究方案、</w:t>
            </w:r>
          </w:p>
          <w:p w14:paraId="7DC29380" w14:textId="77777777" w:rsidR="00E82348" w:rsidRDefault="00000000">
            <w:pPr>
              <w:pStyle w:val="aff3"/>
              <w:spacing w:before="62" w:after="62"/>
              <w:rPr>
                <w:rFonts w:hint="eastAsia"/>
              </w:rPr>
            </w:pPr>
            <w:r>
              <w:rPr>
                <w:rFonts w:hint="eastAsia"/>
              </w:rPr>
              <w:t>问卷、访谈等</w:t>
            </w:r>
          </w:p>
        </w:tc>
        <w:tc>
          <w:tcPr>
            <w:tcW w:w="1917" w:type="dxa"/>
            <w:tcBorders>
              <w:top w:val="single" w:sz="4" w:space="0" w:color="auto"/>
              <w:left w:val="single" w:sz="4" w:space="0" w:color="auto"/>
              <w:bottom w:val="single" w:sz="4" w:space="0" w:color="auto"/>
              <w:right w:val="single" w:sz="4" w:space="0" w:color="auto"/>
            </w:tcBorders>
          </w:tcPr>
          <w:p w14:paraId="2CA19FAB" w14:textId="77777777" w:rsidR="00E82348" w:rsidRDefault="00000000">
            <w:pPr>
              <w:pStyle w:val="aff3"/>
              <w:spacing w:before="62" w:after="62"/>
              <w:rPr>
                <w:rFonts w:hint="eastAsia"/>
              </w:rPr>
            </w:pPr>
            <w:r>
              <w:rPr>
                <w:rFonts w:hint="eastAsia"/>
              </w:rPr>
              <w:t>全体成员</w:t>
            </w:r>
          </w:p>
        </w:tc>
      </w:tr>
      <w:tr w:rsidR="00E82348" w14:paraId="7988BB70" w14:textId="77777777">
        <w:tc>
          <w:tcPr>
            <w:tcW w:w="2268" w:type="dxa"/>
            <w:tcBorders>
              <w:top w:val="single" w:sz="4" w:space="0" w:color="auto"/>
              <w:left w:val="single" w:sz="4" w:space="0" w:color="auto"/>
              <w:bottom w:val="single" w:sz="4" w:space="0" w:color="auto"/>
              <w:right w:val="single" w:sz="4" w:space="0" w:color="auto"/>
            </w:tcBorders>
          </w:tcPr>
          <w:p w14:paraId="2C19FEA9" w14:textId="77777777" w:rsidR="00E82348" w:rsidRDefault="00000000">
            <w:pPr>
              <w:pStyle w:val="aff3"/>
              <w:spacing w:before="62" w:after="62"/>
              <w:rPr>
                <w:rFonts w:hint="eastAsia"/>
              </w:rPr>
            </w:pPr>
            <w:r>
              <w:rPr>
                <w:rFonts w:hint="eastAsia"/>
              </w:rPr>
              <w:t>2024.12-2025.01</w:t>
            </w:r>
          </w:p>
        </w:tc>
        <w:tc>
          <w:tcPr>
            <w:tcW w:w="4111" w:type="dxa"/>
            <w:tcBorders>
              <w:top w:val="single" w:sz="4" w:space="0" w:color="auto"/>
              <w:left w:val="single" w:sz="4" w:space="0" w:color="auto"/>
              <w:bottom w:val="single" w:sz="4" w:space="0" w:color="auto"/>
              <w:right w:val="single" w:sz="4" w:space="0" w:color="auto"/>
            </w:tcBorders>
          </w:tcPr>
          <w:p w14:paraId="7C4B7315" w14:textId="77777777" w:rsidR="00E82348" w:rsidRDefault="00000000">
            <w:pPr>
              <w:pStyle w:val="aff3"/>
              <w:spacing w:before="62" w:after="62"/>
              <w:rPr>
                <w:rFonts w:hint="eastAsia"/>
              </w:rPr>
            </w:pPr>
            <w:r>
              <w:rPr>
                <w:rFonts w:hint="eastAsia"/>
              </w:rPr>
              <w:t>从抽样框里选出小样本进行预调查</w:t>
            </w:r>
            <w:r>
              <w:rPr>
                <w:rFonts w:hint="eastAsia"/>
              </w:rPr>
              <w:t>,</w:t>
            </w:r>
          </w:p>
          <w:p w14:paraId="758AD6B9" w14:textId="77777777" w:rsidR="00E82348" w:rsidRDefault="00000000">
            <w:pPr>
              <w:pStyle w:val="aff3"/>
              <w:spacing w:before="62" w:after="62"/>
              <w:rPr>
                <w:rFonts w:hint="eastAsia"/>
              </w:rPr>
            </w:pPr>
            <w:r>
              <w:rPr>
                <w:rFonts w:hint="eastAsia"/>
              </w:rPr>
              <w:t>确定最佳样本</w:t>
            </w:r>
          </w:p>
        </w:tc>
        <w:tc>
          <w:tcPr>
            <w:tcW w:w="1917" w:type="dxa"/>
            <w:tcBorders>
              <w:top w:val="single" w:sz="4" w:space="0" w:color="auto"/>
              <w:left w:val="single" w:sz="4" w:space="0" w:color="auto"/>
              <w:bottom w:val="single" w:sz="4" w:space="0" w:color="auto"/>
              <w:right w:val="single" w:sz="4" w:space="0" w:color="auto"/>
            </w:tcBorders>
          </w:tcPr>
          <w:p w14:paraId="6A5C7F33" w14:textId="77777777" w:rsidR="00E82348" w:rsidRDefault="00000000">
            <w:pPr>
              <w:pStyle w:val="aff3"/>
              <w:spacing w:before="62" w:after="62"/>
              <w:rPr>
                <w:rFonts w:hint="eastAsia"/>
              </w:rPr>
            </w:pPr>
            <w:r>
              <w:rPr>
                <w:rFonts w:hint="eastAsia"/>
              </w:rPr>
              <w:t>全体成员</w:t>
            </w:r>
          </w:p>
        </w:tc>
      </w:tr>
      <w:tr w:rsidR="00E82348" w14:paraId="34D9F4E0" w14:textId="77777777">
        <w:tc>
          <w:tcPr>
            <w:tcW w:w="2268" w:type="dxa"/>
            <w:tcBorders>
              <w:top w:val="single" w:sz="4" w:space="0" w:color="auto"/>
              <w:left w:val="single" w:sz="4" w:space="0" w:color="auto"/>
              <w:bottom w:val="single" w:sz="4" w:space="0" w:color="auto"/>
              <w:right w:val="single" w:sz="4" w:space="0" w:color="auto"/>
            </w:tcBorders>
          </w:tcPr>
          <w:p w14:paraId="0D8BB7D1" w14:textId="77777777" w:rsidR="00E82348" w:rsidRDefault="00000000">
            <w:pPr>
              <w:pStyle w:val="aff3"/>
              <w:spacing w:before="62" w:after="62"/>
              <w:rPr>
                <w:rFonts w:hint="eastAsia"/>
              </w:rPr>
            </w:pPr>
            <w:r>
              <w:rPr>
                <w:rFonts w:hint="eastAsia"/>
              </w:rPr>
              <w:t>2025.01</w:t>
            </w:r>
          </w:p>
        </w:tc>
        <w:tc>
          <w:tcPr>
            <w:tcW w:w="4111" w:type="dxa"/>
            <w:tcBorders>
              <w:top w:val="single" w:sz="4" w:space="0" w:color="auto"/>
              <w:left w:val="single" w:sz="4" w:space="0" w:color="auto"/>
              <w:bottom w:val="single" w:sz="4" w:space="0" w:color="auto"/>
              <w:right w:val="single" w:sz="4" w:space="0" w:color="auto"/>
            </w:tcBorders>
          </w:tcPr>
          <w:p w14:paraId="441797C7" w14:textId="77777777" w:rsidR="00E82348" w:rsidRDefault="00000000">
            <w:pPr>
              <w:pStyle w:val="aff3"/>
              <w:spacing w:before="62" w:after="62"/>
              <w:rPr>
                <w:rFonts w:hint="eastAsia"/>
              </w:rPr>
            </w:pPr>
            <w:r>
              <w:rPr>
                <w:rFonts w:hint="eastAsia"/>
              </w:rPr>
              <w:t>确定质量控制措施，</w:t>
            </w:r>
          </w:p>
          <w:p w14:paraId="582698BD" w14:textId="77777777" w:rsidR="00E82348" w:rsidRDefault="00000000">
            <w:pPr>
              <w:pStyle w:val="aff3"/>
              <w:spacing w:before="62" w:after="62"/>
              <w:rPr>
                <w:rFonts w:hint="eastAsia"/>
              </w:rPr>
            </w:pPr>
            <w:r>
              <w:rPr>
                <w:rFonts w:hint="eastAsia"/>
              </w:rPr>
              <w:t>确定最佳样本</w:t>
            </w:r>
          </w:p>
        </w:tc>
        <w:tc>
          <w:tcPr>
            <w:tcW w:w="1917" w:type="dxa"/>
            <w:tcBorders>
              <w:top w:val="single" w:sz="4" w:space="0" w:color="auto"/>
              <w:left w:val="single" w:sz="4" w:space="0" w:color="auto"/>
              <w:bottom w:val="single" w:sz="4" w:space="0" w:color="auto"/>
              <w:right w:val="single" w:sz="4" w:space="0" w:color="auto"/>
            </w:tcBorders>
          </w:tcPr>
          <w:p w14:paraId="5BBE76A1" w14:textId="77777777" w:rsidR="00E82348" w:rsidRDefault="00000000">
            <w:pPr>
              <w:pStyle w:val="aff3"/>
              <w:spacing w:before="62" w:after="62"/>
              <w:rPr>
                <w:rFonts w:hint="eastAsia"/>
              </w:rPr>
            </w:pPr>
            <w:r>
              <w:rPr>
                <w:rFonts w:hint="eastAsia"/>
              </w:rPr>
              <w:t>调查员</w:t>
            </w:r>
            <w:r>
              <w:rPr>
                <w:rFonts w:hint="eastAsia"/>
              </w:rPr>
              <w:t>1</w:t>
            </w:r>
            <w:r>
              <w:rPr>
                <w:rFonts w:hint="eastAsia"/>
              </w:rPr>
              <w:t>、组员</w:t>
            </w:r>
            <w:r>
              <w:rPr>
                <w:rFonts w:hint="eastAsia"/>
              </w:rPr>
              <w:t>5</w:t>
            </w:r>
          </w:p>
        </w:tc>
      </w:tr>
      <w:tr w:rsidR="00E82348" w14:paraId="63307E1F" w14:textId="77777777">
        <w:tc>
          <w:tcPr>
            <w:tcW w:w="2268" w:type="dxa"/>
            <w:tcBorders>
              <w:top w:val="single" w:sz="4" w:space="0" w:color="auto"/>
              <w:left w:val="single" w:sz="4" w:space="0" w:color="auto"/>
              <w:bottom w:val="single" w:sz="4" w:space="0" w:color="auto"/>
              <w:right w:val="single" w:sz="4" w:space="0" w:color="auto"/>
            </w:tcBorders>
          </w:tcPr>
          <w:p w14:paraId="28940EEB" w14:textId="77777777" w:rsidR="00E82348" w:rsidRDefault="00000000">
            <w:pPr>
              <w:pStyle w:val="aff3"/>
              <w:spacing w:before="62" w:after="62"/>
              <w:rPr>
                <w:rFonts w:hint="eastAsia"/>
              </w:rPr>
            </w:pPr>
            <w:r>
              <w:rPr>
                <w:rFonts w:hint="eastAsia"/>
              </w:rPr>
              <w:t>2025.01-2025.02</w:t>
            </w:r>
          </w:p>
        </w:tc>
        <w:tc>
          <w:tcPr>
            <w:tcW w:w="4111" w:type="dxa"/>
            <w:tcBorders>
              <w:top w:val="single" w:sz="4" w:space="0" w:color="auto"/>
              <w:left w:val="single" w:sz="4" w:space="0" w:color="auto"/>
              <w:bottom w:val="single" w:sz="4" w:space="0" w:color="auto"/>
              <w:right w:val="single" w:sz="4" w:space="0" w:color="auto"/>
            </w:tcBorders>
          </w:tcPr>
          <w:p w14:paraId="530D032B" w14:textId="77777777" w:rsidR="00E82348" w:rsidRDefault="00000000">
            <w:pPr>
              <w:pStyle w:val="aff3"/>
              <w:spacing w:before="62" w:after="62"/>
              <w:rPr>
                <w:rFonts w:hint="eastAsia"/>
              </w:rPr>
            </w:pPr>
            <w:r>
              <w:rPr>
                <w:rFonts w:hint="eastAsia"/>
              </w:rPr>
              <w:t>进行问卷调查和访谈，</w:t>
            </w:r>
          </w:p>
          <w:p w14:paraId="353F727F" w14:textId="77777777" w:rsidR="00E82348" w:rsidRDefault="00000000">
            <w:pPr>
              <w:pStyle w:val="aff3"/>
              <w:spacing w:before="62" w:after="62"/>
              <w:rPr>
                <w:rFonts w:hint="eastAsia"/>
              </w:rPr>
            </w:pPr>
            <w:r>
              <w:rPr>
                <w:rFonts w:hint="eastAsia"/>
              </w:rPr>
              <w:t>获取有效信息</w:t>
            </w:r>
          </w:p>
        </w:tc>
        <w:tc>
          <w:tcPr>
            <w:tcW w:w="1917" w:type="dxa"/>
            <w:tcBorders>
              <w:top w:val="single" w:sz="4" w:space="0" w:color="auto"/>
              <w:left w:val="single" w:sz="4" w:space="0" w:color="auto"/>
              <w:bottom w:val="single" w:sz="4" w:space="0" w:color="auto"/>
              <w:right w:val="single" w:sz="4" w:space="0" w:color="auto"/>
            </w:tcBorders>
          </w:tcPr>
          <w:p w14:paraId="5E183EDD" w14:textId="77777777" w:rsidR="00E82348" w:rsidRDefault="00000000">
            <w:pPr>
              <w:pStyle w:val="aff3"/>
              <w:spacing w:before="62" w:after="62"/>
              <w:rPr>
                <w:rFonts w:hint="eastAsia"/>
              </w:rPr>
            </w:pPr>
            <w:r>
              <w:rPr>
                <w:rFonts w:hint="eastAsia"/>
              </w:rPr>
              <w:t>全体成员</w:t>
            </w:r>
          </w:p>
        </w:tc>
      </w:tr>
      <w:tr w:rsidR="00E82348" w14:paraId="71AA26D2" w14:textId="77777777">
        <w:tc>
          <w:tcPr>
            <w:tcW w:w="2268" w:type="dxa"/>
            <w:tcBorders>
              <w:top w:val="single" w:sz="4" w:space="0" w:color="auto"/>
              <w:left w:val="single" w:sz="4" w:space="0" w:color="auto"/>
              <w:bottom w:val="single" w:sz="4" w:space="0" w:color="auto"/>
              <w:right w:val="single" w:sz="4" w:space="0" w:color="auto"/>
            </w:tcBorders>
          </w:tcPr>
          <w:p w14:paraId="5663634C" w14:textId="77777777" w:rsidR="00E82348" w:rsidRDefault="00000000">
            <w:pPr>
              <w:pStyle w:val="aff3"/>
              <w:spacing w:before="62" w:after="62"/>
              <w:rPr>
                <w:rFonts w:hint="eastAsia"/>
              </w:rPr>
            </w:pPr>
            <w:r>
              <w:rPr>
                <w:rFonts w:hint="eastAsia"/>
              </w:rPr>
              <w:t>2025.02</w:t>
            </w:r>
          </w:p>
        </w:tc>
        <w:tc>
          <w:tcPr>
            <w:tcW w:w="4111" w:type="dxa"/>
            <w:tcBorders>
              <w:top w:val="single" w:sz="4" w:space="0" w:color="auto"/>
              <w:left w:val="single" w:sz="4" w:space="0" w:color="auto"/>
              <w:bottom w:val="single" w:sz="4" w:space="0" w:color="auto"/>
              <w:right w:val="single" w:sz="4" w:space="0" w:color="auto"/>
            </w:tcBorders>
          </w:tcPr>
          <w:p w14:paraId="3DE53400" w14:textId="77777777" w:rsidR="00E82348" w:rsidRDefault="00000000">
            <w:pPr>
              <w:pStyle w:val="aff3"/>
              <w:spacing w:before="62" w:after="62"/>
              <w:rPr>
                <w:rFonts w:hint="eastAsia"/>
              </w:rPr>
            </w:pPr>
            <w:r>
              <w:rPr>
                <w:rFonts w:hint="eastAsia"/>
              </w:rPr>
              <w:t>对数据进行整理及建模分析</w:t>
            </w:r>
          </w:p>
        </w:tc>
        <w:tc>
          <w:tcPr>
            <w:tcW w:w="1917" w:type="dxa"/>
            <w:tcBorders>
              <w:top w:val="single" w:sz="4" w:space="0" w:color="auto"/>
              <w:left w:val="single" w:sz="4" w:space="0" w:color="auto"/>
              <w:bottom w:val="single" w:sz="4" w:space="0" w:color="auto"/>
              <w:right w:val="single" w:sz="4" w:space="0" w:color="auto"/>
            </w:tcBorders>
          </w:tcPr>
          <w:p w14:paraId="1D08B23A" w14:textId="77777777" w:rsidR="00E82348" w:rsidRDefault="00000000">
            <w:pPr>
              <w:pStyle w:val="aff3"/>
              <w:spacing w:before="62" w:after="62"/>
              <w:rPr>
                <w:rFonts w:hint="eastAsia"/>
              </w:rPr>
            </w:pPr>
            <w:r>
              <w:rPr>
                <w:rFonts w:hint="eastAsia"/>
              </w:rPr>
              <w:t>调查员</w:t>
            </w:r>
            <w:r>
              <w:rPr>
                <w:rFonts w:hint="eastAsia"/>
              </w:rPr>
              <w:t>3</w:t>
            </w:r>
            <w:r>
              <w:rPr>
                <w:rFonts w:hint="eastAsia"/>
              </w:rPr>
              <w:t>、调查员</w:t>
            </w:r>
            <w:r>
              <w:rPr>
                <w:rFonts w:hint="eastAsia"/>
              </w:rPr>
              <w:t>4</w:t>
            </w:r>
          </w:p>
        </w:tc>
      </w:tr>
      <w:tr w:rsidR="00E82348" w14:paraId="4FA1EA54" w14:textId="77777777">
        <w:tc>
          <w:tcPr>
            <w:tcW w:w="2268" w:type="dxa"/>
            <w:tcBorders>
              <w:top w:val="single" w:sz="4" w:space="0" w:color="auto"/>
              <w:left w:val="single" w:sz="4" w:space="0" w:color="auto"/>
              <w:bottom w:val="single" w:sz="4" w:space="0" w:color="auto"/>
              <w:right w:val="single" w:sz="4" w:space="0" w:color="auto"/>
            </w:tcBorders>
          </w:tcPr>
          <w:p w14:paraId="27A038A2" w14:textId="77777777" w:rsidR="00E82348" w:rsidRDefault="00000000">
            <w:pPr>
              <w:pStyle w:val="aff3"/>
              <w:spacing w:before="62" w:after="62"/>
              <w:rPr>
                <w:rFonts w:hint="eastAsia"/>
              </w:rPr>
            </w:pPr>
            <w:r>
              <w:rPr>
                <w:rFonts w:hint="eastAsia"/>
              </w:rPr>
              <w:t>2025.02-2025.03</w:t>
            </w:r>
          </w:p>
        </w:tc>
        <w:tc>
          <w:tcPr>
            <w:tcW w:w="4111" w:type="dxa"/>
            <w:tcBorders>
              <w:top w:val="single" w:sz="4" w:space="0" w:color="auto"/>
              <w:left w:val="single" w:sz="4" w:space="0" w:color="auto"/>
              <w:bottom w:val="single" w:sz="4" w:space="0" w:color="auto"/>
              <w:right w:val="single" w:sz="4" w:space="0" w:color="auto"/>
            </w:tcBorders>
          </w:tcPr>
          <w:p w14:paraId="48A95985" w14:textId="77777777" w:rsidR="00E82348" w:rsidRDefault="00000000">
            <w:pPr>
              <w:pStyle w:val="aff3"/>
              <w:spacing w:before="62" w:after="62"/>
              <w:rPr>
                <w:rFonts w:hint="eastAsia"/>
              </w:rPr>
            </w:pPr>
            <w:r>
              <w:rPr>
                <w:rFonts w:hint="eastAsia"/>
              </w:rPr>
              <w:t>在老师指导下进行调查报告撰写</w:t>
            </w:r>
          </w:p>
        </w:tc>
        <w:tc>
          <w:tcPr>
            <w:tcW w:w="1917" w:type="dxa"/>
            <w:tcBorders>
              <w:top w:val="single" w:sz="4" w:space="0" w:color="auto"/>
              <w:left w:val="single" w:sz="4" w:space="0" w:color="auto"/>
              <w:bottom w:val="single" w:sz="4" w:space="0" w:color="auto"/>
              <w:right w:val="single" w:sz="4" w:space="0" w:color="auto"/>
            </w:tcBorders>
          </w:tcPr>
          <w:p w14:paraId="23DC25C6" w14:textId="77777777" w:rsidR="00E82348" w:rsidRDefault="00000000">
            <w:pPr>
              <w:pStyle w:val="aff3"/>
              <w:spacing w:before="62" w:after="62"/>
              <w:rPr>
                <w:rFonts w:hint="eastAsia"/>
              </w:rPr>
            </w:pPr>
            <w:r>
              <w:rPr>
                <w:rFonts w:hint="eastAsia"/>
              </w:rPr>
              <w:t>全体成员</w:t>
            </w:r>
          </w:p>
        </w:tc>
      </w:tr>
      <w:tr w:rsidR="00E82348" w14:paraId="34AC6147" w14:textId="77777777">
        <w:tc>
          <w:tcPr>
            <w:tcW w:w="2268" w:type="dxa"/>
            <w:tcBorders>
              <w:top w:val="single" w:sz="4" w:space="0" w:color="auto"/>
              <w:left w:val="single" w:sz="4" w:space="0" w:color="auto"/>
              <w:right w:val="single" w:sz="4" w:space="0" w:color="auto"/>
            </w:tcBorders>
          </w:tcPr>
          <w:p w14:paraId="11A78AB6" w14:textId="77777777" w:rsidR="00E82348" w:rsidRDefault="00000000">
            <w:pPr>
              <w:pStyle w:val="aff3"/>
              <w:spacing w:before="62" w:after="62"/>
              <w:rPr>
                <w:rFonts w:hint="eastAsia"/>
              </w:rPr>
            </w:pPr>
            <w:r>
              <w:rPr>
                <w:rFonts w:hint="eastAsia"/>
              </w:rPr>
              <w:t>2025.03</w:t>
            </w:r>
          </w:p>
        </w:tc>
        <w:tc>
          <w:tcPr>
            <w:tcW w:w="4111" w:type="dxa"/>
            <w:tcBorders>
              <w:top w:val="single" w:sz="4" w:space="0" w:color="auto"/>
              <w:left w:val="single" w:sz="4" w:space="0" w:color="auto"/>
              <w:right w:val="single" w:sz="4" w:space="0" w:color="auto"/>
            </w:tcBorders>
          </w:tcPr>
          <w:p w14:paraId="638114B3" w14:textId="77777777" w:rsidR="00E82348" w:rsidRDefault="00000000">
            <w:pPr>
              <w:pStyle w:val="aff3"/>
              <w:spacing w:before="62" w:after="62"/>
              <w:rPr>
                <w:rFonts w:hint="eastAsia"/>
              </w:rPr>
            </w:pPr>
            <w:r>
              <w:rPr>
                <w:rFonts w:hint="eastAsia"/>
              </w:rPr>
              <w:t>准备</w:t>
            </w:r>
            <w:r>
              <w:rPr>
                <w:rFonts w:hint="eastAsia"/>
              </w:rPr>
              <w:t>PPT</w:t>
            </w:r>
          </w:p>
        </w:tc>
        <w:tc>
          <w:tcPr>
            <w:tcW w:w="1917" w:type="dxa"/>
            <w:tcBorders>
              <w:top w:val="single" w:sz="4" w:space="0" w:color="auto"/>
              <w:left w:val="single" w:sz="4" w:space="0" w:color="auto"/>
              <w:right w:val="single" w:sz="4" w:space="0" w:color="auto"/>
            </w:tcBorders>
          </w:tcPr>
          <w:p w14:paraId="6A03F3C9" w14:textId="77777777" w:rsidR="00E82348" w:rsidRDefault="00000000">
            <w:pPr>
              <w:pStyle w:val="aff3"/>
              <w:spacing w:before="62" w:after="62"/>
              <w:rPr>
                <w:rFonts w:hint="eastAsia"/>
              </w:rPr>
            </w:pPr>
            <w:r>
              <w:rPr>
                <w:rFonts w:hint="eastAsia"/>
              </w:rPr>
              <w:t>全体成员</w:t>
            </w:r>
          </w:p>
        </w:tc>
      </w:tr>
    </w:tbl>
    <w:p w14:paraId="541CB2EA" w14:textId="77777777" w:rsidR="00E82348" w:rsidRDefault="00000000">
      <w:pPr>
        <w:pStyle w:val="3"/>
      </w:pPr>
      <w:bookmarkStart w:id="131" w:name="_Toc191116578"/>
      <w:bookmarkStart w:id="132" w:name="_Toc195049538"/>
      <w:r>
        <w:rPr>
          <w:rFonts w:hint="eastAsia"/>
        </w:rPr>
        <w:t>抽样效果控制</w:t>
      </w:r>
      <w:bookmarkEnd w:id="131"/>
      <w:bookmarkEnd w:id="132"/>
    </w:p>
    <w:p w14:paraId="6C0897D7" w14:textId="77777777" w:rsidR="00E82348" w:rsidRDefault="00000000">
      <w:pPr>
        <w:ind w:firstLine="488"/>
      </w:pPr>
      <w:r>
        <w:rPr>
          <w:rFonts w:ascii="Helvetica" w:eastAsia="Helvetica" w:hAnsi="Helvetica" w:cs="Helvetica"/>
          <w:color w:val="060607"/>
          <w:spacing w:val="2"/>
          <w:shd w:val="clear" w:color="auto" w:fill="FFFFFF"/>
        </w:rPr>
        <w:t>在调研过程中，我们综合运用多种方法。首先，实地调研主要采用电子问卷，以平板电脑为载体，替代传统纸质问卷，节约调查费用，缩短调查周期，提高数据回收质量。同时，为不擅长使用电子设备的农业工作者准备了纸质问卷，并为少数不识字或说方言的工作者配备了口述人员。其次，为保证随机性，减少无回答产生的非抽样误差，我们将调查时间定在周内，集中在农田范围。对于回答过快、答案随机性强、明显敷衍的问卷，我们指导被调查者重新填写，直至符合要求；多次指导后仍不符合要求的问卷则设为无效。最后，我们剔除无效问卷，并适当增发调查问卷，确保样本容量。电子问卷</w:t>
      </w:r>
      <w:proofErr w:type="gramStart"/>
      <w:r>
        <w:rPr>
          <w:rFonts w:ascii="Helvetica" w:eastAsia="Helvetica" w:hAnsi="Helvetica" w:cs="Helvetica"/>
          <w:color w:val="060607"/>
          <w:spacing w:val="2"/>
          <w:shd w:val="clear" w:color="auto" w:fill="FFFFFF"/>
        </w:rPr>
        <w:t>内置跳问控制</w:t>
      </w:r>
      <w:proofErr w:type="gramEnd"/>
      <w:r>
        <w:rPr>
          <w:rFonts w:ascii="Helvetica" w:eastAsia="Helvetica" w:hAnsi="Helvetica" w:cs="Helvetica"/>
          <w:color w:val="060607"/>
          <w:spacing w:val="2"/>
          <w:shd w:val="clear" w:color="auto" w:fill="FFFFFF"/>
        </w:rPr>
        <w:t>和质量控制，自动提示漏答情况，省去数据录入环节，减少非抽样误差，数据可及时导出。</w:t>
      </w:r>
    </w:p>
    <w:p w14:paraId="20B61555" w14:textId="77777777" w:rsidR="00E82348" w:rsidRDefault="00000000">
      <w:pPr>
        <w:pStyle w:val="3"/>
      </w:pPr>
      <w:bookmarkStart w:id="133" w:name="_Toc191116579"/>
      <w:bookmarkStart w:id="134" w:name="_Toc195049539"/>
      <w:r>
        <w:rPr>
          <w:rFonts w:hint="eastAsia"/>
        </w:rPr>
        <w:lastRenderedPageBreak/>
        <w:t>质量控制</w:t>
      </w:r>
      <w:bookmarkEnd w:id="133"/>
      <w:bookmarkEnd w:id="134"/>
    </w:p>
    <w:p w14:paraId="045D2C08" w14:textId="77777777" w:rsidR="00E82348" w:rsidRDefault="00000000">
      <w:pPr>
        <w:ind w:firstLine="480"/>
      </w:pPr>
      <w:r>
        <w:rPr>
          <w:rFonts w:hint="eastAsia"/>
        </w:rPr>
        <w:t>为判断抽样效果和估计精度，我们用设计效果系数</w:t>
      </w:r>
      <w:r>
        <w:rPr>
          <w:rFonts w:hint="eastAsia"/>
        </w:rPr>
        <w:t xml:space="preserve"> </w:t>
      </w:r>
      <w:proofErr w:type="spellStart"/>
      <w:r>
        <w:rPr>
          <w:rFonts w:hint="eastAsia"/>
        </w:rPr>
        <w:t>deff</w:t>
      </w:r>
      <w:proofErr w:type="spellEnd"/>
      <w:r>
        <w:rPr>
          <w:rFonts w:hint="eastAsia"/>
        </w:rPr>
        <w:t xml:space="preserve"> </w:t>
      </w:r>
      <w:r>
        <w:rPr>
          <w:rFonts w:hint="eastAsia"/>
        </w:rPr>
        <w:t>测评样本设计的效果，计算过程如下：</w:t>
      </w:r>
    </w:p>
    <w:p w14:paraId="056EF3B2" w14:textId="77777777" w:rsidR="00E82348" w:rsidRDefault="00000000">
      <w:pPr>
        <w:pStyle w:val="afa"/>
        <w:numPr>
          <w:ilvl w:val="0"/>
          <w:numId w:val="5"/>
        </w:numPr>
        <w:ind w:firstLineChars="0"/>
      </w:pPr>
      <w:r>
        <w:rPr>
          <w:rFonts w:hint="eastAsia"/>
        </w:rPr>
        <w:t>三阶段</w:t>
      </w:r>
      <w:r>
        <w:rPr>
          <w:rFonts w:ascii="方正舒体" w:eastAsia="方正舒体" w:hint="eastAsia"/>
        </w:rPr>
        <w:t>π</w:t>
      </w:r>
      <w:r>
        <w:t>PS</w:t>
      </w:r>
      <w:r>
        <w:rPr>
          <w:rFonts w:hint="eastAsia"/>
        </w:rPr>
        <w:t>抽样的样本比例的方差估计</w:t>
      </w:r>
    </w:p>
    <w:p w14:paraId="0C879D67" w14:textId="77777777" w:rsidR="00E82348" w:rsidRDefault="00000000">
      <w:pPr>
        <w:ind w:left="480" w:firstLineChars="0" w:firstLine="0"/>
      </w:pPr>
      <w:r>
        <w:rPr>
          <w:rFonts w:hint="eastAsia"/>
        </w:rPr>
        <w:t>对于三阶段抽样，其总体比例方差的估计量为</w:t>
      </w:r>
    </w:p>
    <w:p w14:paraId="49AE3290" w14:textId="77777777" w:rsidR="00E82348" w:rsidRDefault="00000000">
      <w:pPr>
        <w:spacing w:line="240" w:lineRule="auto"/>
        <w:ind w:firstLine="480"/>
      </w:pPr>
      <m:oMathPara>
        <m:oMath>
          <m:r>
            <w:rPr>
              <w:rFonts w:ascii="Cambria Math" w:hAnsi="Cambria Math"/>
            </w:rPr>
            <m:t>V</m:t>
          </m:r>
          <m:d>
            <m:dPr>
              <m:begChr m:val="（"/>
              <m:endChr m:val="）"/>
              <m:ctrlPr>
                <w:rPr>
                  <w:rFonts w:ascii="Cambria Math" w:hAnsi="Cambria Math"/>
                  <w:i/>
                </w:rPr>
              </m:ctrlPr>
            </m:d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P</m:t>
                      </m:r>
                    </m:e>
                  </m:acc>
                </m:e>
              </m:acc>
            </m:e>
          </m:d>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m:rPr>
                      <m:nor/>
                    </m:rPr>
                    <w:rPr>
                      <w:rFonts w:ascii="Cambria Math" w:hAnsi="Cambria Math"/>
                    </w:rPr>
                    <m:t>f</m:t>
                  </m:r>
                </m:e>
                <m:sub>
                  <m:r>
                    <m:rPr>
                      <m:nor/>
                    </m:rPr>
                    <w:rPr>
                      <w:rFonts w:ascii="Cambria Math" w:hAnsi="Cambria Math"/>
                    </w:rPr>
                    <m:t>1</m:t>
                  </m:r>
                </m:sub>
              </m:sSub>
              <m:ctrlPr>
                <w:rPr>
                  <w:rFonts w:ascii="Cambria Math" w:hAnsi="Cambria Math"/>
                  <w:i/>
                </w:rPr>
              </m:ctrlPr>
            </m:num>
            <m:den>
              <m:r>
                <w:rPr>
                  <w:rFonts w:ascii="Cambria Math" w:hAnsi="Cambria Math"/>
                </w:rPr>
                <m:t>N</m:t>
              </m:r>
              <m:ctrlPr>
                <w:rPr>
                  <w:rFonts w:ascii="Cambria Math" w:hAnsi="Cambria Math"/>
                  <w:i/>
                </w:rPr>
              </m:ctrlPr>
            </m:den>
          </m:f>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m:rPr>
                      <m:nor/>
                    </m:rPr>
                    <w:rPr>
                      <w:rFonts w:ascii="Cambria Math" w:hAnsi="Cambria Math"/>
                    </w:rPr>
                    <m:t>f</m:t>
                  </m:r>
                </m:e>
                <m:sub>
                  <m:r>
                    <m:rPr>
                      <m:nor/>
                    </m:rP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den>
          </m:f>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m:rPr>
                      <m:nor/>
                    </m:rPr>
                    <w:rPr>
                      <w:rFonts w:ascii="Cambria Math" w:hAnsi="Cambria Math"/>
                    </w:rPr>
                    <m:t>f</m:t>
                  </m:r>
                </m:e>
                <m:sub>
                  <m:r>
                    <m:rPr>
                      <m:nor/>
                    </m:rPr>
                    <w:rPr>
                      <w:rFonts w:ascii="Cambria Math" w:hAnsi="Cambria Math"/>
                    </w:rPr>
                    <m:t>3</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ij</m:t>
                  </m:r>
                </m:sub>
              </m:sSub>
              <m:ctrlPr>
                <w:rPr>
                  <w:rFonts w:ascii="Cambria Math" w:hAnsi="Cambria Math"/>
                  <w:i/>
                </w:rPr>
              </m:ctrlPr>
            </m:den>
          </m:f>
          <m:sSubSup>
            <m:sSubSupPr>
              <m:ctrlPr>
                <w:rPr>
                  <w:rFonts w:ascii="Cambria Math" w:hAnsi="Cambria Math"/>
                  <w:i/>
                </w:rPr>
              </m:ctrlPr>
            </m:sSubSupPr>
            <m:e>
              <m:r>
                <w:rPr>
                  <w:rFonts w:ascii="Cambria Math" w:hAnsi="Cambria Math"/>
                </w:rPr>
                <m:t>S</m:t>
              </m:r>
            </m:e>
            <m:sub>
              <m:r>
                <w:rPr>
                  <w:rFonts w:ascii="Cambria Math" w:hAnsi="Cambria Math"/>
                </w:rPr>
                <m:t>3</m:t>
              </m:r>
            </m:sub>
            <m:sup>
              <m:r>
                <w:rPr>
                  <w:rFonts w:ascii="Cambria Math" w:hAnsi="Cambria Math"/>
                </w:rPr>
                <m:t>2</m:t>
              </m:r>
            </m:sup>
          </m:sSubSup>
        </m:oMath>
      </m:oMathPara>
    </w:p>
    <w:p w14:paraId="3AD6965B" w14:textId="77777777" w:rsidR="00E82348" w:rsidRDefault="00000000">
      <w:pPr>
        <w:ind w:firstLine="480"/>
      </w:pPr>
      <w:r>
        <w:rPr>
          <w:rFonts w:hint="eastAsia"/>
        </w:rPr>
        <w:t>对于</w:t>
      </w:r>
      <w:r>
        <w:rPr>
          <w:rFonts w:ascii="方正舒体" w:eastAsia="方正舒体" w:hint="eastAsia"/>
        </w:rPr>
        <w:t>π</w:t>
      </w:r>
      <w:r>
        <w:rPr>
          <w:rFonts w:hint="eastAsia"/>
        </w:rPr>
        <w:t>PS</w:t>
      </w:r>
      <w:r>
        <w:rPr>
          <w:rFonts w:hint="eastAsia"/>
        </w:rPr>
        <w:t>抽样，其方差无偏估计量为</w:t>
      </w:r>
    </w:p>
    <w:p w14:paraId="5552E4F1" w14:textId="77777777" w:rsidR="00E82348" w:rsidRDefault="00000000">
      <w:pPr>
        <w:spacing w:line="240" w:lineRule="auto"/>
        <w:ind w:firstLine="480"/>
      </w:pPr>
      <m:oMathPara>
        <m:oMath>
          <m:r>
            <w:rPr>
              <w:rFonts w:ascii="Cambria Math" w:hAnsi="Cambria Math"/>
            </w:rPr>
            <m:t>V(</m:t>
          </m:r>
          <m:sSub>
            <m:sSubPr>
              <m:ctrlPr>
                <w:rPr>
                  <w:rFonts w:ascii="Cambria Math" w:hAnsi="Cambria Math"/>
                </w:rPr>
              </m:ctrlPr>
            </m:sSubPr>
            <m:e>
              <m:r>
                <w:rPr>
                  <w:rFonts w:ascii="Cambria Math" w:hAnsi="Cambria Math"/>
                </w:rPr>
                <m:t>Y</m:t>
              </m:r>
            </m:e>
            <m:sub>
              <m:r>
                <w:rPr>
                  <w:rFonts w:ascii="Cambria Math" w:hAnsi="Cambria Math"/>
                </w:rPr>
                <m:t>Raj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n(n-1)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Raj</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6825E11E" w14:textId="77777777" w:rsidR="00E82348" w:rsidRDefault="00000000">
      <w:pPr>
        <w:pStyle w:val="afa"/>
        <w:numPr>
          <w:ilvl w:val="0"/>
          <w:numId w:val="5"/>
        </w:numPr>
        <w:ind w:firstLineChars="0"/>
      </w:pPr>
      <w:r>
        <w:rPr>
          <w:rFonts w:hint="eastAsia"/>
        </w:rPr>
        <w:t>分层后样本比例的方差估计</w:t>
      </w:r>
    </w:p>
    <w:p w14:paraId="103A2780" w14:textId="77777777" w:rsidR="00E82348" w:rsidRDefault="00000000">
      <w:pPr>
        <w:pStyle w:val="afa"/>
        <w:spacing w:line="240" w:lineRule="auto"/>
        <w:ind w:left="919" w:firstLineChars="0" w:firstLine="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rPr>
                    <m:t>prop</m:t>
                  </m:r>
                </m:sub>
              </m:sSub>
            </m:e>
          </m:d>
          <m:r>
            <w:rPr>
              <w:rFonts w:ascii="Cambria Math" w:hAnsi="Cambria Math"/>
            </w:rPr>
            <m:t>=</m:t>
          </m:r>
          <m:nary>
            <m:naryPr>
              <m:chr m:val="∑"/>
              <m:ctrlPr>
                <w:rPr>
                  <w:rFonts w:ascii="Cambria Math" w:hAnsi="Cambria Math"/>
                </w:rPr>
              </m:ctrlPr>
            </m:naryPr>
            <m:sub>
              <m:r>
                <w:rPr>
                  <w:rFonts w:ascii="Cambria Math" w:hAnsi="Cambria Math"/>
                </w:rPr>
                <m:t>h=1</m:t>
              </m:r>
              <m:ctrlPr>
                <w:rPr>
                  <w:rFonts w:ascii="Cambria Math" w:hAnsi="Cambria Math"/>
                  <w:i/>
                </w:rPr>
              </m:ctrlPr>
            </m:sub>
            <m:sup>
              <m:r>
                <w:rPr>
                  <w:rFonts w:ascii="Cambria Math" w:hAnsi="Cambria Math"/>
                </w:rPr>
                <m:t>L</m:t>
              </m:r>
              <m:ctrlPr>
                <w:rPr>
                  <w:rFonts w:ascii="Cambria Math" w:hAnsi="Cambria Math"/>
                  <w:i/>
                </w:rPr>
              </m:ctrlPr>
            </m:sup>
            <m:e>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2</m:t>
                  </m:r>
                </m:sup>
              </m:sSubSup>
              <m:ctrlPr>
                <w:rPr>
                  <w:rFonts w:ascii="Cambria Math" w:hAnsi="Cambria Math"/>
                  <w:i/>
                </w:rPr>
              </m:ctrlPr>
            </m:e>
          </m:nary>
          <m:r>
            <w:rPr>
              <w:rFonts w:ascii="Cambria Math" w:hAnsi="Cambria Math"/>
            </w:rPr>
            <m:t>V</m:t>
          </m:r>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h</m:t>
                  </m:r>
                </m:sub>
              </m:sSub>
              <m:ctrlPr>
                <w:rPr>
                  <w:rFonts w:ascii="Cambria Math" w:hAnsi="Cambria Math"/>
                  <w:i/>
                </w:rPr>
              </m:ctrlPr>
            </m:e>
          </m:d>
        </m:oMath>
      </m:oMathPara>
    </w:p>
    <w:p w14:paraId="220A06AF" w14:textId="77777777" w:rsidR="00E82348" w:rsidRDefault="00000000">
      <w:pPr>
        <w:pStyle w:val="afa"/>
        <w:numPr>
          <w:ilvl w:val="0"/>
          <w:numId w:val="5"/>
        </w:numPr>
        <w:ind w:firstLineChars="0"/>
      </w:pPr>
      <w:r>
        <w:rPr>
          <w:rFonts w:hint="eastAsia"/>
        </w:rPr>
        <w:t>设计效果系数估计</w:t>
      </w:r>
    </w:p>
    <w:p w14:paraId="75AF2F5A" w14:textId="77777777" w:rsidR="00E82348" w:rsidRDefault="00000000">
      <w:pPr>
        <w:ind w:left="480" w:firstLineChars="0" w:firstLine="0"/>
      </w:pPr>
      <w:r>
        <w:rPr>
          <w:rFonts w:hint="eastAsia"/>
        </w:rPr>
        <w:t>设计效果系数是反映抽样估计精度的统计量。</w:t>
      </w:r>
    </w:p>
    <w:p w14:paraId="5CB89059" w14:textId="77777777" w:rsidR="00E82348" w:rsidRDefault="00000000">
      <w:pPr>
        <w:spacing w:line="240" w:lineRule="auto"/>
        <w:ind w:firstLineChars="0" w:firstLine="0"/>
      </w:pPr>
      <m:oMathPara>
        <m:oMath>
          <m:r>
            <w:rPr>
              <w:rFonts w:ascii="Cambria Math" w:hAnsi="Cambria Math"/>
            </w:rPr>
            <m:t>V</m:t>
          </m:r>
          <m:d>
            <m:dPr>
              <m:ctrlPr>
                <w:rPr>
                  <w:rFonts w:ascii="Cambria Math" w:hAnsi="Cambria Math"/>
                  <w:i/>
                </w:rPr>
              </m:ctrlPr>
            </m:dPr>
            <m:e>
              <m:sSub>
                <m:sSubPr>
                  <m:ctrlPr>
                    <w:rPr>
                      <w:rFonts w:ascii="Cambria Math" w:hAnsi="Cambria Math"/>
                    </w:rPr>
                  </m:ctrlPr>
                </m:sSubPr>
                <m:e>
                  <m:r>
                    <m:rPr>
                      <m:nor/>
                    </m:rPr>
                    <w:rPr>
                      <w:rFonts w:ascii="Cambria Math" w:hAnsi="Cambria Math"/>
                    </w:rPr>
                    <m:t>p</m:t>
                  </m:r>
                </m:e>
                <m:sub>
                  <m:r>
                    <m:rPr>
                      <m:nor/>
                    </m:rPr>
                    <w:rPr>
                      <w:rFonts w:ascii="Cambria Math" w:hAnsi="Cambria Math"/>
                    </w:rPr>
                    <m:t>srs</m:t>
                  </m:r>
                </m:sub>
              </m:sSub>
            </m:e>
          </m:d>
          <m:r>
            <w:rPr>
              <w:rFonts w:ascii="Cambria Math" w:hAnsi="Cambria Math"/>
            </w:rPr>
            <m:t>=</m:t>
          </m:r>
          <m:f>
            <m:fPr>
              <m:ctrlPr>
                <w:rPr>
                  <w:rFonts w:ascii="Cambria Math" w:hAnsi="Cambria Math"/>
                </w:rPr>
              </m:ctrlPr>
            </m:fPr>
            <m:num>
              <m:r>
                <w:rPr>
                  <w:rFonts w:ascii="Cambria Math" w:hAnsi="Cambria Math"/>
                </w:rPr>
                <m:t>1-f</m:t>
              </m:r>
              <m:ctrlPr>
                <w:rPr>
                  <w:rFonts w:ascii="Cambria Math" w:hAnsi="Cambria Math"/>
                  <w:i/>
                </w:rPr>
              </m:ctrlPr>
            </m:num>
            <m:den>
              <m:r>
                <w:rPr>
                  <w:rFonts w:ascii="Cambria Math" w:hAnsi="Cambria Math"/>
                </w:rPr>
                <m:t>n-1</m:t>
              </m:r>
              <m:ctrlPr>
                <w:rPr>
                  <w:rFonts w:ascii="Cambria Math" w:hAnsi="Cambria Math"/>
                  <w:i/>
                </w:rPr>
              </m:ctrlPr>
            </m:den>
          </m:f>
          <m:r>
            <w:rPr>
              <w:rFonts w:ascii="Cambria Math" w:hAnsi="Cambria Math"/>
            </w:rPr>
            <m:t> </m:t>
          </m:r>
          <m:r>
            <w:rPr>
              <w:rFonts w:ascii="Cambria Math" w:hAnsi="Cambria Math" w:hint="eastAsia"/>
            </w:rPr>
            <m:t>p</m:t>
          </m:r>
          <m:r>
            <m:rPr>
              <m:sty m:val="p"/>
            </m:rPr>
            <w:rPr>
              <w:rFonts w:ascii="Cambria Math" w:hAnsi="Cambria Math"/>
            </w:rPr>
            <m:t>(</m:t>
          </m:r>
          <m:r>
            <w:rPr>
              <w:rFonts w:ascii="Cambria Math" w:hAnsi="Cambria Math"/>
            </w:rPr>
            <m:t>1-</m:t>
          </m:r>
          <m:r>
            <m:rPr>
              <m:nor/>
            </m:rPr>
            <w:rPr>
              <w:rFonts w:ascii="Cambria Math" w:hAnsi="Cambria Math"/>
            </w:rPr>
            <m:t>p</m:t>
          </m:r>
          <m:r>
            <m:rPr>
              <m:nor/>
            </m:rPr>
            <w:rPr>
              <w:rFonts w:ascii="Cambria Math" w:hAnsi="Cambria Math" w:hint="eastAsia"/>
            </w:rPr>
            <m:t>)</m:t>
          </m:r>
        </m:oMath>
      </m:oMathPara>
    </w:p>
    <w:p w14:paraId="2F867B87" w14:textId="77777777" w:rsidR="00E82348" w:rsidRDefault="00000000">
      <w:pPr>
        <w:ind w:firstLineChars="0" w:firstLine="0"/>
      </w:pPr>
      <w:r>
        <w:rPr>
          <w:rFonts w:hint="eastAsia"/>
        </w:rPr>
        <w:t xml:space="preserve">    </w:t>
      </w:r>
      <w:r>
        <w:rPr>
          <w:rFonts w:hint="eastAsia"/>
        </w:rPr>
        <w:t>设计效应系数可由下面式子计算得到</w:t>
      </w:r>
    </w:p>
    <w:p w14:paraId="553DB1AC" w14:textId="77777777" w:rsidR="00E82348" w:rsidRDefault="00000000">
      <w:pPr>
        <w:spacing w:line="240" w:lineRule="auto"/>
        <w:ind w:firstLineChars="0" w:firstLine="0"/>
      </w:pPr>
      <m:oMathPara>
        <m:oMath>
          <m:r>
            <w:rPr>
              <w:rFonts w:ascii="Cambria Math" w:hAnsi="Cambria Math"/>
            </w:rPr>
            <m:t>deff=</m:t>
          </m:r>
          <m:f>
            <m:fPr>
              <m:ctrlPr>
                <w:rPr>
                  <w:rFonts w:ascii="Cambria Math" w:hAnsi="Cambria Math"/>
                </w:rPr>
              </m:ctrlPr>
            </m:fPr>
            <m:num>
              <m:r>
                <w:rPr>
                  <w:rFonts w:ascii="Cambria Math" w:hAnsi="Cambria Math"/>
                </w:rPr>
                <m:t>V</m:t>
              </m:r>
              <m:d>
                <m:dPr>
                  <m:ctrlPr>
                    <w:rPr>
                      <w:rFonts w:ascii="Cambria Math" w:hAnsi="Cambria Math"/>
                      <w:i/>
                    </w:rPr>
                  </m:ctrlPr>
                </m:dPr>
                <m:e>
                  <m:sSub>
                    <m:sSubPr>
                      <m:ctrlPr>
                        <w:rPr>
                          <w:rFonts w:ascii="Cambria Math" w:hAnsi="Cambria Math"/>
                        </w:rPr>
                      </m:ctrlPr>
                    </m:sSubPr>
                    <m:e>
                      <m:r>
                        <m:rPr>
                          <m:nor/>
                        </m:rPr>
                        <w:rPr>
                          <w:rFonts w:ascii="Cambria Math" w:hAnsi="Cambria Math"/>
                        </w:rPr>
                        <m:t>p</m:t>
                      </m:r>
                    </m:e>
                    <m:sub>
                      <m:r>
                        <m:rPr>
                          <m:nor/>
                        </m:rPr>
                        <w:rPr>
                          <w:rFonts w:ascii="Cambria Math" w:hAnsi="Cambria Math"/>
                        </w:rPr>
                        <m:t>prop</m:t>
                      </m:r>
                    </m:sub>
                  </m:sSub>
                </m:e>
              </m:d>
              <m:ctrlPr>
                <w:rPr>
                  <w:rFonts w:ascii="Cambria Math" w:hAnsi="Cambria Math"/>
                  <w:i/>
                </w:rPr>
              </m:ctrlPr>
            </m:num>
            <m:den>
              <m:r>
                <w:rPr>
                  <w:rFonts w:ascii="Cambria Math" w:hAnsi="Cambria Math"/>
                </w:rPr>
                <m:t>V</m:t>
              </m:r>
              <m:d>
                <m:dPr>
                  <m:ctrlPr>
                    <w:rPr>
                      <w:rFonts w:ascii="Cambria Math" w:hAnsi="Cambria Math"/>
                      <w:i/>
                    </w:rPr>
                  </m:ctrlPr>
                </m:dPr>
                <m:e>
                  <m:sSub>
                    <m:sSubPr>
                      <m:ctrlPr>
                        <w:rPr>
                          <w:rFonts w:ascii="Cambria Math" w:hAnsi="Cambria Math"/>
                        </w:rPr>
                      </m:ctrlPr>
                    </m:sSubPr>
                    <m:e>
                      <m:r>
                        <m:rPr>
                          <m:nor/>
                        </m:rPr>
                        <w:rPr>
                          <w:rFonts w:ascii="Cambria Math" w:hAnsi="Cambria Math"/>
                        </w:rPr>
                        <m:t>p</m:t>
                      </m:r>
                    </m:e>
                    <m:sub>
                      <m:r>
                        <m:rPr>
                          <m:nor/>
                        </m:rPr>
                        <w:rPr>
                          <w:rFonts w:ascii="Cambria Math" w:hAnsi="Cambria Math"/>
                        </w:rPr>
                        <m:t>srs</m:t>
                      </m:r>
                    </m:sub>
                  </m:sSub>
                </m:e>
              </m:d>
              <m:ctrlPr>
                <w:rPr>
                  <w:rFonts w:ascii="Cambria Math" w:hAnsi="Cambria Math"/>
                  <w:i/>
                </w:rPr>
              </m:ctrlPr>
            </m:den>
          </m:f>
        </m:oMath>
      </m:oMathPara>
    </w:p>
    <w:p w14:paraId="3AD60633" w14:textId="77777777" w:rsidR="00E82348" w:rsidRDefault="00000000">
      <w:pPr>
        <w:ind w:firstLine="480"/>
      </w:pPr>
      <w:r>
        <w:rPr>
          <w:rFonts w:hint="eastAsia"/>
        </w:rPr>
        <w:t>根据计算结果我们抽样的设计系数为</w:t>
      </w:r>
      <w:r>
        <w:rPr>
          <w:rFonts w:hint="eastAsia"/>
        </w:rPr>
        <w:t>1.596,</w:t>
      </w:r>
      <w:r>
        <w:rPr>
          <w:rFonts w:hint="eastAsia"/>
        </w:rPr>
        <w:t>因此与简单随机抽样相比，我们的抽样方案具有更好的抽样效果。</w:t>
      </w:r>
    </w:p>
    <w:p w14:paraId="3FB8AFE3" w14:textId="77777777" w:rsidR="00E82348" w:rsidRDefault="00000000">
      <w:pPr>
        <w:pStyle w:val="2"/>
      </w:pPr>
      <w:bookmarkStart w:id="135" w:name="_Toc195049540"/>
      <w:r>
        <w:rPr>
          <w:rFonts w:hint="eastAsia"/>
        </w:rPr>
        <w:lastRenderedPageBreak/>
        <w:t>预</w:t>
      </w:r>
      <w:r>
        <w:t>调查数据分析</w:t>
      </w:r>
      <w:bookmarkEnd w:id="94"/>
      <w:bookmarkEnd w:id="95"/>
      <w:bookmarkEnd w:id="135"/>
    </w:p>
    <w:p w14:paraId="2B407DBE" w14:textId="77777777" w:rsidR="00E82348" w:rsidRDefault="00000000">
      <w:pPr>
        <w:pStyle w:val="3"/>
      </w:pPr>
      <w:bookmarkStart w:id="136" w:name="_Toc195049541"/>
      <w:bookmarkStart w:id="137" w:name="_Toc191116582"/>
      <w:r>
        <w:t>项目鉴别度检验</w:t>
      </w:r>
      <w:bookmarkEnd w:id="136"/>
    </w:p>
    <w:p w14:paraId="6424B98A" w14:textId="77777777" w:rsidR="00E82348" w:rsidRDefault="00000000">
      <w:pPr>
        <w:ind w:firstLine="480"/>
      </w:pPr>
      <w:r>
        <w:rPr>
          <w:rFonts w:hint="eastAsia"/>
        </w:rPr>
        <w:t>一份优秀的问卷需要有区分度高、目的明确、问题简单清晰、全面、客观等要求。于是，</w:t>
      </w:r>
      <w:r>
        <w:t>问卷的项目需要进行区分度分析，只有区分度高的项目才能鉴别被调查者，区分度低的项目应该舍弃。我们运用鉴别力指数及样本均值差异性检验两种方法来衡量项目的区别度。将样本按得分高低分为两组，用</w:t>
      </w:r>
      <w:r>
        <w:t xml:space="preserve"> PH </w:t>
      </w:r>
      <w:r>
        <w:t>和</w:t>
      </w:r>
      <w:r>
        <w:t xml:space="preserve"> PL </w:t>
      </w:r>
      <w:r>
        <w:t>分别表示高分组与低分组所占的比率。</w:t>
      </w:r>
    </w:p>
    <w:p w14:paraId="6FEEC2F7" w14:textId="77777777" w:rsidR="00E82348" w:rsidRDefault="00000000">
      <w:pPr>
        <w:ind w:firstLine="480"/>
      </w:pPr>
      <w:r>
        <w:t>无人机操作便利性</w:t>
      </w:r>
      <w:r>
        <w:t xml:space="preserve"> Q7 </w:t>
      </w:r>
      <w:r>
        <w:t>的</w:t>
      </w:r>
      <w:r>
        <w:t xml:space="preserve"> </w:t>
      </w:r>
      <w:r>
        <w:rPr>
          <w:rFonts w:hint="eastAsia"/>
        </w:rPr>
        <w:t>3</w:t>
      </w:r>
      <w:r>
        <w:t xml:space="preserve"> </w:t>
      </w:r>
      <w:proofErr w:type="gramStart"/>
      <w:r>
        <w:t>个</w:t>
      </w:r>
      <w:proofErr w:type="gramEnd"/>
      <w:r>
        <w:t>题目为鉴别项目对用户进行鉴别</w:t>
      </w:r>
      <w:r>
        <w:rPr>
          <w:rFonts w:hint="eastAsia"/>
        </w:rPr>
        <w:t>，按照五分制计算，</w:t>
      </w:r>
      <w:r>
        <w:t xml:space="preserve">Q7.1 </w:t>
      </w:r>
      <w:r>
        <w:t>到</w:t>
      </w:r>
      <w:r>
        <w:t xml:space="preserve"> Q7.</w:t>
      </w:r>
      <w:r>
        <w:rPr>
          <w:rFonts w:hint="eastAsia"/>
        </w:rPr>
        <w:t>10</w:t>
      </w:r>
      <w:r>
        <w:t>高分组的下限得分为</w:t>
      </w:r>
      <w:r>
        <w:t xml:space="preserve"> </w:t>
      </w:r>
      <w:r>
        <w:rPr>
          <w:rFonts w:hint="eastAsia"/>
        </w:rPr>
        <w:t>3</w:t>
      </w:r>
      <w:r>
        <w:rPr>
          <w:rFonts w:hint="eastAsia"/>
        </w:rPr>
        <w:t>分，</w:t>
      </w:r>
      <w:r>
        <w:t>低分组上限得分为</w:t>
      </w:r>
      <w:r>
        <w:t xml:space="preserve"> </w:t>
      </w:r>
      <w:r>
        <w:rPr>
          <w:rFonts w:hint="eastAsia"/>
        </w:rPr>
        <w:t>2</w:t>
      </w:r>
      <w:r>
        <w:t xml:space="preserve"> </w:t>
      </w:r>
      <w:r>
        <w:t>分</w:t>
      </w:r>
      <w:r>
        <w:rPr>
          <w:rFonts w:hint="eastAsia"/>
        </w:rPr>
        <w:t>。</w:t>
      </w:r>
      <w:r>
        <w:t xml:space="preserve"> </w:t>
      </w:r>
    </w:p>
    <w:p w14:paraId="35BA63C9" w14:textId="6004DC14" w:rsidR="00E82348" w:rsidRDefault="00000000">
      <w:pPr>
        <w:pStyle w:val="a4"/>
        <w:keepNext/>
        <w:jc w:val="center"/>
      </w:pPr>
      <w:bookmarkStart w:id="138" w:name="_Toc191804992"/>
      <w:bookmarkStart w:id="139" w:name="_Toc195049331"/>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7</w:t>
      </w:r>
      <w:r>
        <w:fldChar w:fldCharType="end"/>
      </w:r>
      <w:r>
        <w:rPr>
          <w:rFonts w:hint="eastAsia"/>
        </w:rPr>
        <w:t xml:space="preserve"> </w:t>
      </w:r>
      <w:r>
        <w:rPr>
          <w:rFonts w:hint="eastAsia"/>
        </w:rPr>
        <w:t>各</w:t>
      </w:r>
      <w:proofErr w:type="gramStart"/>
      <w:r>
        <w:rPr>
          <w:rFonts w:hint="eastAsia"/>
        </w:rPr>
        <w:t>题项高分低分组占</w:t>
      </w:r>
      <w:proofErr w:type="gramEnd"/>
      <w:r>
        <w:rPr>
          <w:rFonts w:hint="eastAsia"/>
        </w:rPr>
        <w:t>比</w:t>
      </w:r>
      <w:bookmarkEnd w:id="138"/>
      <w:bookmarkEnd w:id="139"/>
    </w:p>
    <w:tbl>
      <w:tblPr>
        <w:tblStyle w:val="14"/>
        <w:tblW w:w="5000" w:type="pct"/>
        <w:tblLook w:val="04A0" w:firstRow="1" w:lastRow="0" w:firstColumn="1" w:lastColumn="0" w:noHBand="0" w:noVBand="1"/>
      </w:tblPr>
      <w:tblGrid>
        <w:gridCol w:w="2045"/>
        <w:gridCol w:w="3904"/>
        <w:gridCol w:w="2357"/>
      </w:tblGrid>
      <w:tr w:rsidR="00E82348" w14:paraId="20F34C86" w14:textId="77777777">
        <w:trPr>
          <w:trHeight w:val="169"/>
        </w:trPr>
        <w:tc>
          <w:tcPr>
            <w:tcW w:w="1231" w:type="pct"/>
            <w:tcBorders>
              <w:bottom w:val="single" w:sz="6" w:space="0" w:color="auto"/>
            </w:tcBorders>
          </w:tcPr>
          <w:p w14:paraId="4A92D8C8" w14:textId="77777777" w:rsidR="00E82348" w:rsidRDefault="00000000">
            <w:pPr>
              <w:pStyle w:val="aff3"/>
              <w:spacing w:before="62" w:after="62"/>
              <w:rPr>
                <w:rFonts w:hint="eastAsia"/>
                <w:b/>
                <w:bCs/>
              </w:rPr>
            </w:pPr>
            <w:proofErr w:type="gramStart"/>
            <w:r>
              <w:rPr>
                <w:rFonts w:hint="eastAsia"/>
                <w:b/>
                <w:bCs/>
              </w:rPr>
              <w:t>题项</w:t>
            </w:r>
            <w:proofErr w:type="gramEnd"/>
          </w:p>
        </w:tc>
        <w:tc>
          <w:tcPr>
            <w:tcW w:w="2350" w:type="pct"/>
            <w:tcBorders>
              <w:bottom w:val="single" w:sz="6" w:space="0" w:color="auto"/>
            </w:tcBorders>
          </w:tcPr>
          <w:p w14:paraId="7E93446C" w14:textId="77777777" w:rsidR="00E82348" w:rsidRDefault="00000000">
            <w:pPr>
              <w:pStyle w:val="aff3"/>
              <w:spacing w:before="62" w:after="62"/>
              <w:rPr>
                <w:rFonts w:hint="eastAsia"/>
                <w:b/>
                <w:bCs/>
              </w:rPr>
            </w:pPr>
            <w:r>
              <w:rPr>
                <w:rFonts w:hint="eastAsia"/>
                <w:b/>
                <w:bCs/>
              </w:rPr>
              <w:t>低</w:t>
            </w:r>
            <w:proofErr w:type="gramStart"/>
            <w:r>
              <w:rPr>
                <w:rFonts w:hint="eastAsia"/>
                <w:b/>
                <w:bCs/>
              </w:rPr>
              <w:t>分组占</w:t>
            </w:r>
            <w:proofErr w:type="gramEnd"/>
            <w:r>
              <w:rPr>
                <w:rFonts w:hint="eastAsia"/>
                <w:b/>
                <w:bCs/>
              </w:rPr>
              <w:t>比</w:t>
            </w:r>
          </w:p>
        </w:tc>
        <w:tc>
          <w:tcPr>
            <w:tcW w:w="1419" w:type="pct"/>
            <w:tcBorders>
              <w:bottom w:val="single" w:sz="6" w:space="0" w:color="auto"/>
            </w:tcBorders>
          </w:tcPr>
          <w:p w14:paraId="72B4E648" w14:textId="77777777" w:rsidR="00E82348" w:rsidRDefault="00000000">
            <w:pPr>
              <w:pStyle w:val="aff3"/>
              <w:spacing w:before="62" w:after="62"/>
              <w:rPr>
                <w:rFonts w:hint="eastAsia"/>
                <w:b/>
                <w:bCs/>
              </w:rPr>
            </w:pPr>
            <w:r>
              <w:rPr>
                <w:rFonts w:ascii="Helvetica" w:hAnsi="Helvetica"/>
                <w:b/>
                <w:bCs/>
                <w:sz w:val="21"/>
              </w:rPr>
              <w:t>高</w:t>
            </w:r>
            <w:proofErr w:type="gramStart"/>
            <w:r>
              <w:rPr>
                <w:rFonts w:ascii="Helvetica" w:hAnsi="Helvetica"/>
                <w:b/>
                <w:bCs/>
                <w:sz w:val="21"/>
              </w:rPr>
              <w:t>分组</w:t>
            </w:r>
            <w:r>
              <w:rPr>
                <w:rFonts w:hint="eastAsia"/>
                <w:b/>
                <w:bCs/>
              </w:rPr>
              <w:t>占</w:t>
            </w:r>
            <w:proofErr w:type="gramEnd"/>
            <w:r>
              <w:rPr>
                <w:rFonts w:hint="eastAsia"/>
                <w:b/>
                <w:bCs/>
              </w:rPr>
              <w:t>比</w:t>
            </w:r>
          </w:p>
        </w:tc>
      </w:tr>
      <w:tr w:rsidR="00E82348" w14:paraId="3513D9B6" w14:textId="77777777">
        <w:tc>
          <w:tcPr>
            <w:tcW w:w="1231" w:type="pct"/>
            <w:tcBorders>
              <w:top w:val="single" w:sz="6" w:space="0" w:color="auto"/>
            </w:tcBorders>
          </w:tcPr>
          <w:p w14:paraId="30CB679A" w14:textId="77777777" w:rsidR="00E82348" w:rsidRDefault="00000000">
            <w:pPr>
              <w:pStyle w:val="aff3"/>
              <w:spacing w:before="62" w:after="62"/>
              <w:rPr>
                <w:rFonts w:hint="eastAsia"/>
              </w:rPr>
            </w:pPr>
            <w:r>
              <w:t>作业效果</w:t>
            </w:r>
          </w:p>
        </w:tc>
        <w:tc>
          <w:tcPr>
            <w:tcW w:w="2350" w:type="pct"/>
            <w:tcBorders>
              <w:top w:val="single" w:sz="6" w:space="0" w:color="auto"/>
            </w:tcBorders>
          </w:tcPr>
          <w:p w14:paraId="06525E42" w14:textId="77777777" w:rsidR="00E82348" w:rsidRDefault="00000000">
            <w:pPr>
              <w:pStyle w:val="aff3"/>
              <w:spacing w:before="62" w:after="62"/>
              <w:rPr>
                <w:rFonts w:hint="eastAsia"/>
              </w:rPr>
            </w:pPr>
            <w:r>
              <w:rPr>
                <w:rFonts w:hint="eastAsia"/>
              </w:rPr>
              <w:t>13.2%</w:t>
            </w:r>
          </w:p>
        </w:tc>
        <w:tc>
          <w:tcPr>
            <w:tcW w:w="1419" w:type="pct"/>
            <w:tcBorders>
              <w:top w:val="single" w:sz="6" w:space="0" w:color="auto"/>
            </w:tcBorders>
          </w:tcPr>
          <w:p w14:paraId="20F6BF41" w14:textId="77777777" w:rsidR="00E82348" w:rsidRDefault="00000000">
            <w:pPr>
              <w:pStyle w:val="aff3"/>
              <w:spacing w:before="62" w:after="62"/>
              <w:rPr>
                <w:rFonts w:hint="eastAsia"/>
              </w:rPr>
            </w:pPr>
            <w:r>
              <w:rPr>
                <w:rFonts w:hint="eastAsia"/>
              </w:rPr>
              <w:t>86.8%</w:t>
            </w:r>
          </w:p>
        </w:tc>
      </w:tr>
      <w:tr w:rsidR="00E82348" w14:paraId="1758CF27" w14:textId="77777777">
        <w:tc>
          <w:tcPr>
            <w:tcW w:w="1231" w:type="pct"/>
          </w:tcPr>
          <w:p w14:paraId="5593DE54" w14:textId="77777777" w:rsidR="00E82348" w:rsidRDefault="00000000">
            <w:pPr>
              <w:pStyle w:val="aff3"/>
              <w:spacing w:before="62" w:after="62"/>
              <w:rPr>
                <w:rFonts w:hint="eastAsia"/>
              </w:rPr>
            </w:pPr>
            <w:r>
              <w:t>操作便利性</w:t>
            </w:r>
          </w:p>
        </w:tc>
        <w:tc>
          <w:tcPr>
            <w:tcW w:w="2350" w:type="pct"/>
          </w:tcPr>
          <w:p w14:paraId="24C513BC" w14:textId="77777777" w:rsidR="00E82348" w:rsidRDefault="00000000">
            <w:pPr>
              <w:pStyle w:val="aff3"/>
              <w:spacing w:before="62" w:after="62"/>
              <w:rPr>
                <w:rFonts w:hint="eastAsia"/>
              </w:rPr>
            </w:pPr>
            <w:r>
              <w:rPr>
                <w:rFonts w:hint="eastAsia"/>
              </w:rPr>
              <w:t>18.4%</w:t>
            </w:r>
          </w:p>
        </w:tc>
        <w:tc>
          <w:tcPr>
            <w:tcW w:w="1419" w:type="pct"/>
          </w:tcPr>
          <w:p w14:paraId="3792D742" w14:textId="77777777" w:rsidR="00E82348" w:rsidRDefault="00000000">
            <w:pPr>
              <w:pStyle w:val="aff3"/>
              <w:spacing w:before="62" w:after="62"/>
              <w:rPr>
                <w:rFonts w:hint="eastAsia"/>
              </w:rPr>
            </w:pPr>
            <w:r>
              <w:rPr>
                <w:rFonts w:hint="eastAsia"/>
              </w:rPr>
              <w:t>81.60%</w:t>
            </w:r>
          </w:p>
        </w:tc>
      </w:tr>
      <w:tr w:rsidR="00E82348" w14:paraId="32ACE1BA" w14:textId="77777777">
        <w:tc>
          <w:tcPr>
            <w:tcW w:w="1231" w:type="pct"/>
          </w:tcPr>
          <w:p w14:paraId="450FCC48" w14:textId="77777777" w:rsidR="00E82348" w:rsidRDefault="00000000">
            <w:pPr>
              <w:pStyle w:val="aff3"/>
              <w:spacing w:before="62" w:after="62"/>
              <w:rPr>
                <w:rFonts w:hint="eastAsia"/>
              </w:rPr>
            </w:pPr>
            <w:r>
              <w:t>设备稳定性</w:t>
            </w:r>
          </w:p>
        </w:tc>
        <w:tc>
          <w:tcPr>
            <w:tcW w:w="2350" w:type="pct"/>
          </w:tcPr>
          <w:p w14:paraId="0A1CBA14" w14:textId="77777777" w:rsidR="00E82348" w:rsidRDefault="00000000">
            <w:pPr>
              <w:pStyle w:val="aff3"/>
              <w:spacing w:before="62" w:after="62"/>
              <w:rPr>
                <w:rFonts w:hint="eastAsia"/>
              </w:rPr>
            </w:pPr>
            <w:r>
              <w:rPr>
                <w:rFonts w:hint="eastAsia"/>
              </w:rPr>
              <w:t>13.5%</w:t>
            </w:r>
          </w:p>
        </w:tc>
        <w:tc>
          <w:tcPr>
            <w:tcW w:w="1419" w:type="pct"/>
          </w:tcPr>
          <w:p w14:paraId="0B1B5587" w14:textId="77777777" w:rsidR="00E82348" w:rsidRDefault="00000000">
            <w:pPr>
              <w:pStyle w:val="aff3"/>
              <w:spacing w:before="62" w:after="62"/>
              <w:rPr>
                <w:rFonts w:hint="eastAsia"/>
              </w:rPr>
            </w:pPr>
            <w:r>
              <w:rPr>
                <w:rFonts w:hint="eastAsia"/>
              </w:rPr>
              <w:t>86.5%</w:t>
            </w:r>
          </w:p>
        </w:tc>
      </w:tr>
    </w:tbl>
    <w:p w14:paraId="2D5C7390" w14:textId="77777777" w:rsidR="00E82348" w:rsidRDefault="00000000">
      <w:pPr>
        <w:ind w:firstLine="480"/>
      </w:pPr>
      <w:r>
        <w:t>确定分组后，分别计算两组在单个题目上的均分，用样本均值差异性</w:t>
      </w:r>
      <w:r>
        <w:t xml:space="preserve"> t </w:t>
      </w:r>
      <w:r>
        <w:t>检验对每个问题进行检验。经检验，</w:t>
      </w:r>
      <w:r>
        <w:rPr>
          <w:rFonts w:hint="eastAsia"/>
        </w:rPr>
        <w:t>3</w:t>
      </w:r>
      <w:r>
        <w:t>个题目的</w:t>
      </w:r>
      <w:r>
        <w:t xml:space="preserve"> p </w:t>
      </w:r>
      <w:r>
        <w:t>值均小于</w:t>
      </w:r>
      <w:r>
        <w:t xml:space="preserve"> 0.05</w:t>
      </w:r>
      <w:r>
        <w:t>，说明</w:t>
      </w:r>
      <w:r>
        <w:rPr>
          <w:rFonts w:hint="eastAsia"/>
        </w:rPr>
        <w:t>所有</w:t>
      </w:r>
      <w:r>
        <w:t>题目的设计均合理，被调查单位的作答具有鉴别性，预调查问</w:t>
      </w:r>
      <w:proofErr w:type="gramStart"/>
      <w:r>
        <w:t>卷通过</w:t>
      </w:r>
      <w:proofErr w:type="gramEnd"/>
      <w:r>
        <w:t>项目鉴别度检验。</w:t>
      </w:r>
    </w:p>
    <w:p w14:paraId="4ECA30BB" w14:textId="77777777" w:rsidR="00E82348" w:rsidRDefault="00000000">
      <w:pPr>
        <w:pStyle w:val="3"/>
      </w:pPr>
      <w:bookmarkStart w:id="140" w:name="_Toc195049542"/>
      <w:r>
        <w:rPr>
          <w:rFonts w:hint="eastAsia"/>
        </w:rPr>
        <w:t>信度检验</w:t>
      </w:r>
      <w:bookmarkEnd w:id="137"/>
      <w:bookmarkEnd w:id="140"/>
    </w:p>
    <w:p w14:paraId="3DBC5278" w14:textId="77777777" w:rsidR="00E82348" w:rsidRDefault="00000000">
      <w:pPr>
        <w:ind w:firstLine="480"/>
      </w:pPr>
      <w:r>
        <w:rPr>
          <w:rFonts w:hint="eastAsia"/>
        </w:rPr>
        <w:t>为保证</w:t>
      </w:r>
      <w:r>
        <w:t>问卷在多次重复使用下得到的数据结果的精确性和可靠性</w:t>
      </w:r>
      <w:r>
        <w:rPr>
          <w:rFonts w:hint="eastAsia"/>
        </w:rPr>
        <w:t>，我们需要进行</w:t>
      </w:r>
      <w:r>
        <w:t>问卷设计质量的信度检验。通过信度分析，可以反映被测特征的真实程度。</w:t>
      </w:r>
    </w:p>
    <w:p w14:paraId="7CB4ABF1" w14:textId="77777777" w:rsidR="00E82348" w:rsidRDefault="00000000">
      <w:pPr>
        <w:ind w:firstLine="480"/>
      </w:pPr>
      <w:r>
        <w:rPr>
          <w:rFonts w:hint="eastAsia"/>
        </w:rPr>
        <w:t>为达到此目的，存在两种核心方法。一种是稳定性系数检验，它要求参与者两次完成相同的量表，并通过对比两次测量的分数来评估信度。另一种方法则是通过内部一致性系数</w:t>
      </w:r>
      <w:r>
        <w:rPr>
          <w:rFonts w:hint="eastAsia"/>
        </w:rPr>
        <w:t>(</w:t>
      </w:r>
      <w:proofErr w:type="spellStart"/>
      <w:r>
        <w:rPr>
          <w:rFonts w:hint="eastAsia"/>
        </w:rPr>
        <w:t>Cronbacha</w:t>
      </w:r>
      <w:proofErr w:type="spellEnd"/>
      <w:r>
        <w:rPr>
          <w:rFonts w:hint="eastAsia"/>
        </w:rPr>
        <w:t>系数</w:t>
      </w:r>
      <w:r>
        <w:rPr>
          <w:rFonts w:hint="eastAsia"/>
        </w:rPr>
        <w:t>)</w:t>
      </w:r>
      <w:r>
        <w:rPr>
          <w:rFonts w:hint="eastAsia"/>
        </w:rPr>
        <w:t>检验，这是一种基于单次测量结果的评估。</w:t>
      </w:r>
      <w:r>
        <w:t>与稳定性系数检验相比，内部一致性系数（</w:t>
      </w:r>
      <w:r>
        <w:t>Cronbach α</w:t>
      </w:r>
      <w:r>
        <w:t>系数）检验具有明显的优势。</w:t>
      </w:r>
      <w:r>
        <w:t>Cronbach α</w:t>
      </w:r>
      <w:r>
        <w:t>系数不需要参与者两次完成相同的量表，这大大节省了时间和资源，使得研究更加高效</w:t>
      </w:r>
      <w:r>
        <w:rPr>
          <w:rFonts w:hint="eastAsia"/>
        </w:rPr>
        <w:t>。且其</w:t>
      </w:r>
      <w:r>
        <w:t>能够直接评估量表中各个题目之间的一致性，从而判断量表是否有效地测量了同</w:t>
      </w:r>
      <w:proofErr w:type="gramStart"/>
      <w:r>
        <w:t>一构念</w:t>
      </w:r>
      <w:proofErr w:type="gramEnd"/>
      <w:r>
        <w:rPr>
          <w:rFonts w:hint="eastAsia"/>
        </w:rPr>
        <w:t>。</w:t>
      </w:r>
    </w:p>
    <w:p w14:paraId="3A354166" w14:textId="77777777" w:rsidR="00E82348" w:rsidRDefault="00000000">
      <w:pPr>
        <w:ind w:firstLine="480"/>
      </w:pPr>
      <w:r>
        <w:rPr>
          <w:rFonts w:hint="eastAsia"/>
        </w:rPr>
        <w:t>故此，</w:t>
      </w:r>
      <w:r>
        <w:t>我们采用</w:t>
      </w:r>
      <w:r>
        <w:t xml:space="preserve"> Cronbach </w:t>
      </w:r>
      <w:r>
        <w:t>信度测量问卷项目的内在一致性系数，信度系</w:t>
      </w:r>
      <w:r>
        <w:lastRenderedPageBreak/>
        <w:t>数的取值范围为</w:t>
      </w:r>
      <w:r>
        <w:t xml:space="preserve"> [0</w:t>
      </w:r>
      <w:r>
        <w:t>，</w:t>
      </w:r>
      <w:r>
        <w:t>1]</w:t>
      </w:r>
      <w:r>
        <w:t>。</w:t>
      </w:r>
      <w:r>
        <w:t xml:space="preserve">Cronbach α </w:t>
      </w:r>
      <w:r>
        <w:t>系数的计算公式如下式</w:t>
      </w:r>
      <w:r>
        <w:t xml:space="preserve"> (5.1) </w:t>
      </w:r>
      <w:r>
        <w:t>所示。</w:t>
      </w:r>
    </w:p>
    <w:p w14:paraId="281AC1D8" w14:textId="77777777" w:rsidR="00E82348" w:rsidRDefault="00000000">
      <w:pPr>
        <w:pStyle w:val="AMDisplayEquation"/>
        <w:spacing w:beforeLines="20" w:before="62" w:line="240" w:lineRule="auto"/>
      </w:pPr>
      <w:r>
        <w:rPr>
          <w:rFonts w:hint="eastAsia"/>
        </w:rPr>
        <w:tab/>
      </w:r>
      <w:r>
        <w:rPr>
          <w:rFonts w:hint="eastAsia"/>
          <w:position w:val="-42"/>
        </w:rPr>
        <w:object w:dxaOrig="2505" w:dyaOrig="975" w14:anchorId="7F3E86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2pt;height:48.85pt" o:ole="">
            <v:imagedata r:id="rId25" o:title=""/>
          </v:shape>
          <o:OLEObject Type="Embed" ProgID="Equation.AxMath" ShapeID="_x0000_i1025" DrawAspect="Content" ObjectID="_1805664786" r:id="rId26"/>
        </w:object>
      </w:r>
      <w:r>
        <w:rPr>
          <w:rFonts w:hint="eastAsia"/>
        </w:rPr>
        <w:tab/>
        <w:t>(5.1)</w:t>
      </w:r>
    </w:p>
    <w:p w14:paraId="258B4281" w14:textId="77777777" w:rsidR="00E82348" w:rsidRDefault="00000000">
      <w:pPr>
        <w:ind w:firstLine="480"/>
      </w:pPr>
      <w:r>
        <w:rPr>
          <w:rFonts w:hint="eastAsia"/>
        </w:rPr>
        <w:t>其中，</w:t>
      </w:r>
      <w:r>
        <w:rPr>
          <w:rFonts w:hint="eastAsia"/>
          <w:position w:val="-12"/>
        </w:rPr>
        <w:object w:dxaOrig="285" w:dyaOrig="353" w14:anchorId="1CC93025">
          <v:shape id="_x0000_i1026" type="#_x0000_t75" style="width:14.4pt;height:17.55pt" o:ole="">
            <v:imagedata r:id="rId27" o:title=""/>
          </v:shape>
          <o:OLEObject Type="Embed" ProgID="Equation.AxMath" ShapeID="_x0000_i1026" DrawAspect="Content" ObjectID="_1805664787" r:id="rId28"/>
        </w:object>
      </w:r>
      <w:r>
        <w:rPr>
          <w:rFonts w:hint="eastAsia"/>
        </w:rPr>
        <w:t>为</w:t>
      </w:r>
      <w:proofErr w:type="gramStart"/>
      <w:r>
        <w:rPr>
          <w:rFonts w:hint="eastAsia"/>
        </w:rPr>
        <w:t>量表中题项的</w:t>
      </w:r>
      <w:proofErr w:type="gramEnd"/>
      <w:r>
        <w:rPr>
          <w:rFonts w:hint="eastAsia"/>
        </w:rPr>
        <w:t>总数，</w:t>
      </w:r>
      <w:r>
        <w:rPr>
          <w:rFonts w:hint="eastAsia"/>
          <w:position w:val="-12"/>
        </w:rPr>
        <w:object w:dxaOrig="315" w:dyaOrig="353" w14:anchorId="6D48BD27">
          <v:shape id="_x0000_i1027" type="#_x0000_t75" style="width:15.65pt;height:17.55pt" o:ole="">
            <v:imagedata r:id="rId29" o:title=""/>
          </v:shape>
          <o:OLEObject Type="Embed" ProgID="Equation.AxMath" ShapeID="_x0000_i1027" DrawAspect="Content" ObjectID="_1805664788" r:id="rId30"/>
        </w:object>
      </w:r>
      <w:r>
        <w:rPr>
          <w:rFonts w:hint="eastAsia"/>
        </w:rPr>
        <w:t>为第</w:t>
      </w:r>
      <w:proofErr w:type="spellStart"/>
      <w:r>
        <w:rPr>
          <w:rFonts w:cs="Times New Roman"/>
          <w:i/>
          <w:iCs/>
        </w:rPr>
        <w:t>i</w:t>
      </w:r>
      <w:proofErr w:type="spellEnd"/>
      <w:r>
        <w:rPr>
          <w:rFonts w:hint="eastAsia"/>
        </w:rPr>
        <w:t>题得分的题内方差，</w:t>
      </w:r>
      <w:r>
        <w:rPr>
          <w:rFonts w:hint="eastAsia"/>
          <w:position w:val="-12"/>
        </w:rPr>
        <w:object w:dxaOrig="315" w:dyaOrig="353" w14:anchorId="1A8D6679">
          <v:shape id="_x0000_i1028" type="#_x0000_t75" style="width:15.65pt;height:17.55pt" o:ole="">
            <v:imagedata r:id="rId31" o:title=""/>
          </v:shape>
          <o:OLEObject Type="Embed" ProgID="Equation.AxMath" ShapeID="_x0000_i1028" DrawAspect="Content" ObjectID="_1805664789" r:id="rId32"/>
        </w:object>
      </w:r>
      <w:r>
        <w:rPr>
          <w:rFonts w:hint="eastAsia"/>
        </w:rPr>
        <w:t>为</w:t>
      </w:r>
      <w:proofErr w:type="gramStart"/>
      <w:r>
        <w:rPr>
          <w:rFonts w:hint="eastAsia"/>
        </w:rPr>
        <w:t>全部题项总得</w:t>
      </w:r>
      <w:proofErr w:type="gramEnd"/>
      <w:r>
        <w:rPr>
          <w:rFonts w:hint="eastAsia"/>
        </w:rPr>
        <w:t>分的方差。</w:t>
      </w:r>
    </w:p>
    <w:p w14:paraId="6A8309D4" w14:textId="77777777" w:rsidR="00E82348" w:rsidRDefault="00000000">
      <w:pPr>
        <w:ind w:firstLine="480"/>
      </w:pPr>
      <w:r>
        <w:t>Cronbach</w:t>
      </w:r>
      <w:r>
        <w:rPr>
          <w:rFonts w:hint="eastAsia"/>
        </w:rPr>
        <w:t>系数评价的是量表中各调查项目</w:t>
      </w:r>
      <w:proofErr w:type="gramStart"/>
      <w:r>
        <w:rPr>
          <w:rFonts w:hint="eastAsia"/>
        </w:rPr>
        <w:t>得分间</w:t>
      </w:r>
      <w:proofErr w:type="gramEnd"/>
      <w:r>
        <w:rPr>
          <w:rFonts w:hint="eastAsia"/>
        </w:rPr>
        <w:t>的内部一致性。信度系数越大，说明测量的可信度越大。</w:t>
      </w:r>
      <w:r>
        <w:t>Cronbach</w:t>
      </w:r>
      <w:r>
        <w:rPr>
          <w:rFonts w:hint="eastAsia"/>
        </w:rPr>
        <w:t>系数分布表如下：</w:t>
      </w:r>
    </w:p>
    <w:p w14:paraId="401D0858" w14:textId="77777777" w:rsidR="00E82348" w:rsidRDefault="00000000">
      <w:pPr>
        <w:keepNext/>
        <w:spacing w:line="240" w:lineRule="auto"/>
        <w:ind w:firstLineChars="0" w:firstLine="0"/>
        <w:jc w:val="center"/>
      </w:pPr>
      <w:r>
        <w:rPr>
          <w:noProof/>
        </w:rPr>
        <w:drawing>
          <wp:inline distT="0" distB="0" distL="0" distR="0" wp14:anchorId="3DA0F99D" wp14:editId="6394C4B7">
            <wp:extent cx="2790825" cy="1673860"/>
            <wp:effectExtent l="0" t="0" r="0" b="2540"/>
            <wp:docPr id="1860860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6080" name="图片 2"/>
                    <pic:cNvPicPr>
                      <a:picLocks noChangeAspect="1" noChangeArrowheads="1"/>
                    </pic:cNvPicPr>
                  </pic:nvPicPr>
                  <pic:blipFill>
                    <a:blip r:embed="rId33" cstate="print">
                      <a:extLst>
                        <a:ext uri="{28A0092B-C50C-407E-A947-70E740481C1C}">
                          <a14:useLocalDpi xmlns:a14="http://schemas.microsoft.com/office/drawing/2010/main" val="0"/>
                        </a:ext>
                      </a:extLst>
                    </a:blip>
                    <a:srcRect l="7405" t="4772" r="7495" b="9968"/>
                    <a:stretch>
                      <a:fillRect/>
                    </a:stretch>
                  </pic:blipFill>
                  <pic:spPr>
                    <a:xfrm>
                      <a:off x="0" y="0"/>
                      <a:ext cx="2813038" cy="1687577"/>
                    </a:xfrm>
                    <a:prstGeom prst="rect">
                      <a:avLst/>
                    </a:prstGeom>
                    <a:noFill/>
                    <a:ln>
                      <a:noFill/>
                    </a:ln>
                  </pic:spPr>
                </pic:pic>
              </a:graphicData>
            </a:graphic>
          </wp:inline>
        </w:drawing>
      </w:r>
    </w:p>
    <w:p w14:paraId="34D5FB40" w14:textId="23A47DF4" w:rsidR="00E82348" w:rsidRDefault="00000000">
      <w:pPr>
        <w:pStyle w:val="a4"/>
        <w:jc w:val="center"/>
      </w:pPr>
      <w:bookmarkStart w:id="141" w:name="_Toc191805027"/>
      <w:bookmarkStart w:id="142" w:name="_Toc191832779"/>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E76C7">
        <w:rPr>
          <w:noProof/>
        </w:rPr>
        <w:t>2</w:t>
      </w:r>
      <w:r>
        <w:fldChar w:fldCharType="end"/>
      </w:r>
      <w:r>
        <w:rPr>
          <w:rFonts w:hint="eastAsia"/>
        </w:rPr>
        <w:t xml:space="preserve"> Cronbach</w:t>
      </w:r>
      <w:r>
        <w:rPr>
          <w:rFonts w:hint="eastAsia"/>
        </w:rPr>
        <w:t>系数分布表</w:t>
      </w:r>
      <w:bookmarkEnd w:id="141"/>
      <w:bookmarkEnd w:id="142"/>
    </w:p>
    <w:p w14:paraId="10149394" w14:textId="77777777" w:rsidR="00E82348" w:rsidRDefault="00000000">
      <w:pPr>
        <w:ind w:firstLine="480"/>
      </w:pPr>
      <w:r>
        <w:rPr>
          <w:rFonts w:hint="eastAsia"/>
        </w:rPr>
        <w:t>优秀时在</w:t>
      </w:r>
      <w:r>
        <w:t>0.80</w:t>
      </w:r>
      <w:r>
        <w:rPr>
          <w:rFonts w:hint="eastAsia"/>
        </w:rPr>
        <w:t>以上，</w:t>
      </w:r>
      <w:r>
        <w:t>0.70</w:t>
      </w:r>
      <w:r>
        <w:rPr>
          <w:rFonts w:hint="eastAsia"/>
        </w:rPr>
        <w:t>至</w:t>
      </w:r>
      <w:r>
        <w:t>0.80</w:t>
      </w:r>
      <w:r>
        <w:rPr>
          <w:rFonts w:hint="eastAsia"/>
        </w:rPr>
        <w:t>之间还算是可以接受的范围；分量</w:t>
      </w:r>
      <w:proofErr w:type="gramStart"/>
      <w:r>
        <w:rPr>
          <w:rFonts w:hint="eastAsia"/>
        </w:rPr>
        <w:t>表最好</w:t>
      </w:r>
      <w:proofErr w:type="gramEnd"/>
      <w:r>
        <w:rPr>
          <w:rFonts w:hint="eastAsia"/>
        </w:rPr>
        <w:t>在</w:t>
      </w:r>
      <w:r>
        <w:t>0.70</w:t>
      </w:r>
      <w:r>
        <w:rPr>
          <w:rFonts w:hint="eastAsia"/>
        </w:rPr>
        <w:t>以上，</w:t>
      </w:r>
      <w:r>
        <w:t>0.60</w:t>
      </w:r>
      <w:r>
        <w:rPr>
          <w:rFonts w:hint="eastAsia"/>
        </w:rPr>
        <w:t>至</w:t>
      </w:r>
      <w:r>
        <w:t>0.70</w:t>
      </w:r>
      <w:r>
        <w:rPr>
          <w:rFonts w:hint="eastAsia"/>
        </w:rPr>
        <w:t>之间可以接受。若分量表的内部一致性系数在</w:t>
      </w:r>
      <w:r>
        <w:t>0.60</w:t>
      </w:r>
      <w:r>
        <w:rPr>
          <w:rFonts w:hint="eastAsia"/>
        </w:rPr>
        <w:t>以下或者总量表的信度系数在</w:t>
      </w:r>
      <w:r>
        <w:t>0.80</w:t>
      </w:r>
      <w:r>
        <w:rPr>
          <w:rFonts w:hint="eastAsia"/>
        </w:rPr>
        <w:t>以下，应考虑重新修订量表或增删题项。我们对问卷中</w:t>
      </w:r>
      <w:r>
        <w:t>Q</w:t>
      </w:r>
      <w:r>
        <w:rPr>
          <w:rFonts w:hint="eastAsia"/>
        </w:rPr>
        <w:t>7</w:t>
      </w:r>
      <w:r>
        <w:t>.1-Q</w:t>
      </w:r>
      <w:r>
        <w:rPr>
          <w:rFonts w:hint="eastAsia"/>
        </w:rPr>
        <w:t>7</w:t>
      </w:r>
      <w:r>
        <w:t>.1</w:t>
      </w:r>
      <w:r>
        <w:rPr>
          <w:rFonts w:hint="eastAsia"/>
        </w:rPr>
        <w:t>0</w:t>
      </w:r>
      <w:r>
        <w:rPr>
          <w:rFonts w:hint="eastAsia"/>
        </w:rPr>
        <w:t>的量表计算的两个维度的</w:t>
      </w:r>
      <w:r>
        <w:t>Cronbach</w:t>
      </w:r>
      <w:r>
        <w:rPr>
          <w:rFonts w:hint="eastAsia"/>
        </w:rPr>
        <w:t>系数的结果如表格</w:t>
      </w:r>
      <w:r>
        <w:rPr>
          <w:rFonts w:hint="eastAsia"/>
        </w:rPr>
        <w:t>8</w:t>
      </w:r>
      <w:r>
        <w:rPr>
          <w:rFonts w:hint="eastAsia"/>
        </w:rPr>
        <w:t>所示：</w:t>
      </w:r>
    </w:p>
    <w:p w14:paraId="006E59A1" w14:textId="54E383A9" w:rsidR="00E82348" w:rsidRDefault="00000000">
      <w:pPr>
        <w:pStyle w:val="a4"/>
        <w:keepNext/>
        <w:jc w:val="center"/>
      </w:pPr>
      <w:bookmarkStart w:id="143" w:name="_Toc191804993"/>
      <w:bookmarkStart w:id="144" w:name="_Toc195049332"/>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8</w:t>
      </w:r>
      <w:r>
        <w:fldChar w:fldCharType="end"/>
      </w:r>
      <w:r>
        <w:rPr>
          <w:rFonts w:hint="eastAsia"/>
        </w:rPr>
        <w:t xml:space="preserve"> </w:t>
      </w:r>
      <w:r>
        <w:rPr>
          <w:rFonts w:hint="eastAsia"/>
        </w:rPr>
        <w:t>信度分析表</w:t>
      </w:r>
      <w:bookmarkEnd w:id="143"/>
      <w:bookmarkEnd w:id="144"/>
    </w:p>
    <w:tbl>
      <w:tblPr>
        <w:tblStyle w:val="14"/>
        <w:tblW w:w="5000" w:type="pct"/>
        <w:tblLook w:val="04A0" w:firstRow="1" w:lastRow="0" w:firstColumn="1" w:lastColumn="0" w:noHBand="0" w:noVBand="1"/>
      </w:tblPr>
      <w:tblGrid>
        <w:gridCol w:w="2063"/>
        <w:gridCol w:w="2118"/>
        <w:gridCol w:w="2063"/>
        <w:gridCol w:w="2062"/>
      </w:tblGrid>
      <w:tr w:rsidR="00E82348" w14:paraId="548B7F07" w14:textId="77777777">
        <w:tc>
          <w:tcPr>
            <w:tcW w:w="1242" w:type="pct"/>
            <w:tcBorders>
              <w:bottom w:val="single" w:sz="6" w:space="0" w:color="auto"/>
            </w:tcBorders>
          </w:tcPr>
          <w:p w14:paraId="24712632" w14:textId="77777777" w:rsidR="00E82348" w:rsidRDefault="00000000">
            <w:pPr>
              <w:pStyle w:val="aff3"/>
              <w:spacing w:before="62" w:after="62"/>
              <w:rPr>
                <w:rFonts w:hint="eastAsia"/>
                <w:b/>
                <w:bCs/>
              </w:rPr>
            </w:pPr>
            <w:r>
              <w:rPr>
                <w:b/>
                <w:bCs/>
              </w:rPr>
              <w:t>层面</w:t>
            </w:r>
          </w:p>
        </w:tc>
        <w:tc>
          <w:tcPr>
            <w:tcW w:w="1275" w:type="pct"/>
            <w:tcBorders>
              <w:bottom w:val="single" w:sz="6" w:space="0" w:color="auto"/>
            </w:tcBorders>
          </w:tcPr>
          <w:p w14:paraId="23D30231" w14:textId="77777777" w:rsidR="00E82348" w:rsidRDefault="00000000">
            <w:pPr>
              <w:pStyle w:val="aff3"/>
              <w:spacing w:before="62" w:after="62"/>
              <w:rPr>
                <w:rFonts w:hint="eastAsia"/>
                <w:b/>
                <w:bCs/>
              </w:rPr>
            </w:pPr>
            <w:r>
              <w:rPr>
                <w:b/>
                <w:bCs/>
              </w:rPr>
              <w:t xml:space="preserve">Cronbach </w:t>
            </w:r>
            <w:r>
              <w:rPr>
                <w:b/>
                <w:bCs/>
              </w:rPr>
              <w:t>系数</w:t>
            </w:r>
          </w:p>
        </w:tc>
        <w:tc>
          <w:tcPr>
            <w:tcW w:w="1242" w:type="pct"/>
            <w:tcBorders>
              <w:bottom w:val="single" w:sz="6" w:space="0" w:color="auto"/>
            </w:tcBorders>
          </w:tcPr>
          <w:p w14:paraId="7107CF5A" w14:textId="77777777" w:rsidR="00E82348" w:rsidRDefault="00000000">
            <w:pPr>
              <w:pStyle w:val="aff3"/>
              <w:spacing w:before="62" w:after="62"/>
              <w:rPr>
                <w:rFonts w:hint="eastAsia"/>
                <w:b/>
                <w:bCs/>
              </w:rPr>
            </w:pPr>
            <w:r>
              <w:rPr>
                <w:b/>
                <w:bCs/>
              </w:rPr>
              <w:t>项数</w:t>
            </w:r>
          </w:p>
        </w:tc>
        <w:tc>
          <w:tcPr>
            <w:tcW w:w="1241" w:type="pct"/>
            <w:tcBorders>
              <w:bottom w:val="single" w:sz="6" w:space="0" w:color="auto"/>
            </w:tcBorders>
          </w:tcPr>
          <w:p w14:paraId="53AAA512" w14:textId="77777777" w:rsidR="00E82348" w:rsidRDefault="00000000">
            <w:pPr>
              <w:pStyle w:val="aff3"/>
              <w:spacing w:before="62" w:after="62"/>
              <w:rPr>
                <w:rFonts w:hint="eastAsia"/>
                <w:b/>
                <w:bCs/>
              </w:rPr>
            </w:pPr>
            <w:r>
              <w:rPr>
                <w:b/>
                <w:bCs/>
              </w:rPr>
              <w:t>信度评价</w:t>
            </w:r>
          </w:p>
        </w:tc>
      </w:tr>
      <w:tr w:rsidR="00E82348" w14:paraId="244A03C0" w14:textId="77777777">
        <w:tc>
          <w:tcPr>
            <w:tcW w:w="1242" w:type="pct"/>
            <w:tcBorders>
              <w:top w:val="single" w:sz="6" w:space="0" w:color="auto"/>
            </w:tcBorders>
          </w:tcPr>
          <w:p w14:paraId="06950112" w14:textId="77777777" w:rsidR="00E82348" w:rsidRDefault="00000000">
            <w:pPr>
              <w:pStyle w:val="aff3"/>
              <w:spacing w:before="62" w:after="62"/>
              <w:rPr>
                <w:rFonts w:hint="eastAsia"/>
              </w:rPr>
            </w:pPr>
            <w:r>
              <w:t>作业效果</w:t>
            </w:r>
          </w:p>
        </w:tc>
        <w:tc>
          <w:tcPr>
            <w:tcW w:w="1275" w:type="pct"/>
            <w:tcBorders>
              <w:top w:val="single" w:sz="6" w:space="0" w:color="auto"/>
            </w:tcBorders>
          </w:tcPr>
          <w:p w14:paraId="1D56B4A2" w14:textId="77777777" w:rsidR="00E82348" w:rsidRDefault="00000000">
            <w:pPr>
              <w:pStyle w:val="aff3"/>
              <w:spacing w:before="62" w:after="62"/>
              <w:rPr>
                <w:rFonts w:hint="eastAsia"/>
              </w:rPr>
            </w:pPr>
            <w:r>
              <w:t>0.82</w:t>
            </w:r>
          </w:p>
        </w:tc>
        <w:tc>
          <w:tcPr>
            <w:tcW w:w="1242" w:type="pct"/>
            <w:tcBorders>
              <w:top w:val="single" w:sz="6" w:space="0" w:color="auto"/>
            </w:tcBorders>
          </w:tcPr>
          <w:p w14:paraId="225C5AF5" w14:textId="77777777" w:rsidR="00E82348" w:rsidRDefault="00000000">
            <w:pPr>
              <w:pStyle w:val="aff3"/>
              <w:spacing w:before="62" w:after="62"/>
              <w:rPr>
                <w:rFonts w:hint="eastAsia"/>
              </w:rPr>
            </w:pPr>
            <w:r>
              <w:rPr>
                <w:rFonts w:hint="eastAsia"/>
              </w:rPr>
              <w:t>4</w:t>
            </w:r>
          </w:p>
        </w:tc>
        <w:tc>
          <w:tcPr>
            <w:tcW w:w="1241" w:type="pct"/>
            <w:tcBorders>
              <w:top w:val="single" w:sz="6" w:space="0" w:color="auto"/>
            </w:tcBorders>
          </w:tcPr>
          <w:p w14:paraId="4C1A3402" w14:textId="77777777" w:rsidR="00E82348" w:rsidRDefault="00000000">
            <w:pPr>
              <w:pStyle w:val="aff3"/>
              <w:spacing w:before="62" w:after="62"/>
              <w:rPr>
                <w:rFonts w:hint="eastAsia"/>
              </w:rPr>
            </w:pPr>
            <w:r>
              <w:t>信度良好</w:t>
            </w:r>
          </w:p>
        </w:tc>
      </w:tr>
      <w:tr w:rsidR="00E82348" w14:paraId="18DE87C3" w14:textId="77777777">
        <w:tc>
          <w:tcPr>
            <w:tcW w:w="1242" w:type="pct"/>
          </w:tcPr>
          <w:p w14:paraId="467E9A1E" w14:textId="77777777" w:rsidR="00E82348" w:rsidRDefault="00000000">
            <w:pPr>
              <w:pStyle w:val="aff3"/>
              <w:spacing w:before="62" w:after="62"/>
              <w:rPr>
                <w:rFonts w:hint="eastAsia"/>
              </w:rPr>
            </w:pPr>
            <w:r>
              <w:t>操作便利性</w:t>
            </w:r>
          </w:p>
        </w:tc>
        <w:tc>
          <w:tcPr>
            <w:tcW w:w="1275" w:type="pct"/>
          </w:tcPr>
          <w:p w14:paraId="01EB41AD" w14:textId="77777777" w:rsidR="00E82348" w:rsidRDefault="00000000">
            <w:pPr>
              <w:pStyle w:val="aff3"/>
              <w:spacing w:before="62" w:after="62"/>
              <w:rPr>
                <w:rFonts w:hint="eastAsia"/>
              </w:rPr>
            </w:pPr>
            <w:r>
              <w:t>0.78</w:t>
            </w:r>
          </w:p>
        </w:tc>
        <w:tc>
          <w:tcPr>
            <w:tcW w:w="1242" w:type="pct"/>
          </w:tcPr>
          <w:p w14:paraId="394335FB" w14:textId="77777777" w:rsidR="00E82348" w:rsidRDefault="00000000">
            <w:pPr>
              <w:pStyle w:val="aff3"/>
              <w:spacing w:before="62" w:after="62"/>
              <w:rPr>
                <w:rFonts w:hint="eastAsia"/>
              </w:rPr>
            </w:pPr>
            <w:r>
              <w:t>3</w:t>
            </w:r>
          </w:p>
        </w:tc>
        <w:tc>
          <w:tcPr>
            <w:tcW w:w="1241" w:type="pct"/>
          </w:tcPr>
          <w:p w14:paraId="627AB780" w14:textId="77777777" w:rsidR="00E82348" w:rsidRDefault="00000000">
            <w:pPr>
              <w:pStyle w:val="aff3"/>
              <w:spacing w:before="62" w:after="62"/>
              <w:rPr>
                <w:rFonts w:hint="eastAsia"/>
              </w:rPr>
            </w:pPr>
            <w:r>
              <w:t>信度可接受</w:t>
            </w:r>
          </w:p>
        </w:tc>
      </w:tr>
      <w:tr w:rsidR="00E82348" w14:paraId="5782DC07" w14:textId="77777777">
        <w:tc>
          <w:tcPr>
            <w:tcW w:w="1242" w:type="pct"/>
          </w:tcPr>
          <w:p w14:paraId="2C0B0AA6" w14:textId="77777777" w:rsidR="00E82348" w:rsidRDefault="00000000">
            <w:pPr>
              <w:pStyle w:val="aff3"/>
              <w:spacing w:before="62" w:after="62"/>
              <w:rPr>
                <w:rFonts w:hint="eastAsia"/>
              </w:rPr>
            </w:pPr>
            <w:r>
              <w:t>设备稳定性</w:t>
            </w:r>
          </w:p>
        </w:tc>
        <w:tc>
          <w:tcPr>
            <w:tcW w:w="1275" w:type="pct"/>
          </w:tcPr>
          <w:p w14:paraId="3EA44EBB" w14:textId="77777777" w:rsidR="00E82348" w:rsidRDefault="00000000">
            <w:pPr>
              <w:pStyle w:val="aff3"/>
              <w:spacing w:before="62" w:after="62"/>
              <w:rPr>
                <w:rFonts w:hint="eastAsia"/>
              </w:rPr>
            </w:pPr>
            <w:r>
              <w:t>0.75</w:t>
            </w:r>
          </w:p>
        </w:tc>
        <w:tc>
          <w:tcPr>
            <w:tcW w:w="1242" w:type="pct"/>
          </w:tcPr>
          <w:p w14:paraId="406D4043" w14:textId="77777777" w:rsidR="00E82348" w:rsidRDefault="00000000">
            <w:pPr>
              <w:pStyle w:val="aff3"/>
              <w:spacing w:before="62" w:after="62"/>
              <w:rPr>
                <w:rFonts w:hint="eastAsia"/>
              </w:rPr>
            </w:pPr>
            <w:r>
              <w:t>3</w:t>
            </w:r>
          </w:p>
        </w:tc>
        <w:tc>
          <w:tcPr>
            <w:tcW w:w="1241" w:type="pct"/>
          </w:tcPr>
          <w:p w14:paraId="3A472C7F" w14:textId="77777777" w:rsidR="00E82348" w:rsidRDefault="00000000">
            <w:pPr>
              <w:pStyle w:val="aff3"/>
              <w:spacing w:before="62" w:after="62"/>
              <w:rPr>
                <w:rFonts w:hint="eastAsia"/>
              </w:rPr>
            </w:pPr>
            <w:r>
              <w:t>信度可接受</w:t>
            </w:r>
          </w:p>
        </w:tc>
      </w:tr>
    </w:tbl>
    <w:p w14:paraId="523FD4DB" w14:textId="77777777" w:rsidR="00E82348" w:rsidRDefault="00000000">
      <w:pPr>
        <w:pStyle w:val="3"/>
      </w:pPr>
      <w:bookmarkStart w:id="145" w:name="_Toc191116583"/>
      <w:bookmarkStart w:id="146" w:name="_Toc195049543"/>
      <w:r>
        <w:rPr>
          <w:rFonts w:hint="eastAsia"/>
        </w:rPr>
        <w:t>效度分析</w:t>
      </w:r>
      <w:bookmarkEnd w:id="145"/>
      <w:bookmarkEnd w:id="146"/>
    </w:p>
    <w:p w14:paraId="75D5A701" w14:textId="77777777" w:rsidR="00E82348" w:rsidRDefault="00000000">
      <w:pPr>
        <w:ind w:firstLine="480"/>
      </w:pPr>
      <w:r>
        <w:t>效度分为三种类型：内容效度、准则效度和结构效度。由于结构效度可以很好地反映量表的有效性，因此我们主要采取内容效度与结构效度来对预调查的数据进行效度检验。</w:t>
      </w:r>
    </w:p>
    <w:p w14:paraId="2074BC37" w14:textId="77777777" w:rsidR="00E82348" w:rsidRDefault="00000000">
      <w:pPr>
        <w:ind w:firstLine="480"/>
      </w:pPr>
      <w:r>
        <w:rPr>
          <w:rFonts w:hint="eastAsia"/>
        </w:rPr>
        <w:t>其中，</w:t>
      </w:r>
      <w:r>
        <w:t>相关系数和显著性水平（</w:t>
      </w:r>
      <w:r>
        <w:t>Sig</w:t>
      </w:r>
      <w:r>
        <w:t>）可以用来评估内容效度和准则效度，</w:t>
      </w:r>
      <w:r>
        <w:lastRenderedPageBreak/>
        <w:t xml:space="preserve">KMO </w:t>
      </w:r>
      <w:r>
        <w:t>检验和</w:t>
      </w:r>
      <w:r>
        <w:t xml:space="preserve"> Bartlett </w:t>
      </w:r>
      <w:r>
        <w:t>球状检验主要用于评估数据是否适合进行因子分析，从而间接反映结构效度。这些指标共同作用，确保问卷的效度检验结果可靠。</w:t>
      </w:r>
    </w:p>
    <w:p w14:paraId="39653E5B" w14:textId="77777777" w:rsidR="00E82348" w:rsidRDefault="00000000">
      <w:pPr>
        <w:ind w:firstLine="480"/>
      </w:pPr>
      <w:r>
        <w:rPr>
          <w:rFonts w:hint="eastAsia"/>
        </w:rPr>
        <w:t>首先，我们进行显著性水平计算与分析（</w:t>
      </w:r>
      <w:r>
        <w:rPr>
          <w:rFonts w:hint="eastAsia"/>
        </w:rPr>
        <w:t>Sig</w:t>
      </w:r>
      <w:r>
        <w:rPr>
          <w:rFonts w:hint="eastAsia"/>
        </w:rPr>
        <w:t>），其的计算首先需要相关性系数，如下：</w:t>
      </w:r>
    </w:p>
    <w:p w14:paraId="7C16019F" w14:textId="77777777" w:rsidR="00E82348" w:rsidRDefault="00000000">
      <w:pPr>
        <w:pStyle w:val="AMDisplayEquation"/>
        <w:spacing w:line="240" w:lineRule="auto"/>
      </w:pPr>
      <w:r>
        <w:rPr>
          <w:rFonts w:hint="eastAsia"/>
        </w:rPr>
        <w:tab/>
      </w:r>
      <w:r>
        <w:rPr>
          <w:rFonts w:hint="eastAsia"/>
          <w:position w:val="-47"/>
        </w:rPr>
        <w:object w:dxaOrig="3570" w:dyaOrig="1028" w14:anchorId="5D4B81A9">
          <v:shape id="_x0000_i1029" type="#_x0000_t75" style="width:178.45pt;height:51.35pt" o:ole="">
            <v:imagedata r:id="rId34" o:title=""/>
          </v:shape>
          <o:OLEObject Type="Embed" ProgID="Equation.AxMath" ShapeID="_x0000_i1029" DrawAspect="Content" ObjectID="_1805664790" r:id="rId35"/>
        </w:object>
      </w:r>
    </w:p>
    <w:p w14:paraId="7349256C" w14:textId="77777777" w:rsidR="00E82348" w:rsidRDefault="00000000">
      <w:pPr>
        <w:ind w:firstLine="480"/>
      </w:pPr>
      <w:r>
        <w:rPr>
          <w:rFonts w:hint="eastAsia"/>
        </w:rPr>
        <w:t>在此基础上，将</w:t>
      </w:r>
      <w:r>
        <w:rPr>
          <w:rFonts w:hint="eastAsia"/>
          <w:i/>
          <w:iCs/>
        </w:rPr>
        <w:t>r</w:t>
      </w:r>
      <w:r>
        <w:rPr>
          <w:rFonts w:hint="eastAsia"/>
        </w:rPr>
        <w:t>代入显著性水平计算，有：</w:t>
      </w:r>
    </w:p>
    <w:p w14:paraId="582D9964" w14:textId="77777777" w:rsidR="00E82348" w:rsidRDefault="00000000">
      <w:pPr>
        <w:pStyle w:val="AMDisplayEquation"/>
        <w:spacing w:line="240" w:lineRule="auto"/>
      </w:pPr>
      <w:r>
        <w:rPr>
          <w:rFonts w:hint="eastAsia"/>
        </w:rPr>
        <w:tab/>
      </w:r>
      <w:r>
        <w:rPr>
          <w:rFonts w:hint="eastAsia"/>
          <w:position w:val="-32"/>
        </w:rPr>
        <w:object w:dxaOrig="1440" w:dyaOrig="788" w14:anchorId="34BA20CA">
          <v:shape id="_x0000_i1030" type="#_x0000_t75" style="width:1in;height:39.45pt" o:ole="">
            <v:imagedata r:id="rId36" o:title=""/>
          </v:shape>
          <o:OLEObject Type="Embed" ProgID="Equation.AxMath" ShapeID="_x0000_i1030" DrawAspect="Content" ObjectID="_1805664791" r:id="rId37"/>
        </w:object>
      </w:r>
    </w:p>
    <w:p w14:paraId="68628697" w14:textId="77777777" w:rsidR="00E82348" w:rsidRDefault="00000000">
      <w:pPr>
        <w:ind w:firstLine="480"/>
      </w:pPr>
      <w:r>
        <w:t>其中，</w:t>
      </w:r>
      <w:r>
        <w:rPr>
          <w:rFonts w:cs="Times New Roman"/>
          <w:i/>
          <w:iCs/>
        </w:rPr>
        <w:t>r</w:t>
      </w:r>
      <w:r>
        <w:rPr>
          <w:rFonts w:cs="Times New Roman"/>
        </w:rPr>
        <w:t xml:space="preserve"> </w:t>
      </w:r>
      <w:r>
        <w:t>表示相关系数</w:t>
      </w:r>
      <w:r>
        <w:rPr>
          <w:rFonts w:cs="Times New Roman"/>
        </w:rPr>
        <w:t>，</w:t>
      </w:r>
      <w:r>
        <w:rPr>
          <w:rFonts w:cs="Times New Roman"/>
          <w:i/>
          <w:iCs/>
        </w:rPr>
        <w:t>n</w:t>
      </w:r>
      <w:r>
        <w:rPr>
          <w:rFonts w:cs="Times New Roman"/>
        </w:rPr>
        <w:t xml:space="preserve"> </w:t>
      </w:r>
      <w:r>
        <w:t>表示样本量。根据</w:t>
      </w:r>
      <w:r>
        <w:t xml:space="preserve"> </w:t>
      </w:r>
      <w:r>
        <w:rPr>
          <w:rFonts w:cs="Times New Roman"/>
          <w:i/>
          <w:iCs/>
        </w:rPr>
        <w:t>t</w:t>
      </w:r>
      <w:r>
        <w:rPr>
          <w:rFonts w:cs="Times New Roman"/>
        </w:rPr>
        <w:t xml:space="preserve"> </w:t>
      </w:r>
      <w:r>
        <w:t>分布表，可以查到对应的</w:t>
      </w:r>
      <w:r>
        <w:t xml:space="preserve"> </w:t>
      </w:r>
      <w:r>
        <w:rPr>
          <w:rFonts w:cs="Times New Roman"/>
          <w:i/>
          <w:iCs/>
        </w:rPr>
        <w:t>p</w:t>
      </w:r>
      <w:r>
        <w:t xml:space="preserve"> </w:t>
      </w:r>
      <w:r>
        <w:t>值，即显著性水平（</w:t>
      </w:r>
      <w:r>
        <w:t>Sig</w:t>
      </w:r>
      <w:r>
        <w:t>）。</w:t>
      </w:r>
    </w:p>
    <w:p w14:paraId="26D232F6" w14:textId="77777777" w:rsidR="00E82348" w:rsidRDefault="00000000">
      <w:pPr>
        <w:ind w:firstLine="480"/>
      </w:pPr>
      <w:r>
        <w:rPr>
          <w:rFonts w:hint="eastAsia"/>
        </w:rPr>
        <w:t>对于因子分析的可行性应用到的检验方法中，对于</w:t>
      </w:r>
      <w:r>
        <w:rPr>
          <w:rFonts w:hint="eastAsia"/>
        </w:rPr>
        <w:t>KMO</w:t>
      </w:r>
      <w:r>
        <w:rPr>
          <w:rFonts w:hint="eastAsia"/>
        </w:rPr>
        <w:t>，</w:t>
      </w:r>
    </w:p>
    <w:p w14:paraId="68F9D49E" w14:textId="77777777" w:rsidR="00E82348" w:rsidRDefault="00000000">
      <w:pPr>
        <w:pStyle w:val="AMDisplayEquation"/>
        <w:spacing w:line="240" w:lineRule="auto"/>
      </w:pPr>
      <w:r>
        <w:rPr>
          <w:rFonts w:hint="eastAsia"/>
        </w:rPr>
        <w:tab/>
      </w:r>
      <w:r>
        <w:rPr>
          <w:rFonts w:hint="eastAsia"/>
          <w:position w:val="-54"/>
        </w:rPr>
        <w:object w:dxaOrig="3623" w:dyaOrig="1238" w14:anchorId="6388AA8A">
          <v:shape id="_x0000_i1031" type="#_x0000_t75" style="width:180.95pt;height:62pt" o:ole="">
            <v:imagedata r:id="rId38" o:title=""/>
          </v:shape>
          <o:OLEObject Type="Embed" ProgID="Equation.AxMath" ShapeID="_x0000_i1031" DrawAspect="Content" ObjectID="_1805664792" r:id="rId39"/>
        </w:object>
      </w:r>
    </w:p>
    <w:p w14:paraId="535E95A7" w14:textId="77777777" w:rsidR="00E82348" w:rsidRDefault="00000000">
      <w:pPr>
        <w:ind w:firstLine="480"/>
      </w:pPr>
      <w:r>
        <w:t>其中，</w:t>
      </w:r>
      <w:proofErr w:type="spellStart"/>
      <w:r>
        <w:rPr>
          <w:rFonts w:cs="Times New Roman"/>
          <w:i/>
          <w:iCs/>
        </w:rPr>
        <w:t>r</w:t>
      </w:r>
      <w:r>
        <w:rPr>
          <w:rFonts w:cs="Times New Roman"/>
          <w:i/>
          <w:iCs/>
          <w:sz w:val="32"/>
          <w:szCs w:val="32"/>
          <w:vertAlign w:val="subscript"/>
        </w:rPr>
        <w:t>ij</w:t>
      </w:r>
      <w:proofErr w:type="spellEnd"/>
      <w:r>
        <w:rPr>
          <w:rFonts w:cs="Times New Roman"/>
          <w:i/>
          <w:iCs/>
          <w:sz w:val="32"/>
          <w:szCs w:val="32"/>
          <w:vertAlign w:val="subscript"/>
        </w:rPr>
        <w:t xml:space="preserve">​ </w:t>
      </w:r>
      <w:r>
        <w:t>表示变量</w:t>
      </w:r>
      <w:r>
        <w:rPr>
          <w:rFonts w:cs="Times New Roman"/>
          <w:i/>
          <w:iCs/>
        </w:rPr>
        <w:t xml:space="preserve"> </w:t>
      </w:r>
      <w:proofErr w:type="spellStart"/>
      <w:r>
        <w:rPr>
          <w:rFonts w:cs="Times New Roman"/>
          <w:i/>
          <w:iCs/>
        </w:rPr>
        <w:t>i</w:t>
      </w:r>
      <w:proofErr w:type="spellEnd"/>
      <w:r>
        <w:rPr>
          <w:rFonts w:cs="Times New Roman"/>
          <w:i/>
          <w:iCs/>
        </w:rPr>
        <w:t xml:space="preserve"> </w:t>
      </w:r>
      <w:r>
        <w:t>和变量</w:t>
      </w:r>
      <w:r>
        <w:rPr>
          <w:rFonts w:cs="Times New Roman"/>
          <w:i/>
          <w:iCs/>
        </w:rPr>
        <w:t xml:space="preserve"> j </w:t>
      </w:r>
      <w:r>
        <w:t>之间的简单相关系数，</w:t>
      </w:r>
      <w:r>
        <w:rPr>
          <w:rFonts w:cs="Times New Roman"/>
          <w:i/>
          <w:iCs/>
        </w:rPr>
        <w:t>α</w:t>
      </w:r>
      <w:proofErr w:type="spellStart"/>
      <w:r>
        <w:rPr>
          <w:rFonts w:cs="Times New Roman"/>
          <w:i/>
          <w:iCs/>
          <w:sz w:val="36"/>
          <w:szCs w:val="36"/>
          <w:vertAlign w:val="subscript"/>
        </w:rPr>
        <w:t>ij</w:t>
      </w:r>
      <w:proofErr w:type="spellEnd"/>
      <w:r>
        <w:rPr>
          <w:rFonts w:cs="Times New Roman"/>
          <w:i/>
          <w:iCs/>
          <w:sz w:val="36"/>
          <w:szCs w:val="36"/>
          <w:vertAlign w:val="subscript"/>
        </w:rPr>
        <w:t>​</w:t>
      </w:r>
      <w:r>
        <w:rPr>
          <w:sz w:val="36"/>
          <w:szCs w:val="36"/>
          <w:vertAlign w:val="subscript"/>
        </w:rPr>
        <w:t xml:space="preserve"> </w:t>
      </w:r>
      <w:r>
        <w:t>表示变量</w:t>
      </w:r>
      <w:r>
        <w:t xml:space="preserve"> </w:t>
      </w:r>
      <w:proofErr w:type="spellStart"/>
      <w:r>
        <w:rPr>
          <w:rFonts w:cs="Times New Roman"/>
          <w:i/>
          <w:iCs/>
        </w:rPr>
        <w:t>i</w:t>
      </w:r>
      <w:proofErr w:type="spellEnd"/>
      <w:r>
        <w:rPr>
          <w:rFonts w:cs="Times New Roman"/>
          <w:i/>
          <w:iCs/>
        </w:rPr>
        <w:t xml:space="preserve"> </w:t>
      </w:r>
      <w:r>
        <w:t>和变量</w:t>
      </w:r>
      <w:r>
        <w:t xml:space="preserve"> </w:t>
      </w:r>
      <w:r>
        <w:rPr>
          <w:rFonts w:cs="Times New Roman"/>
          <w:i/>
          <w:iCs/>
        </w:rPr>
        <w:t xml:space="preserve">j </w:t>
      </w:r>
      <w:r>
        <w:t>之间的偏相关系数。</w:t>
      </w:r>
    </w:p>
    <w:p w14:paraId="6EA002DA" w14:textId="77777777" w:rsidR="00E82348" w:rsidRDefault="00000000">
      <w:pPr>
        <w:ind w:firstLine="480"/>
        <w:rPr>
          <w:kern w:val="0"/>
          <w14:ligatures w14:val="none"/>
        </w:rPr>
      </w:pPr>
      <w:r>
        <w:rPr>
          <w:rFonts w:hint="eastAsia"/>
        </w:rPr>
        <w:t>对于</w:t>
      </w:r>
      <w:r>
        <w:t xml:space="preserve">Bartlett </w:t>
      </w:r>
      <w:r>
        <w:t>球状检验中，</w:t>
      </w:r>
      <w:r>
        <w:rPr>
          <w:rFonts w:cs="Times New Roman"/>
          <w:i/>
          <w:iCs/>
        </w:rPr>
        <w:t>n</w:t>
      </w:r>
      <w:r>
        <w:t xml:space="preserve"> </w:t>
      </w:r>
      <w:r>
        <w:t>是变量数量，</w:t>
      </w:r>
      <w:r>
        <w:rPr>
          <w:rFonts w:cs="Times New Roman"/>
        </w:rPr>
        <w:t>tr(</w:t>
      </w:r>
      <w:r>
        <w:rPr>
          <w:rFonts w:cs="Times New Roman"/>
          <w:i/>
          <w:iCs/>
        </w:rPr>
        <w:t>R</w:t>
      </w:r>
      <w:r>
        <w:rPr>
          <w:rFonts w:cs="Times New Roman"/>
        </w:rPr>
        <w:t>)</w:t>
      </w:r>
      <w:r>
        <w:t xml:space="preserve"> </w:t>
      </w:r>
      <w:r>
        <w:t>是相关系数矩阵的迹（即矩阵对角线元素之和），</w:t>
      </w:r>
      <w:r>
        <w:t>mean(</w:t>
      </w:r>
      <w:r>
        <w:rPr>
          <w:rFonts w:cs="Times New Roman"/>
          <w:i/>
          <w:iCs/>
        </w:rPr>
        <w:t>r</w:t>
      </w:r>
      <w:r>
        <w:rPr>
          <w:sz w:val="32"/>
          <w:szCs w:val="32"/>
          <w:vertAlign w:val="superscript"/>
        </w:rPr>
        <w:t>2</w:t>
      </w:r>
      <w:r>
        <w:t xml:space="preserve">) </w:t>
      </w:r>
      <w:r>
        <w:t>是相关系数矩阵中元素的平均平方，</w:t>
      </w:r>
      <w:r>
        <w:rPr>
          <w:rFonts w:cs="Times New Roman"/>
          <w:i/>
          <w:iCs/>
        </w:rPr>
        <w:t>c</w:t>
      </w:r>
      <w:r>
        <w:rPr>
          <w:rFonts w:cs="Times New Roman"/>
        </w:rPr>
        <w:t xml:space="preserve"> </w:t>
      </w:r>
      <w:r>
        <w:t>是一个常数，</w:t>
      </w:r>
      <w:r>
        <w:rPr>
          <w:rFonts w:hint="eastAsia"/>
        </w:rPr>
        <w:t>他们的</w:t>
      </w:r>
      <w:r>
        <w:t>计算公式为：</w:t>
      </w:r>
    </w:p>
    <w:p w14:paraId="0B9A6793" w14:textId="77777777" w:rsidR="00E82348" w:rsidRDefault="00000000">
      <w:pPr>
        <w:pStyle w:val="AMDisplayEquation"/>
        <w:spacing w:line="240" w:lineRule="auto"/>
      </w:pPr>
      <w:r>
        <w:rPr>
          <w:rFonts w:hint="eastAsia"/>
        </w:rPr>
        <w:tab/>
      </w:r>
      <w:r>
        <w:rPr>
          <w:rFonts w:hint="eastAsia"/>
          <w:position w:val="-29"/>
        </w:rPr>
        <w:object w:dxaOrig="4673" w:dyaOrig="690" w14:anchorId="0D036314">
          <v:shape id="_x0000_i1032" type="#_x0000_t75" style="width:233.55pt;height:34.45pt" o:ole="">
            <v:imagedata r:id="rId40" o:title=""/>
          </v:shape>
          <o:OLEObject Type="Embed" ProgID="Equation.AxMath" ShapeID="_x0000_i1032" DrawAspect="Content" ObjectID="_1805664793" r:id="rId41"/>
        </w:object>
      </w:r>
    </w:p>
    <w:p w14:paraId="3D8427FA" w14:textId="77777777" w:rsidR="00E82348" w:rsidRDefault="00000000">
      <w:pPr>
        <w:pStyle w:val="AMDisplayEquation"/>
      </w:pPr>
      <w:r>
        <w:rPr>
          <w:rFonts w:hint="eastAsia"/>
        </w:rPr>
        <w:tab/>
      </w:r>
      <w:r>
        <w:rPr>
          <w:rFonts w:hint="eastAsia"/>
          <w:position w:val="-28"/>
        </w:rPr>
        <w:object w:dxaOrig="4080" w:dyaOrig="675" w14:anchorId="55FC9BCE">
          <v:shape id="_x0000_i1033" type="#_x0000_t75" style="width:204.1pt;height:33.8pt" o:ole="">
            <v:imagedata r:id="rId42" o:title=""/>
          </v:shape>
          <o:OLEObject Type="Embed" ProgID="Equation.AxMath" ShapeID="_x0000_i1033" DrawAspect="Content" ObjectID="_1805664794" r:id="rId43"/>
        </w:object>
      </w:r>
    </w:p>
    <w:p w14:paraId="11FE76CB" w14:textId="77777777" w:rsidR="00E82348" w:rsidRDefault="00000000">
      <w:pPr>
        <w:ind w:firstLine="480"/>
      </w:pPr>
      <w:r>
        <w:t>如果</w:t>
      </w:r>
      <w:r>
        <w:t xml:space="preserve"> Bartlett </w:t>
      </w:r>
      <w:r>
        <w:t>球状检验的</w:t>
      </w:r>
      <w:r>
        <w:t xml:space="preserve"> </w:t>
      </w:r>
      <w:r>
        <w:rPr>
          <w:rFonts w:cs="Times New Roman"/>
          <w:i/>
          <w:iCs/>
        </w:rPr>
        <w:t>p</w:t>
      </w:r>
      <w:r>
        <w:t xml:space="preserve"> </w:t>
      </w:r>
      <w:r>
        <w:t>值小于预先设定的显著性水平（如</w:t>
      </w:r>
      <w:r>
        <w:t xml:space="preserve"> 0.05</w:t>
      </w:r>
      <w:r>
        <w:t>），则拒绝原假设，认为数据不符合球形假设，即变量之间存在高度的相互关联，适合进行因子分析。</w:t>
      </w:r>
    </w:p>
    <w:p w14:paraId="6A1FFC78" w14:textId="77777777" w:rsidR="00E82348" w:rsidRDefault="00000000">
      <w:pPr>
        <w:ind w:firstLine="480"/>
      </w:pPr>
      <w:r>
        <w:rPr>
          <w:rFonts w:hint="eastAsia"/>
        </w:rPr>
        <w:t>则有具体数值表如下：</w:t>
      </w:r>
    </w:p>
    <w:p w14:paraId="682586AC" w14:textId="1A7CF75A" w:rsidR="00E82348" w:rsidRDefault="00000000">
      <w:pPr>
        <w:pStyle w:val="a4"/>
        <w:keepNext/>
        <w:jc w:val="center"/>
      </w:pPr>
      <w:bookmarkStart w:id="147" w:name="_Toc191804994"/>
      <w:bookmarkStart w:id="148" w:name="_Toc195049333"/>
      <w:r>
        <w:rPr>
          <w:rFonts w:hint="eastAsia"/>
        </w:rPr>
        <w:lastRenderedPageBreak/>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9</w:t>
      </w:r>
      <w:r>
        <w:fldChar w:fldCharType="end"/>
      </w:r>
      <w:r>
        <w:rPr>
          <w:rFonts w:hint="eastAsia"/>
        </w:rPr>
        <w:t xml:space="preserve"> </w:t>
      </w:r>
      <w:r>
        <w:rPr>
          <w:rFonts w:hint="eastAsia"/>
        </w:rPr>
        <w:t>相关系数和显著性水平（</w:t>
      </w:r>
      <w:r>
        <w:rPr>
          <w:rFonts w:hint="eastAsia"/>
        </w:rPr>
        <w:t>Sig</w:t>
      </w:r>
      <w:r>
        <w:rPr>
          <w:rStyle w:val="af7"/>
          <w:rFonts w:hint="eastAsia"/>
        </w:rPr>
        <w:footnoteReference w:id="4"/>
      </w:r>
      <w:r>
        <w:rPr>
          <w:rFonts w:hint="eastAsia"/>
        </w:rPr>
        <w:t>）</w:t>
      </w:r>
      <w:bookmarkEnd w:id="147"/>
      <w:bookmarkEnd w:id="148"/>
    </w:p>
    <w:tbl>
      <w:tblPr>
        <w:tblStyle w:val="14"/>
        <w:tblW w:w="5000" w:type="pct"/>
        <w:tblLook w:val="04A0" w:firstRow="1" w:lastRow="0" w:firstColumn="1" w:lastColumn="0" w:noHBand="0" w:noVBand="1"/>
      </w:tblPr>
      <w:tblGrid>
        <w:gridCol w:w="1664"/>
        <w:gridCol w:w="1664"/>
        <w:gridCol w:w="1660"/>
        <w:gridCol w:w="1660"/>
        <w:gridCol w:w="1658"/>
      </w:tblGrid>
      <w:tr w:rsidR="00E82348" w14:paraId="35F109A4" w14:textId="77777777">
        <w:tc>
          <w:tcPr>
            <w:tcW w:w="1002" w:type="pct"/>
            <w:tcBorders>
              <w:bottom w:val="single" w:sz="6" w:space="0" w:color="auto"/>
            </w:tcBorders>
          </w:tcPr>
          <w:p w14:paraId="02AC50BA" w14:textId="77777777" w:rsidR="00E82348" w:rsidRDefault="00000000">
            <w:pPr>
              <w:pStyle w:val="aff3"/>
              <w:spacing w:before="62" w:after="62"/>
              <w:rPr>
                <w:rFonts w:hint="eastAsia"/>
                <w:b/>
                <w:bCs/>
              </w:rPr>
            </w:pPr>
            <w:r>
              <w:rPr>
                <w:rFonts w:hint="eastAsia"/>
                <w:b/>
                <w:bCs/>
              </w:rPr>
              <w:t>因素</w:t>
            </w:r>
          </w:p>
        </w:tc>
        <w:tc>
          <w:tcPr>
            <w:tcW w:w="2001" w:type="pct"/>
            <w:gridSpan w:val="2"/>
            <w:tcBorders>
              <w:bottom w:val="single" w:sz="6" w:space="0" w:color="auto"/>
            </w:tcBorders>
          </w:tcPr>
          <w:p w14:paraId="27A193B0" w14:textId="77777777" w:rsidR="00E82348" w:rsidRDefault="00000000">
            <w:pPr>
              <w:pStyle w:val="aff3"/>
              <w:spacing w:before="62" w:after="62"/>
              <w:rPr>
                <w:rFonts w:hint="eastAsia"/>
                <w:b/>
                <w:bCs/>
              </w:rPr>
            </w:pPr>
            <w:r>
              <w:rPr>
                <w:rFonts w:hint="eastAsia"/>
                <w:b/>
                <w:bCs/>
              </w:rPr>
              <w:t>占比</w:t>
            </w:r>
          </w:p>
        </w:tc>
        <w:tc>
          <w:tcPr>
            <w:tcW w:w="999" w:type="pct"/>
            <w:tcBorders>
              <w:bottom w:val="single" w:sz="6" w:space="0" w:color="auto"/>
            </w:tcBorders>
          </w:tcPr>
          <w:p w14:paraId="7CAB8F8B" w14:textId="77777777" w:rsidR="00E82348" w:rsidRDefault="00000000">
            <w:pPr>
              <w:pStyle w:val="aff3"/>
              <w:spacing w:before="62" w:after="62"/>
              <w:rPr>
                <w:rFonts w:hint="eastAsia"/>
                <w:b/>
                <w:bCs/>
              </w:rPr>
            </w:pPr>
            <w:r>
              <w:rPr>
                <w:rFonts w:hint="eastAsia"/>
                <w:b/>
                <w:bCs/>
              </w:rPr>
              <w:t>相关系数</w:t>
            </w:r>
          </w:p>
        </w:tc>
        <w:tc>
          <w:tcPr>
            <w:tcW w:w="998" w:type="pct"/>
            <w:tcBorders>
              <w:bottom w:val="single" w:sz="6" w:space="0" w:color="auto"/>
            </w:tcBorders>
          </w:tcPr>
          <w:p w14:paraId="5CAEB8B6" w14:textId="77777777" w:rsidR="00E82348" w:rsidRDefault="00000000">
            <w:pPr>
              <w:pStyle w:val="aff3"/>
              <w:spacing w:before="62" w:after="62"/>
              <w:rPr>
                <w:rFonts w:hint="eastAsia"/>
                <w:b/>
                <w:bCs/>
              </w:rPr>
            </w:pPr>
            <w:r>
              <w:rPr>
                <w:rFonts w:hint="eastAsia"/>
                <w:b/>
                <w:bCs/>
              </w:rPr>
              <w:t>Sig.</w:t>
            </w:r>
          </w:p>
        </w:tc>
      </w:tr>
      <w:tr w:rsidR="00E82348" w14:paraId="4288C3D3" w14:textId="77777777">
        <w:tc>
          <w:tcPr>
            <w:tcW w:w="1002" w:type="pct"/>
            <w:tcBorders>
              <w:top w:val="single" w:sz="6" w:space="0" w:color="auto"/>
            </w:tcBorders>
          </w:tcPr>
          <w:p w14:paraId="7B0BA527" w14:textId="77777777" w:rsidR="00E82348" w:rsidRDefault="00000000">
            <w:pPr>
              <w:pStyle w:val="aff3"/>
              <w:spacing w:before="62" w:after="62"/>
              <w:rPr>
                <w:rFonts w:hint="eastAsia"/>
              </w:rPr>
            </w:pPr>
            <w:r>
              <w:t>作业效果</w:t>
            </w:r>
          </w:p>
        </w:tc>
        <w:tc>
          <w:tcPr>
            <w:tcW w:w="1002" w:type="pct"/>
            <w:tcBorders>
              <w:top w:val="single" w:sz="6" w:space="0" w:color="auto"/>
            </w:tcBorders>
          </w:tcPr>
          <w:p w14:paraId="08CBBB70" w14:textId="77777777" w:rsidR="00E82348" w:rsidRDefault="00000000">
            <w:pPr>
              <w:pStyle w:val="aff3"/>
              <w:spacing w:before="62" w:after="62"/>
              <w:rPr>
                <w:rFonts w:hint="eastAsia"/>
              </w:rPr>
            </w:pPr>
            <w:r>
              <w:rPr>
                <w:rFonts w:ascii="宋体" w:hAnsi="宋体" w:hint="eastAsia"/>
                <w:szCs w:val="22"/>
              </w:rPr>
              <w:t>13.2%</w:t>
            </w:r>
          </w:p>
        </w:tc>
        <w:tc>
          <w:tcPr>
            <w:tcW w:w="999" w:type="pct"/>
            <w:tcBorders>
              <w:top w:val="single" w:sz="6" w:space="0" w:color="auto"/>
            </w:tcBorders>
          </w:tcPr>
          <w:p w14:paraId="0AE26B51" w14:textId="77777777" w:rsidR="00E82348" w:rsidRDefault="00000000">
            <w:pPr>
              <w:pStyle w:val="aff3"/>
              <w:spacing w:before="62" w:after="62"/>
              <w:rPr>
                <w:rFonts w:hint="eastAsia"/>
              </w:rPr>
            </w:pPr>
            <w:r>
              <w:rPr>
                <w:rFonts w:ascii="宋体" w:hAnsi="宋体" w:hint="eastAsia"/>
                <w:szCs w:val="22"/>
              </w:rPr>
              <w:t>86.8%</w:t>
            </w:r>
          </w:p>
        </w:tc>
        <w:tc>
          <w:tcPr>
            <w:tcW w:w="999" w:type="pct"/>
            <w:tcBorders>
              <w:top w:val="single" w:sz="6" w:space="0" w:color="auto"/>
            </w:tcBorders>
          </w:tcPr>
          <w:p w14:paraId="2B3BBBAC" w14:textId="77777777" w:rsidR="00E82348" w:rsidRDefault="00000000">
            <w:pPr>
              <w:pStyle w:val="aff3"/>
              <w:spacing w:before="62" w:after="62"/>
              <w:rPr>
                <w:rFonts w:hint="eastAsia"/>
              </w:rPr>
            </w:pPr>
            <w:r>
              <w:rPr>
                <w:rFonts w:hint="eastAsia"/>
              </w:rPr>
              <w:t>0.427</w:t>
            </w:r>
            <w:r>
              <w:rPr>
                <w:rFonts w:hint="eastAsia"/>
              </w:rPr>
              <w:t>（</w:t>
            </w:r>
            <w:r>
              <w:rPr>
                <w:rFonts w:hint="eastAsia"/>
              </w:rPr>
              <w:t>*</w:t>
            </w:r>
            <w:r>
              <w:rPr>
                <w:rFonts w:hint="eastAsia"/>
              </w:rPr>
              <w:t>）</w:t>
            </w:r>
          </w:p>
        </w:tc>
        <w:tc>
          <w:tcPr>
            <w:tcW w:w="998" w:type="pct"/>
            <w:tcBorders>
              <w:top w:val="single" w:sz="6" w:space="0" w:color="auto"/>
            </w:tcBorders>
          </w:tcPr>
          <w:p w14:paraId="2D9B86A2" w14:textId="77777777" w:rsidR="00E82348" w:rsidRDefault="00000000">
            <w:pPr>
              <w:pStyle w:val="aff3"/>
              <w:spacing w:before="62" w:after="62"/>
              <w:rPr>
                <w:rFonts w:hint="eastAsia"/>
              </w:rPr>
            </w:pPr>
            <w:r>
              <w:rPr>
                <w:rFonts w:hint="eastAsia"/>
              </w:rPr>
              <w:t>0.0226</w:t>
            </w:r>
          </w:p>
        </w:tc>
      </w:tr>
      <w:tr w:rsidR="00E82348" w14:paraId="0A533124" w14:textId="77777777">
        <w:tc>
          <w:tcPr>
            <w:tcW w:w="1002" w:type="pct"/>
          </w:tcPr>
          <w:p w14:paraId="13CD60BA" w14:textId="77777777" w:rsidR="00E82348" w:rsidRDefault="00000000">
            <w:pPr>
              <w:pStyle w:val="aff3"/>
              <w:spacing w:before="62" w:after="62"/>
              <w:rPr>
                <w:rFonts w:hint="eastAsia"/>
              </w:rPr>
            </w:pPr>
            <w:r>
              <w:t>操作便利性</w:t>
            </w:r>
          </w:p>
        </w:tc>
        <w:tc>
          <w:tcPr>
            <w:tcW w:w="1002" w:type="pct"/>
          </w:tcPr>
          <w:p w14:paraId="490488B3" w14:textId="77777777" w:rsidR="00E82348" w:rsidRDefault="00000000">
            <w:pPr>
              <w:pStyle w:val="aff3"/>
              <w:spacing w:before="62" w:after="62"/>
              <w:rPr>
                <w:rFonts w:hint="eastAsia"/>
              </w:rPr>
            </w:pPr>
            <w:r>
              <w:rPr>
                <w:rFonts w:ascii="宋体" w:hAnsi="宋体" w:hint="eastAsia"/>
              </w:rPr>
              <w:t>18.4%</w:t>
            </w:r>
          </w:p>
        </w:tc>
        <w:tc>
          <w:tcPr>
            <w:tcW w:w="999" w:type="pct"/>
          </w:tcPr>
          <w:p w14:paraId="4DFD1FA8" w14:textId="77777777" w:rsidR="00E82348" w:rsidRDefault="00000000">
            <w:pPr>
              <w:pStyle w:val="aff3"/>
              <w:spacing w:before="62" w:after="62"/>
              <w:rPr>
                <w:rFonts w:hint="eastAsia"/>
              </w:rPr>
            </w:pPr>
            <w:r>
              <w:rPr>
                <w:rFonts w:ascii="宋体" w:hAnsi="宋体" w:hint="eastAsia"/>
                <w:szCs w:val="22"/>
              </w:rPr>
              <w:t>81.60%</w:t>
            </w:r>
          </w:p>
        </w:tc>
        <w:tc>
          <w:tcPr>
            <w:tcW w:w="999" w:type="pct"/>
          </w:tcPr>
          <w:p w14:paraId="02B447B4" w14:textId="77777777" w:rsidR="00E82348" w:rsidRDefault="00000000">
            <w:pPr>
              <w:pStyle w:val="aff3"/>
              <w:spacing w:before="62" w:after="62"/>
              <w:rPr>
                <w:rFonts w:hint="eastAsia"/>
              </w:rPr>
            </w:pPr>
            <w:r>
              <w:rPr>
                <w:rFonts w:hint="eastAsia"/>
              </w:rPr>
              <w:t>0.576</w:t>
            </w:r>
            <w:r>
              <w:rPr>
                <w:rFonts w:hint="eastAsia"/>
              </w:rPr>
              <w:t>（</w:t>
            </w:r>
            <w:r>
              <w:rPr>
                <w:rFonts w:hint="eastAsia"/>
              </w:rPr>
              <w:t>**</w:t>
            </w:r>
            <w:r>
              <w:rPr>
                <w:rFonts w:hint="eastAsia"/>
              </w:rPr>
              <w:t>）</w:t>
            </w:r>
          </w:p>
        </w:tc>
        <w:tc>
          <w:tcPr>
            <w:tcW w:w="998" w:type="pct"/>
          </w:tcPr>
          <w:p w14:paraId="592F656F" w14:textId="77777777" w:rsidR="00E82348" w:rsidRDefault="00000000">
            <w:pPr>
              <w:pStyle w:val="aff3"/>
              <w:spacing w:before="62" w:after="62"/>
              <w:rPr>
                <w:rFonts w:hint="eastAsia"/>
              </w:rPr>
            </w:pPr>
            <w:r>
              <w:rPr>
                <w:rFonts w:hint="eastAsia"/>
              </w:rPr>
              <w:t>0.0070</w:t>
            </w:r>
          </w:p>
        </w:tc>
      </w:tr>
      <w:tr w:rsidR="00E82348" w14:paraId="7F6495CF" w14:textId="77777777">
        <w:tc>
          <w:tcPr>
            <w:tcW w:w="1002" w:type="pct"/>
          </w:tcPr>
          <w:p w14:paraId="3490E614" w14:textId="77777777" w:rsidR="00E82348" w:rsidRDefault="00000000">
            <w:pPr>
              <w:pStyle w:val="aff3"/>
              <w:spacing w:before="62" w:after="62"/>
              <w:rPr>
                <w:rFonts w:hint="eastAsia"/>
              </w:rPr>
            </w:pPr>
            <w:r>
              <w:t>设备稳定性</w:t>
            </w:r>
          </w:p>
        </w:tc>
        <w:tc>
          <w:tcPr>
            <w:tcW w:w="1002" w:type="pct"/>
          </w:tcPr>
          <w:p w14:paraId="35D7695A" w14:textId="77777777" w:rsidR="00E82348" w:rsidRDefault="00000000">
            <w:pPr>
              <w:pStyle w:val="aff3"/>
              <w:spacing w:before="62" w:after="62"/>
              <w:rPr>
                <w:rFonts w:hint="eastAsia"/>
              </w:rPr>
            </w:pPr>
            <w:r>
              <w:rPr>
                <w:rFonts w:ascii="宋体" w:hAnsi="宋体" w:hint="eastAsia"/>
              </w:rPr>
              <w:t>13.5%</w:t>
            </w:r>
          </w:p>
        </w:tc>
        <w:tc>
          <w:tcPr>
            <w:tcW w:w="999" w:type="pct"/>
          </w:tcPr>
          <w:p w14:paraId="23F1849A" w14:textId="77777777" w:rsidR="00E82348" w:rsidRDefault="00000000">
            <w:pPr>
              <w:pStyle w:val="aff3"/>
              <w:spacing w:before="62" w:after="62"/>
              <w:rPr>
                <w:rFonts w:hint="eastAsia"/>
              </w:rPr>
            </w:pPr>
            <w:r>
              <w:rPr>
                <w:rFonts w:ascii="宋体" w:hAnsi="宋体" w:hint="eastAsia"/>
                <w:szCs w:val="22"/>
              </w:rPr>
              <w:t>86.5%</w:t>
            </w:r>
          </w:p>
        </w:tc>
        <w:tc>
          <w:tcPr>
            <w:tcW w:w="999" w:type="pct"/>
          </w:tcPr>
          <w:p w14:paraId="0378D8CC" w14:textId="77777777" w:rsidR="00E82348" w:rsidRDefault="00000000">
            <w:pPr>
              <w:pStyle w:val="aff3"/>
              <w:spacing w:before="62" w:after="62"/>
              <w:rPr>
                <w:rFonts w:hint="eastAsia"/>
              </w:rPr>
            </w:pPr>
            <w:r>
              <w:rPr>
                <w:rFonts w:hint="eastAsia"/>
              </w:rPr>
              <w:t>0.463</w:t>
            </w:r>
            <w:r>
              <w:rPr>
                <w:rFonts w:hint="eastAsia"/>
              </w:rPr>
              <w:t>（</w:t>
            </w:r>
            <w:r>
              <w:rPr>
                <w:rFonts w:hint="eastAsia"/>
              </w:rPr>
              <w:t>*</w:t>
            </w:r>
            <w:r>
              <w:rPr>
                <w:rFonts w:hint="eastAsia"/>
              </w:rPr>
              <w:t>）</w:t>
            </w:r>
          </w:p>
        </w:tc>
        <w:tc>
          <w:tcPr>
            <w:tcW w:w="998" w:type="pct"/>
          </w:tcPr>
          <w:p w14:paraId="4E21BD36" w14:textId="77777777" w:rsidR="00E82348" w:rsidRDefault="00000000">
            <w:pPr>
              <w:pStyle w:val="aff3"/>
              <w:spacing w:before="62" w:after="62"/>
              <w:rPr>
                <w:rFonts w:hint="eastAsia"/>
              </w:rPr>
            </w:pPr>
            <w:r>
              <w:rPr>
                <w:rFonts w:hint="eastAsia"/>
              </w:rPr>
              <w:t>0.0124</w:t>
            </w:r>
          </w:p>
        </w:tc>
      </w:tr>
    </w:tbl>
    <w:p w14:paraId="50D41431" w14:textId="77777777" w:rsidR="00E82348" w:rsidRDefault="00E82348">
      <w:pPr>
        <w:pStyle w:val="a4"/>
        <w:spacing w:beforeLines="20" w:before="62"/>
      </w:pPr>
    </w:p>
    <w:p w14:paraId="73178E83" w14:textId="78C1D596" w:rsidR="00E82348" w:rsidRDefault="00000000">
      <w:pPr>
        <w:pStyle w:val="a4"/>
        <w:keepNext/>
        <w:jc w:val="center"/>
      </w:pPr>
      <w:bookmarkStart w:id="149" w:name="_Toc191804995"/>
      <w:bookmarkStart w:id="150" w:name="_Toc195049334"/>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10</w:t>
      </w:r>
      <w:r>
        <w:fldChar w:fldCharType="end"/>
      </w:r>
      <w:r>
        <w:rPr>
          <w:rFonts w:hint="eastAsia"/>
        </w:rPr>
        <w:t xml:space="preserve"> KMO </w:t>
      </w:r>
      <w:r>
        <w:rPr>
          <w:rFonts w:hint="eastAsia"/>
        </w:rPr>
        <w:t>检验和</w:t>
      </w:r>
      <w:r>
        <w:rPr>
          <w:rFonts w:hint="eastAsia"/>
        </w:rPr>
        <w:t xml:space="preserve"> Bartlett </w:t>
      </w:r>
      <w:r>
        <w:rPr>
          <w:rFonts w:hint="eastAsia"/>
        </w:rPr>
        <w:t>球状检验</w:t>
      </w:r>
      <w:r>
        <w:rPr>
          <w:rStyle w:val="af7"/>
        </w:rPr>
        <w:footnoteReference w:id="5"/>
      </w:r>
      <w:bookmarkEnd w:id="149"/>
      <w:bookmarkEnd w:id="150"/>
    </w:p>
    <w:tbl>
      <w:tblPr>
        <w:tblStyle w:val="14"/>
        <w:tblW w:w="5000" w:type="pct"/>
        <w:tblLook w:val="04A0" w:firstRow="1" w:lastRow="0" w:firstColumn="1" w:lastColumn="0" w:noHBand="0" w:noVBand="1"/>
      </w:tblPr>
      <w:tblGrid>
        <w:gridCol w:w="1755"/>
        <w:gridCol w:w="1283"/>
        <w:gridCol w:w="1756"/>
        <w:gridCol w:w="1756"/>
        <w:gridCol w:w="1756"/>
      </w:tblGrid>
      <w:tr w:rsidR="00E82348" w14:paraId="2927CA2E" w14:textId="77777777">
        <w:tc>
          <w:tcPr>
            <w:tcW w:w="1056" w:type="pct"/>
            <w:tcBorders>
              <w:bottom w:val="single" w:sz="6" w:space="0" w:color="auto"/>
            </w:tcBorders>
          </w:tcPr>
          <w:p w14:paraId="69C33B50" w14:textId="77777777" w:rsidR="00E82348" w:rsidRDefault="00000000">
            <w:pPr>
              <w:pStyle w:val="aff3"/>
              <w:spacing w:before="62" w:after="62"/>
              <w:rPr>
                <w:rFonts w:hint="eastAsia"/>
                <w:b/>
                <w:bCs/>
              </w:rPr>
            </w:pPr>
            <w:r>
              <w:rPr>
                <w:b/>
                <w:bCs/>
              </w:rPr>
              <w:t>影响因素项</w:t>
            </w:r>
          </w:p>
        </w:tc>
        <w:tc>
          <w:tcPr>
            <w:tcW w:w="772" w:type="pct"/>
            <w:tcBorders>
              <w:bottom w:val="single" w:sz="6" w:space="0" w:color="auto"/>
            </w:tcBorders>
          </w:tcPr>
          <w:p w14:paraId="01C7527E" w14:textId="77777777" w:rsidR="00E82348" w:rsidRDefault="00000000">
            <w:pPr>
              <w:pStyle w:val="aff3"/>
              <w:spacing w:before="62" w:after="62"/>
              <w:rPr>
                <w:rFonts w:hint="eastAsia"/>
                <w:b/>
                <w:bCs/>
              </w:rPr>
            </w:pPr>
            <w:r>
              <w:rPr>
                <w:b/>
                <w:bCs/>
              </w:rPr>
              <w:t>KMO</w:t>
            </w:r>
          </w:p>
        </w:tc>
        <w:tc>
          <w:tcPr>
            <w:tcW w:w="1057" w:type="pct"/>
            <w:tcBorders>
              <w:bottom w:val="single" w:sz="6" w:space="0" w:color="auto"/>
              <w:right w:val="dashSmallGap" w:sz="6" w:space="0" w:color="auto"/>
            </w:tcBorders>
          </w:tcPr>
          <w:p w14:paraId="56B46ADD" w14:textId="77777777" w:rsidR="00E82348" w:rsidRDefault="00000000">
            <w:pPr>
              <w:pStyle w:val="aff3"/>
              <w:spacing w:before="62" w:after="62"/>
              <w:rPr>
                <w:rFonts w:hint="eastAsia"/>
                <w:b/>
                <w:bCs/>
              </w:rPr>
            </w:pPr>
            <w:r>
              <w:rPr>
                <w:b/>
                <w:bCs/>
              </w:rPr>
              <w:t>累计贡献率</w:t>
            </w:r>
          </w:p>
        </w:tc>
        <w:tc>
          <w:tcPr>
            <w:tcW w:w="2114" w:type="pct"/>
            <w:gridSpan w:val="2"/>
            <w:tcBorders>
              <w:left w:val="dashSmallGap" w:sz="6" w:space="0" w:color="auto"/>
              <w:bottom w:val="single" w:sz="6" w:space="0" w:color="auto"/>
            </w:tcBorders>
          </w:tcPr>
          <w:p w14:paraId="627477E0" w14:textId="77777777" w:rsidR="00E82348" w:rsidRDefault="00000000">
            <w:pPr>
              <w:pStyle w:val="aff3"/>
              <w:spacing w:before="62" w:after="62"/>
              <w:rPr>
                <w:rFonts w:hint="eastAsia"/>
                <w:b/>
                <w:bCs/>
              </w:rPr>
            </w:pPr>
            <w:r>
              <w:rPr>
                <w:b/>
                <w:bCs/>
              </w:rPr>
              <w:t xml:space="preserve">Bartlett </w:t>
            </w:r>
            <w:r>
              <w:rPr>
                <w:b/>
                <w:bCs/>
              </w:rPr>
              <w:t>球状</w:t>
            </w:r>
            <w:r>
              <w:rPr>
                <w:rFonts w:hint="eastAsia"/>
                <w:b/>
                <w:bCs/>
              </w:rPr>
              <w:t>检验</w:t>
            </w:r>
          </w:p>
        </w:tc>
      </w:tr>
      <w:tr w:rsidR="00E82348" w14:paraId="60868DF5" w14:textId="77777777">
        <w:tc>
          <w:tcPr>
            <w:tcW w:w="1056" w:type="pct"/>
            <w:tcBorders>
              <w:top w:val="single" w:sz="6" w:space="0" w:color="auto"/>
            </w:tcBorders>
          </w:tcPr>
          <w:p w14:paraId="76841F93" w14:textId="77777777" w:rsidR="00E82348" w:rsidRDefault="00000000">
            <w:pPr>
              <w:pStyle w:val="aff3"/>
              <w:spacing w:before="62" w:after="62"/>
              <w:rPr>
                <w:rFonts w:hint="eastAsia"/>
              </w:rPr>
            </w:pPr>
            <w:r>
              <w:t>作业效果</w:t>
            </w:r>
          </w:p>
        </w:tc>
        <w:tc>
          <w:tcPr>
            <w:tcW w:w="772" w:type="pct"/>
            <w:tcBorders>
              <w:top w:val="single" w:sz="6" w:space="0" w:color="auto"/>
            </w:tcBorders>
          </w:tcPr>
          <w:p w14:paraId="45BC3493" w14:textId="77777777" w:rsidR="00E82348" w:rsidRDefault="00000000">
            <w:pPr>
              <w:pStyle w:val="aff3"/>
              <w:spacing w:before="62" w:after="62"/>
              <w:rPr>
                <w:rFonts w:hint="eastAsia"/>
              </w:rPr>
            </w:pPr>
            <w:r>
              <w:t>0.</w:t>
            </w:r>
            <w:r>
              <w:rPr>
                <w:rFonts w:hint="eastAsia"/>
              </w:rPr>
              <w:t>858</w:t>
            </w:r>
          </w:p>
        </w:tc>
        <w:tc>
          <w:tcPr>
            <w:tcW w:w="1057" w:type="pct"/>
            <w:tcBorders>
              <w:top w:val="single" w:sz="6" w:space="0" w:color="auto"/>
              <w:right w:val="dashSmallGap" w:sz="6" w:space="0" w:color="auto"/>
            </w:tcBorders>
          </w:tcPr>
          <w:p w14:paraId="6039D413" w14:textId="77777777" w:rsidR="00E82348" w:rsidRDefault="00000000">
            <w:pPr>
              <w:pStyle w:val="aff3"/>
              <w:spacing w:before="62" w:after="62"/>
              <w:rPr>
                <w:rFonts w:hint="eastAsia"/>
              </w:rPr>
            </w:pPr>
            <w:r>
              <w:rPr>
                <w:rFonts w:hint="eastAsia"/>
              </w:rPr>
              <w:t>87</w:t>
            </w:r>
            <w:r>
              <w:t>.51%</w:t>
            </w:r>
          </w:p>
        </w:tc>
        <w:tc>
          <w:tcPr>
            <w:tcW w:w="1057" w:type="pct"/>
            <w:tcBorders>
              <w:top w:val="single" w:sz="6" w:space="0" w:color="auto"/>
              <w:left w:val="dashSmallGap" w:sz="6" w:space="0" w:color="auto"/>
            </w:tcBorders>
          </w:tcPr>
          <w:p w14:paraId="2589D397" w14:textId="77777777" w:rsidR="00E82348" w:rsidRDefault="00000000">
            <w:pPr>
              <w:pStyle w:val="aff3"/>
              <w:spacing w:before="62" w:after="62"/>
              <w:rPr>
                <w:rFonts w:hint="eastAsia"/>
              </w:rPr>
            </w:pPr>
            <w:r>
              <w:rPr>
                <w:rFonts w:hint="eastAsia"/>
              </w:rPr>
              <w:t>近似卡方</w:t>
            </w:r>
          </w:p>
        </w:tc>
        <w:tc>
          <w:tcPr>
            <w:tcW w:w="1057" w:type="pct"/>
            <w:tcBorders>
              <w:top w:val="single" w:sz="6" w:space="0" w:color="auto"/>
            </w:tcBorders>
          </w:tcPr>
          <w:p w14:paraId="338716E8" w14:textId="77777777" w:rsidR="00E82348" w:rsidRDefault="00000000">
            <w:pPr>
              <w:pStyle w:val="aff3"/>
              <w:spacing w:before="62" w:after="62"/>
              <w:rPr>
                <w:rFonts w:hint="eastAsia"/>
              </w:rPr>
            </w:pPr>
            <w:r>
              <w:t>499.84</w:t>
            </w:r>
          </w:p>
        </w:tc>
      </w:tr>
      <w:tr w:rsidR="00E82348" w14:paraId="699A9A14" w14:textId="77777777">
        <w:trPr>
          <w:trHeight w:val="80"/>
        </w:trPr>
        <w:tc>
          <w:tcPr>
            <w:tcW w:w="1056" w:type="pct"/>
          </w:tcPr>
          <w:p w14:paraId="2500DB61" w14:textId="77777777" w:rsidR="00E82348" w:rsidRDefault="00000000">
            <w:pPr>
              <w:pStyle w:val="aff3"/>
              <w:spacing w:before="62" w:after="62"/>
              <w:rPr>
                <w:rFonts w:hint="eastAsia"/>
              </w:rPr>
            </w:pPr>
            <w:r>
              <w:t>操作便利性</w:t>
            </w:r>
          </w:p>
        </w:tc>
        <w:tc>
          <w:tcPr>
            <w:tcW w:w="772" w:type="pct"/>
          </w:tcPr>
          <w:p w14:paraId="2CECD6E1" w14:textId="77777777" w:rsidR="00E82348" w:rsidRDefault="00000000">
            <w:pPr>
              <w:pStyle w:val="aff3"/>
              <w:spacing w:before="62" w:after="62"/>
              <w:rPr>
                <w:rFonts w:hint="eastAsia"/>
              </w:rPr>
            </w:pPr>
            <w:r>
              <w:t>0.</w:t>
            </w:r>
            <w:r>
              <w:rPr>
                <w:rFonts w:hint="eastAsia"/>
              </w:rPr>
              <w:t>745</w:t>
            </w:r>
          </w:p>
        </w:tc>
        <w:tc>
          <w:tcPr>
            <w:tcW w:w="1057" w:type="pct"/>
            <w:tcBorders>
              <w:right w:val="dashSmallGap" w:sz="6" w:space="0" w:color="auto"/>
            </w:tcBorders>
          </w:tcPr>
          <w:p w14:paraId="14FC49E3" w14:textId="77777777" w:rsidR="00E82348" w:rsidRDefault="00000000">
            <w:pPr>
              <w:pStyle w:val="aff3"/>
              <w:spacing w:before="62" w:after="62"/>
              <w:rPr>
                <w:rFonts w:hint="eastAsia"/>
              </w:rPr>
            </w:pPr>
            <w:r>
              <w:rPr>
                <w:rFonts w:hint="eastAsia"/>
              </w:rPr>
              <w:t>53</w:t>
            </w:r>
            <w:r>
              <w:t>.51%</w:t>
            </w:r>
          </w:p>
        </w:tc>
        <w:tc>
          <w:tcPr>
            <w:tcW w:w="1057" w:type="pct"/>
            <w:tcBorders>
              <w:left w:val="dashSmallGap" w:sz="6" w:space="0" w:color="auto"/>
            </w:tcBorders>
          </w:tcPr>
          <w:p w14:paraId="2DAB3C45" w14:textId="77777777" w:rsidR="00E82348" w:rsidRDefault="00000000">
            <w:pPr>
              <w:pStyle w:val="aff3"/>
              <w:spacing w:before="62" w:after="62"/>
              <w:rPr>
                <w:rFonts w:hint="eastAsia"/>
              </w:rPr>
            </w:pPr>
            <w:r>
              <w:rPr>
                <w:rFonts w:hint="eastAsia"/>
              </w:rPr>
              <w:t>自由度</w:t>
            </w:r>
          </w:p>
        </w:tc>
        <w:tc>
          <w:tcPr>
            <w:tcW w:w="1057" w:type="pct"/>
          </w:tcPr>
          <w:p w14:paraId="1D33DC64" w14:textId="77777777" w:rsidR="00E82348" w:rsidRDefault="00000000">
            <w:pPr>
              <w:pStyle w:val="aff3"/>
              <w:spacing w:before="62" w:after="62"/>
              <w:rPr>
                <w:rFonts w:hint="eastAsia"/>
              </w:rPr>
            </w:pPr>
            <w:r>
              <w:rPr>
                <w:rFonts w:hint="eastAsia"/>
              </w:rPr>
              <w:t>45</w:t>
            </w:r>
          </w:p>
        </w:tc>
      </w:tr>
      <w:tr w:rsidR="00E82348" w14:paraId="2C4ABBF5" w14:textId="77777777">
        <w:tc>
          <w:tcPr>
            <w:tcW w:w="1056" w:type="pct"/>
          </w:tcPr>
          <w:p w14:paraId="6B15E27B" w14:textId="77777777" w:rsidR="00E82348" w:rsidRDefault="00000000">
            <w:pPr>
              <w:pStyle w:val="aff3"/>
              <w:spacing w:before="62" w:after="62"/>
              <w:rPr>
                <w:rFonts w:hint="eastAsia"/>
              </w:rPr>
            </w:pPr>
            <w:r>
              <w:t>设备稳定性</w:t>
            </w:r>
          </w:p>
        </w:tc>
        <w:tc>
          <w:tcPr>
            <w:tcW w:w="772" w:type="pct"/>
          </w:tcPr>
          <w:p w14:paraId="419E7422" w14:textId="77777777" w:rsidR="00E82348" w:rsidRDefault="00000000">
            <w:pPr>
              <w:pStyle w:val="aff3"/>
              <w:spacing w:before="62" w:after="62"/>
              <w:rPr>
                <w:rFonts w:hint="eastAsia"/>
              </w:rPr>
            </w:pPr>
            <w:r>
              <w:t>0.</w:t>
            </w:r>
            <w:r>
              <w:rPr>
                <w:rFonts w:hint="eastAsia"/>
              </w:rPr>
              <w:t>763</w:t>
            </w:r>
          </w:p>
        </w:tc>
        <w:tc>
          <w:tcPr>
            <w:tcW w:w="1057" w:type="pct"/>
            <w:tcBorders>
              <w:right w:val="dashSmallGap" w:sz="6" w:space="0" w:color="auto"/>
            </w:tcBorders>
          </w:tcPr>
          <w:p w14:paraId="76DA021B" w14:textId="77777777" w:rsidR="00E82348" w:rsidRDefault="00000000">
            <w:pPr>
              <w:pStyle w:val="aff3"/>
              <w:spacing w:before="62" w:after="62"/>
              <w:rPr>
                <w:rFonts w:hint="eastAsia"/>
              </w:rPr>
            </w:pPr>
            <w:r>
              <w:rPr>
                <w:rFonts w:hint="eastAsia"/>
              </w:rPr>
              <w:t>60</w:t>
            </w:r>
            <w:r>
              <w:t>.94%</w:t>
            </w:r>
          </w:p>
        </w:tc>
        <w:tc>
          <w:tcPr>
            <w:tcW w:w="1057" w:type="pct"/>
            <w:tcBorders>
              <w:left w:val="dashSmallGap" w:sz="6" w:space="0" w:color="auto"/>
            </w:tcBorders>
          </w:tcPr>
          <w:p w14:paraId="248FCA22" w14:textId="77777777" w:rsidR="00E82348" w:rsidRDefault="00000000">
            <w:pPr>
              <w:pStyle w:val="aff3"/>
              <w:spacing w:before="62" w:after="62"/>
              <w:rPr>
                <w:rFonts w:hint="eastAsia"/>
              </w:rPr>
            </w:pPr>
            <w:r>
              <w:rPr>
                <w:rFonts w:hint="eastAsia"/>
              </w:rPr>
              <w:t>显著性</w:t>
            </w:r>
          </w:p>
        </w:tc>
        <w:tc>
          <w:tcPr>
            <w:tcW w:w="1057" w:type="pct"/>
          </w:tcPr>
          <w:p w14:paraId="3B4A4BCD" w14:textId="77777777" w:rsidR="00E82348" w:rsidRDefault="00000000">
            <w:pPr>
              <w:pStyle w:val="aff3"/>
              <w:spacing w:before="62" w:after="62"/>
              <w:rPr>
                <w:rFonts w:hint="eastAsia"/>
              </w:rPr>
            </w:pPr>
            <w:r>
              <w:rPr>
                <w:rFonts w:hint="eastAsia"/>
              </w:rPr>
              <w:t>0.016</w:t>
            </w:r>
          </w:p>
        </w:tc>
      </w:tr>
    </w:tbl>
    <w:p w14:paraId="4A198098" w14:textId="77777777" w:rsidR="00E82348" w:rsidRDefault="00000000">
      <w:pPr>
        <w:pStyle w:val="2"/>
      </w:pPr>
      <w:bookmarkStart w:id="151" w:name="_Toc191116523"/>
      <w:bookmarkStart w:id="152" w:name="_Toc191116584"/>
      <w:bookmarkStart w:id="153" w:name="_Toc195049544"/>
      <w:r>
        <w:rPr>
          <w:rFonts w:hint="eastAsia"/>
        </w:rPr>
        <w:lastRenderedPageBreak/>
        <w:t>正式调查数据处理与检验</w:t>
      </w:r>
      <w:bookmarkEnd w:id="151"/>
      <w:bookmarkEnd w:id="152"/>
      <w:bookmarkEnd w:id="153"/>
    </w:p>
    <w:p w14:paraId="4F6711D9" w14:textId="77777777" w:rsidR="00E82348" w:rsidRDefault="00000000">
      <w:pPr>
        <w:pStyle w:val="3"/>
      </w:pPr>
      <w:bookmarkStart w:id="154" w:name="_Toc191116585"/>
      <w:bookmarkStart w:id="155" w:name="_Toc195049545"/>
      <w:r>
        <w:rPr>
          <w:rFonts w:hint="eastAsia"/>
        </w:rPr>
        <w:t>数据处理</w:t>
      </w:r>
      <w:bookmarkEnd w:id="154"/>
      <w:bookmarkEnd w:id="155"/>
    </w:p>
    <w:p w14:paraId="40248860" w14:textId="77777777" w:rsidR="00E82348" w:rsidRDefault="00000000">
      <w:pPr>
        <w:pStyle w:val="4"/>
      </w:pPr>
      <w:r>
        <w:t>数据接收</w:t>
      </w:r>
    </w:p>
    <w:p w14:paraId="54909CD8" w14:textId="77777777" w:rsidR="00E82348" w:rsidRDefault="00000000">
      <w:pPr>
        <w:ind w:firstLine="480"/>
      </w:pPr>
      <w:r>
        <w:t>调查员在问卷上记录姓名和完成日期，统计问卷分发与回收数量，整理存档并由专人保管。每日确认问卷完成情况，核对日期与签名，并对问卷编号。小组座谈和深层访谈的信息需记录并整理。</w:t>
      </w:r>
    </w:p>
    <w:p w14:paraId="4ADDFFBB" w14:textId="77777777" w:rsidR="00E82348" w:rsidRDefault="00000000">
      <w:pPr>
        <w:pStyle w:val="4"/>
      </w:pPr>
      <w:r>
        <w:t>数据校订</w:t>
      </w:r>
    </w:p>
    <w:p w14:paraId="41A88D0A" w14:textId="77777777" w:rsidR="00E82348" w:rsidRDefault="00000000">
      <w:pPr>
        <w:ind w:firstLine="480"/>
      </w:pPr>
      <w:r>
        <w:t>校订分为三部分：</w:t>
      </w:r>
    </w:p>
    <w:p w14:paraId="7A3785E1" w14:textId="77777777" w:rsidR="00E82348" w:rsidRDefault="00000000">
      <w:pPr>
        <w:pStyle w:val="afa"/>
        <w:numPr>
          <w:ilvl w:val="0"/>
          <w:numId w:val="6"/>
        </w:numPr>
        <w:ind w:firstLineChars="0"/>
      </w:pPr>
      <w:r>
        <w:t>完整性检查：确保问卷无遗漏，剔除无效问卷。</w:t>
      </w:r>
    </w:p>
    <w:p w14:paraId="3F18135B" w14:textId="77777777" w:rsidR="00E82348" w:rsidRDefault="00000000">
      <w:pPr>
        <w:pStyle w:val="afa"/>
        <w:numPr>
          <w:ilvl w:val="0"/>
          <w:numId w:val="6"/>
        </w:numPr>
        <w:ind w:firstLineChars="0"/>
      </w:pPr>
      <w:r>
        <w:t>准确性检查：核查数据错误及异常值。</w:t>
      </w:r>
    </w:p>
    <w:p w14:paraId="19AB6566" w14:textId="77777777" w:rsidR="00E82348" w:rsidRDefault="00000000">
      <w:pPr>
        <w:pStyle w:val="afa"/>
        <w:numPr>
          <w:ilvl w:val="0"/>
          <w:numId w:val="6"/>
        </w:numPr>
        <w:ind w:firstLineChars="0"/>
      </w:pPr>
      <w:r>
        <w:t>访谈质量检查：确保深层访谈结果适用。</w:t>
      </w:r>
    </w:p>
    <w:p w14:paraId="5F5DBDA3" w14:textId="77777777" w:rsidR="00E82348" w:rsidRDefault="00000000">
      <w:pPr>
        <w:pStyle w:val="4"/>
      </w:pPr>
      <w:r>
        <w:t>数据编码及录入</w:t>
      </w:r>
    </w:p>
    <w:p w14:paraId="2A411046" w14:textId="77777777" w:rsidR="00E82348" w:rsidRDefault="00000000">
      <w:pPr>
        <w:ind w:firstLine="480"/>
      </w:pPr>
      <w:r>
        <w:t>封闭式问题采用事前编码，开放式问题采用事后编码。问卷录入采用双向录入，确保每个问题的编码准确录入计算机。</w:t>
      </w:r>
    </w:p>
    <w:p w14:paraId="1D1A2326" w14:textId="77777777" w:rsidR="00E82348" w:rsidRDefault="00000000">
      <w:pPr>
        <w:pStyle w:val="4"/>
      </w:pPr>
      <w:r>
        <w:t>缺省值处理</w:t>
      </w:r>
    </w:p>
    <w:p w14:paraId="0EC33ADB" w14:textId="77777777" w:rsidR="00E82348" w:rsidRDefault="00000000">
      <w:pPr>
        <w:ind w:firstLine="480"/>
      </w:pPr>
      <w:r>
        <w:t>若问卷存在大量缺失数据，则作废。部分缺省值可用变量均值替代，描述统计和模型选择中采用均值填补法。</w:t>
      </w:r>
    </w:p>
    <w:p w14:paraId="72B5930F" w14:textId="77777777" w:rsidR="00E82348" w:rsidRDefault="00000000">
      <w:pPr>
        <w:pStyle w:val="3"/>
      </w:pPr>
      <w:bookmarkStart w:id="156" w:name="_Toc191116586"/>
      <w:bookmarkStart w:id="157" w:name="_Toc195049546"/>
      <w:r>
        <w:rPr>
          <w:rFonts w:hint="eastAsia"/>
        </w:rPr>
        <w:t>数据分析</w:t>
      </w:r>
      <w:bookmarkEnd w:id="156"/>
      <w:bookmarkEnd w:id="157"/>
    </w:p>
    <w:p w14:paraId="3AD7ACCC" w14:textId="77777777" w:rsidR="00E82348" w:rsidRDefault="00000000">
      <w:pPr>
        <w:pStyle w:val="4"/>
      </w:pPr>
      <w:r>
        <w:t>定性分析</w:t>
      </w:r>
    </w:p>
    <w:p w14:paraId="7F0CDBCE" w14:textId="77777777" w:rsidR="00E82348" w:rsidRDefault="00000000">
      <w:pPr>
        <w:ind w:firstLine="480"/>
      </w:pPr>
      <w:r>
        <w:t>运用归纳分析法，通过问卷获得了农业无人机使用者的信息，并通过深层访谈法搜集了其对农业无人机的看法和意见；</w:t>
      </w:r>
    </w:p>
    <w:p w14:paraId="2B597BE7" w14:textId="77777777" w:rsidR="00E82348" w:rsidRDefault="00000000">
      <w:pPr>
        <w:ind w:firstLine="480"/>
      </w:pPr>
      <w:r>
        <w:t>运用</w:t>
      </w:r>
      <w:r>
        <w:rPr>
          <w:rFonts w:hint="eastAsia"/>
        </w:rPr>
        <w:t>基于</w:t>
      </w:r>
      <w:proofErr w:type="spellStart"/>
      <w:r>
        <w:t>LightGBM</w:t>
      </w:r>
      <w:proofErr w:type="spellEnd"/>
      <w:r>
        <w:rPr>
          <w:rFonts w:hint="eastAsia"/>
        </w:rPr>
        <w:t>的</w:t>
      </w:r>
      <w:proofErr w:type="spellStart"/>
      <w:r>
        <w:rPr>
          <w:rFonts w:hint="eastAsia"/>
        </w:rPr>
        <w:t>MiniBatchKmeans</w:t>
      </w:r>
      <w:proofErr w:type="spellEnd"/>
      <w:r>
        <w:rPr>
          <w:rFonts w:hint="eastAsia"/>
        </w:rPr>
        <w:t>聚类</w:t>
      </w:r>
      <w:r>
        <w:t>，对比分析了农业无人机客户群体和非客户群体的个人信息特征与农业无人机客户群体对其服务模式、服务体验、设备性能等不同方面的满意程度。</w:t>
      </w:r>
    </w:p>
    <w:p w14:paraId="22F30F62" w14:textId="77777777" w:rsidR="00E82348" w:rsidRDefault="00000000">
      <w:pPr>
        <w:pStyle w:val="4"/>
      </w:pPr>
      <w:r>
        <w:t>定量分析</w:t>
      </w:r>
    </w:p>
    <w:p w14:paraId="61A1DA7F" w14:textId="77777777" w:rsidR="00E82348" w:rsidRDefault="00000000">
      <w:pPr>
        <w:ind w:firstLine="480"/>
      </w:pPr>
      <w:r>
        <w:t>在对调查资料数据进行相关处理后，我们检验了问卷的信度与效度。对于描述性统计分析，我们通过频数分析法计算了各描述统计量指标。在研究影响农业无人机使用因素时，我们建立了二元选择模型。最后，通过建立偏最小二</w:t>
      </w:r>
      <w:proofErr w:type="gramStart"/>
      <w:r>
        <w:t>乘结构</w:t>
      </w:r>
      <w:proofErr w:type="gramEnd"/>
      <w:r>
        <w:t>方程模型（</w:t>
      </w:r>
      <w:r>
        <w:t>PLS-SEM</w:t>
      </w:r>
      <w:r>
        <w:t>），探究了影响客户满意度的关键因素及其作用路</w:t>
      </w:r>
      <w:r>
        <w:lastRenderedPageBreak/>
        <w:t>径。</w:t>
      </w:r>
    </w:p>
    <w:p w14:paraId="1948274F" w14:textId="77777777" w:rsidR="00E82348" w:rsidRDefault="00000000">
      <w:pPr>
        <w:pStyle w:val="3"/>
      </w:pPr>
      <w:bookmarkStart w:id="158" w:name="_Toc191116587"/>
      <w:bookmarkStart w:id="159" w:name="_Toc195049547"/>
      <w:r>
        <w:rPr>
          <w:rFonts w:hint="eastAsia"/>
        </w:rPr>
        <w:t>数据检验</w:t>
      </w:r>
      <w:bookmarkEnd w:id="158"/>
      <w:bookmarkEnd w:id="159"/>
    </w:p>
    <w:p w14:paraId="0018CE21" w14:textId="77777777" w:rsidR="00E82348" w:rsidRDefault="00000000">
      <w:pPr>
        <w:pStyle w:val="4"/>
      </w:pPr>
      <w:r>
        <w:t>信度</w:t>
      </w:r>
      <w:r>
        <w:rPr>
          <w:rFonts w:hint="eastAsia"/>
        </w:rPr>
        <w:t>与</w:t>
      </w:r>
      <w:r>
        <w:t>效度分析</w:t>
      </w:r>
    </w:p>
    <w:p w14:paraId="52A885F4" w14:textId="77777777" w:rsidR="00E82348" w:rsidRDefault="00000000">
      <w:pPr>
        <w:ind w:firstLine="480"/>
      </w:pPr>
      <w:r>
        <w:t>本次共发放</w:t>
      </w:r>
      <w:r>
        <w:rPr>
          <w:rFonts w:hint="eastAsia"/>
        </w:rPr>
        <w:t>1497</w:t>
      </w:r>
      <w:r>
        <w:t>问卷，有效问卷为</w:t>
      </w:r>
      <w:r>
        <w:rPr>
          <w:rFonts w:hint="eastAsia"/>
        </w:rPr>
        <w:t>1427</w:t>
      </w:r>
      <w:r>
        <w:t>份，有效问卷回收率</w:t>
      </w:r>
      <w:r>
        <w:t>95</w:t>
      </w:r>
      <w:r>
        <w:rPr>
          <w:rFonts w:hint="eastAsia"/>
        </w:rPr>
        <w:t>.3</w:t>
      </w:r>
      <w:r>
        <w:t>2</w:t>
      </w:r>
      <w:r>
        <w:rPr>
          <w:rFonts w:hint="eastAsia"/>
        </w:rPr>
        <w:t>%</w:t>
      </w:r>
      <w:r>
        <w:t>。</w:t>
      </w:r>
    </w:p>
    <w:p w14:paraId="2627C3CD" w14:textId="77777777" w:rsidR="00E82348" w:rsidRDefault="00000000">
      <w:pPr>
        <w:ind w:firstLine="480"/>
      </w:pPr>
      <w:r>
        <w:t>此处</w:t>
      </w:r>
      <w:r>
        <w:rPr>
          <w:rFonts w:hint="eastAsia"/>
        </w:rPr>
        <w:t>与</w:t>
      </w:r>
      <w:proofErr w:type="gramStart"/>
      <w:r>
        <w:rPr>
          <w:rFonts w:hint="eastAsia"/>
        </w:rPr>
        <w:t>与</w:t>
      </w:r>
      <w:proofErr w:type="gramEnd"/>
      <w:r>
        <w:rPr>
          <w:rFonts w:hint="eastAsia"/>
        </w:rPr>
        <w:t>调查中保持一致，</w:t>
      </w:r>
      <w:r>
        <w:t>采用</w:t>
      </w:r>
      <w:r>
        <w:t xml:space="preserve"> Cronbach </w:t>
      </w:r>
      <w:r>
        <w:t>系数作为检验标准，检验结果显示各层面的</w:t>
      </w:r>
      <w:r>
        <w:t xml:space="preserve"> Cronbach α</w:t>
      </w:r>
      <w:r>
        <w:t>系数均大于</w:t>
      </w:r>
      <w:r>
        <w:t>0.7</w:t>
      </w:r>
      <w:r>
        <w:t>，属于好的情况，由此说明其量表设计的一致性和可靠性。</w:t>
      </w:r>
    </w:p>
    <w:p w14:paraId="5E8F4EA3" w14:textId="5E9F7078" w:rsidR="00E82348" w:rsidRDefault="00000000">
      <w:pPr>
        <w:pStyle w:val="a4"/>
        <w:keepNext/>
        <w:jc w:val="center"/>
      </w:pPr>
      <w:bookmarkStart w:id="160" w:name="_Toc191804996"/>
      <w:bookmarkStart w:id="161" w:name="_Toc195049335"/>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11</w:t>
      </w:r>
      <w:r>
        <w:fldChar w:fldCharType="end"/>
      </w:r>
      <w:r>
        <w:rPr>
          <w:rFonts w:hint="eastAsia"/>
        </w:rPr>
        <w:t xml:space="preserve"> </w:t>
      </w:r>
      <w:r>
        <w:rPr>
          <w:rFonts w:hint="eastAsia"/>
        </w:rPr>
        <w:t>实际</w:t>
      </w:r>
      <w:r>
        <w:rPr>
          <w:rFonts w:hint="eastAsia"/>
        </w:rPr>
        <w:t xml:space="preserve">Cronbach </w:t>
      </w:r>
      <w:r>
        <w:rPr>
          <w:rFonts w:hint="eastAsia"/>
        </w:rPr>
        <w:t>α系数表</w:t>
      </w:r>
      <w:bookmarkEnd w:id="160"/>
      <w:bookmarkEnd w:id="161"/>
    </w:p>
    <w:tbl>
      <w:tblPr>
        <w:tblStyle w:val="14"/>
        <w:tblW w:w="5000" w:type="pct"/>
        <w:tblLook w:val="04A0" w:firstRow="1" w:lastRow="0" w:firstColumn="1" w:lastColumn="0" w:noHBand="0" w:noVBand="1"/>
      </w:tblPr>
      <w:tblGrid>
        <w:gridCol w:w="2050"/>
        <w:gridCol w:w="2410"/>
        <w:gridCol w:w="1924"/>
        <w:gridCol w:w="1922"/>
      </w:tblGrid>
      <w:tr w:rsidR="00E82348" w14:paraId="6FA2295F" w14:textId="77777777">
        <w:tc>
          <w:tcPr>
            <w:tcW w:w="1234" w:type="pct"/>
            <w:tcBorders>
              <w:bottom w:val="single" w:sz="6" w:space="0" w:color="auto"/>
            </w:tcBorders>
          </w:tcPr>
          <w:p w14:paraId="3AC8A1C6" w14:textId="77777777" w:rsidR="00E82348" w:rsidRDefault="00000000">
            <w:pPr>
              <w:pStyle w:val="aff3"/>
              <w:spacing w:before="62" w:after="62"/>
              <w:rPr>
                <w:rFonts w:hint="eastAsia"/>
                <w:b/>
                <w:bCs/>
              </w:rPr>
            </w:pPr>
            <w:r>
              <w:rPr>
                <w:b/>
                <w:bCs/>
              </w:rPr>
              <w:t>层面</w:t>
            </w:r>
          </w:p>
        </w:tc>
        <w:tc>
          <w:tcPr>
            <w:tcW w:w="1451" w:type="pct"/>
            <w:tcBorders>
              <w:bottom w:val="single" w:sz="6" w:space="0" w:color="auto"/>
            </w:tcBorders>
          </w:tcPr>
          <w:p w14:paraId="3DF30B9C" w14:textId="77777777" w:rsidR="00E82348" w:rsidRDefault="00000000">
            <w:pPr>
              <w:pStyle w:val="aff3"/>
              <w:spacing w:before="62" w:after="62"/>
              <w:rPr>
                <w:rFonts w:hint="eastAsia"/>
                <w:b/>
                <w:bCs/>
              </w:rPr>
            </w:pPr>
            <w:r>
              <w:rPr>
                <w:b/>
                <w:bCs/>
              </w:rPr>
              <w:t xml:space="preserve">Cronbach </w:t>
            </w:r>
            <w:r>
              <w:rPr>
                <w:b/>
                <w:bCs/>
              </w:rPr>
              <w:t>系数</w:t>
            </w:r>
          </w:p>
        </w:tc>
        <w:tc>
          <w:tcPr>
            <w:tcW w:w="1158" w:type="pct"/>
            <w:tcBorders>
              <w:bottom w:val="single" w:sz="6" w:space="0" w:color="auto"/>
            </w:tcBorders>
          </w:tcPr>
          <w:p w14:paraId="301141FB" w14:textId="77777777" w:rsidR="00E82348" w:rsidRDefault="00000000">
            <w:pPr>
              <w:pStyle w:val="aff3"/>
              <w:spacing w:before="62" w:after="62"/>
              <w:rPr>
                <w:rFonts w:hint="eastAsia"/>
                <w:b/>
                <w:bCs/>
              </w:rPr>
            </w:pPr>
            <w:r>
              <w:rPr>
                <w:b/>
                <w:bCs/>
              </w:rPr>
              <w:t>项数</w:t>
            </w:r>
          </w:p>
        </w:tc>
        <w:tc>
          <w:tcPr>
            <w:tcW w:w="1157" w:type="pct"/>
            <w:tcBorders>
              <w:bottom w:val="single" w:sz="6" w:space="0" w:color="auto"/>
            </w:tcBorders>
          </w:tcPr>
          <w:p w14:paraId="211CF9A6" w14:textId="77777777" w:rsidR="00E82348" w:rsidRDefault="00000000">
            <w:pPr>
              <w:pStyle w:val="aff3"/>
              <w:spacing w:before="62" w:after="62"/>
              <w:rPr>
                <w:rFonts w:hint="eastAsia"/>
                <w:b/>
                <w:bCs/>
              </w:rPr>
            </w:pPr>
            <w:r>
              <w:rPr>
                <w:b/>
                <w:bCs/>
              </w:rPr>
              <w:t>信度评价</w:t>
            </w:r>
          </w:p>
        </w:tc>
      </w:tr>
      <w:tr w:rsidR="00E82348" w14:paraId="7DD0F6A9" w14:textId="77777777">
        <w:tc>
          <w:tcPr>
            <w:tcW w:w="1234" w:type="pct"/>
            <w:tcBorders>
              <w:top w:val="single" w:sz="6" w:space="0" w:color="auto"/>
            </w:tcBorders>
          </w:tcPr>
          <w:p w14:paraId="3B1A1A12" w14:textId="77777777" w:rsidR="00E82348" w:rsidRDefault="00000000">
            <w:pPr>
              <w:pStyle w:val="aff3"/>
              <w:spacing w:before="62" w:after="62"/>
              <w:rPr>
                <w:rFonts w:hint="eastAsia"/>
              </w:rPr>
            </w:pPr>
            <w:r>
              <w:t>作业效果</w:t>
            </w:r>
          </w:p>
        </w:tc>
        <w:tc>
          <w:tcPr>
            <w:tcW w:w="1451" w:type="pct"/>
            <w:tcBorders>
              <w:top w:val="single" w:sz="6" w:space="0" w:color="auto"/>
            </w:tcBorders>
          </w:tcPr>
          <w:p w14:paraId="7367086A" w14:textId="77777777" w:rsidR="00E82348" w:rsidRDefault="00000000">
            <w:pPr>
              <w:pStyle w:val="aff3"/>
              <w:spacing w:before="62" w:after="62"/>
              <w:rPr>
                <w:rFonts w:hint="eastAsia"/>
              </w:rPr>
            </w:pPr>
            <w:r>
              <w:t>0.8</w:t>
            </w:r>
            <w:r>
              <w:rPr>
                <w:rFonts w:hint="eastAsia"/>
              </w:rPr>
              <w:t>4</w:t>
            </w:r>
          </w:p>
        </w:tc>
        <w:tc>
          <w:tcPr>
            <w:tcW w:w="1158" w:type="pct"/>
            <w:tcBorders>
              <w:top w:val="single" w:sz="6" w:space="0" w:color="auto"/>
            </w:tcBorders>
          </w:tcPr>
          <w:p w14:paraId="52BACF94" w14:textId="77777777" w:rsidR="00E82348" w:rsidRDefault="00000000">
            <w:pPr>
              <w:pStyle w:val="aff3"/>
              <w:spacing w:before="62" w:after="62"/>
              <w:rPr>
                <w:rFonts w:hint="eastAsia"/>
              </w:rPr>
            </w:pPr>
            <w:r>
              <w:rPr>
                <w:rFonts w:hint="eastAsia"/>
              </w:rPr>
              <w:t>4</w:t>
            </w:r>
          </w:p>
        </w:tc>
        <w:tc>
          <w:tcPr>
            <w:tcW w:w="1157" w:type="pct"/>
            <w:tcBorders>
              <w:top w:val="single" w:sz="6" w:space="0" w:color="auto"/>
            </w:tcBorders>
          </w:tcPr>
          <w:p w14:paraId="63BA5162" w14:textId="77777777" w:rsidR="00E82348" w:rsidRDefault="00000000">
            <w:pPr>
              <w:pStyle w:val="aff3"/>
              <w:spacing w:before="62" w:after="62"/>
              <w:rPr>
                <w:rFonts w:hint="eastAsia"/>
              </w:rPr>
            </w:pPr>
            <w:r>
              <w:t>信度良好</w:t>
            </w:r>
          </w:p>
        </w:tc>
      </w:tr>
      <w:tr w:rsidR="00E82348" w14:paraId="5B18308A" w14:textId="77777777">
        <w:tc>
          <w:tcPr>
            <w:tcW w:w="1234" w:type="pct"/>
          </w:tcPr>
          <w:p w14:paraId="5493BE55" w14:textId="77777777" w:rsidR="00E82348" w:rsidRDefault="00000000">
            <w:pPr>
              <w:pStyle w:val="aff3"/>
              <w:spacing w:before="62" w:after="62"/>
              <w:rPr>
                <w:rFonts w:hint="eastAsia"/>
              </w:rPr>
            </w:pPr>
            <w:r>
              <w:t>操作便利性</w:t>
            </w:r>
          </w:p>
        </w:tc>
        <w:tc>
          <w:tcPr>
            <w:tcW w:w="1451" w:type="pct"/>
          </w:tcPr>
          <w:p w14:paraId="42F9B658" w14:textId="77777777" w:rsidR="00E82348" w:rsidRDefault="00000000">
            <w:pPr>
              <w:pStyle w:val="aff3"/>
              <w:spacing w:before="62" w:after="62"/>
              <w:rPr>
                <w:rFonts w:hint="eastAsia"/>
              </w:rPr>
            </w:pPr>
            <w:r>
              <w:t>0.7</w:t>
            </w:r>
            <w:r>
              <w:rPr>
                <w:rFonts w:hint="eastAsia"/>
              </w:rPr>
              <w:t>3</w:t>
            </w:r>
          </w:p>
        </w:tc>
        <w:tc>
          <w:tcPr>
            <w:tcW w:w="1158" w:type="pct"/>
          </w:tcPr>
          <w:p w14:paraId="00D5244A" w14:textId="77777777" w:rsidR="00E82348" w:rsidRDefault="00000000">
            <w:pPr>
              <w:pStyle w:val="aff3"/>
              <w:spacing w:before="62" w:after="62"/>
              <w:rPr>
                <w:rFonts w:hint="eastAsia"/>
              </w:rPr>
            </w:pPr>
            <w:r>
              <w:t>3</w:t>
            </w:r>
          </w:p>
        </w:tc>
        <w:tc>
          <w:tcPr>
            <w:tcW w:w="1157" w:type="pct"/>
          </w:tcPr>
          <w:p w14:paraId="0BDDE7F4" w14:textId="77777777" w:rsidR="00E82348" w:rsidRDefault="00000000">
            <w:pPr>
              <w:pStyle w:val="aff3"/>
              <w:spacing w:before="62" w:after="62"/>
              <w:rPr>
                <w:rFonts w:hint="eastAsia"/>
              </w:rPr>
            </w:pPr>
            <w:r>
              <w:t>信度可接受</w:t>
            </w:r>
          </w:p>
        </w:tc>
      </w:tr>
      <w:tr w:rsidR="00E82348" w14:paraId="346BDE3E" w14:textId="77777777">
        <w:tc>
          <w:tcPr>
            <w:tcW w:w="1234" w:type="pct"/>
          </w:tcPr>
          <w:p w14:paraId="4A0B0C9D" w14:textId="77777777" w:rsidR="00E82348" w:rsidRDefault="00000000">
            <w:pPr>
              <w:pStyle w:val="aff3"/>
              <w:spacing w:before="62" w:after="62"/>
              <w:rPr>
                <w:rFonts w:hint="eastAsia"/>
              </w:rPr>
            </w:pPr>
            <w:r>
              <w:t>设备稳定性</w:t>
            </w:r>
          </w:p>
        </w:tc>
        <w:tc>
          <w:tcPr>
            <w:tcW w:w="1451" w:type="pct"/>
          </w:tcPr>
          <w:p w14:paraId="24EFC98A" w14:textId="77777777" w:rsidR="00E82348" w:rsidRDefault="00000000">
            <w:pPr>
              <w:pStyle w:val="aff3"/>
              <w:spacing w:before="62" w:after="62"/>
              <w:rPr>
                <w:rFonts w:hint="eastAsia"/>
              </w:rPr>
            </w:pPr>
            <w:r>
              <w:t>0.7</w:t>
            </w:r>
            <w:r>
              <w:rPr>
                <w:rFonts w:hint="eastAsia"/>
              </w:rPr>
              <w:t>9</w:t>
            </w:r>
          </w:p>
        </w:tc>
        <w:tc>
          <w:tcPr>
            <w:tcW w:w="1158" w:type="pct"/>
          </w:tcPr>
          <w:p w14:paraId="1E137931" w14:textId="77777777" w:rsidR="00E82348" w:rsidRDefault="00000000">
            <w:pPr>
              <w:pStyle w:val="aff3"/>
              <w:spacing w:before="62" w:after="62"/>
              <w:rPr>
                <w:rFonts w:hint="eastAsia"/>
              </w:rPr>
            </w:pPr>
            <w:r>
              <w:t>3</w:t>
            </w:r>
          </w:p>
        </w:tc>
        <w:tc>
          <w:tcPr>
            <w:tcW w:w="1157" w:type="pct"/>
          </w:tcPr>
          <w:p w14:paraId="6C1D2045" w14:textId="77777777" w:rsidR="00E82348" w:rsidRDefault="00000000">
            <w:pPr>
              <w:pStyle w:val="aff3"/>
              <w:spacing w:before="62" w:after="62"/>
              <w:rPr>
                <w:rFonts w:hint="eastAsia"/>
              </w:rPr>
            </w:pPr>
            <w:r>
              <w:t>信度可接受</w:t>
            </w:r>
          </w:p>
        </w:tc>
      </w:tr>
    </w:tbl>
    <w:p w14:paraId="2939CF02" w14:textId="77777777" w:rsidR="00E82348" w:rsidRDefault="00000000">
      <w:pPr>
        <w:ind w:firstLine="480"/>
      </w:pPr>
      <w:r>
        <w:t>内容效度：我们利用分量表和总量表之间的相关性对问卷的内容效度进行检测，得到的相关系数和显著</w:t>
      </w:r>
      <w:proofErr w:type="gramStart"/>
      <w:r>
        <w:t>性如下</w:t>
      </w:r>
      <w:proofErr w:type="gramEnd"/>
      <w:r>
        <w:t>表所示。结构效度：利用因子分析法对问卷结构效度进行检测。得到的</w:t>
      </w:r>
      <w:r>
        <w:t xml:space="preserve"> KMO </w:t>
      </w:r>
      <w:r>
        <w:t>和</w:t>
      </w:r>
      <w:r>
        <w:t xml:space="preserve"> Bartlett </w:t>
      </w:r>
      <w:r>
        <w:t>球形度检验结果如下表所示。</w:t>
      </w:r>
    </w:p>
    <w:p w14:paraId="29C75B71" w14:textId="1967ECE6" w:rsidR="00E82348" w:rsidRDefault="00000000">
      <w:pPr>
        <w:pStyle w:val="a4"/>
        <w:keepNext/>
        <w:jc w:val="center"/>
      </w:pPr>
      <w:bookmarkStart w:id="162" w:name="_Toc191804997"/>
      <w:bookmarkStart w:id="163" w:name="_Toc195049336"/>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12</w:t>
      </w:r>
      <w:r>
        <w:fldChar w:fldCharType="end"/>
      </w:r>
      <w:r>
        <w:rPr>
          <w:rFonts w:hint="eastAsia"/>
        </w:rPr>
        <w:t xml:space="preserve"> </w:t>
      </w:r>
      <w:r>
        <w:rPr>
          <w:rFonts w:hint="eastAsia"/>
        </w:rPr>
        <w:t>各项检验结果</w:t>
      </w:r>
      <w:bookmarkEnd w:id="162"/>
      <w:bookmarkEnd w:id="163"/>
    </w:p>
    <w:tbl>
      <w:tblPr>
        <w:tblStyle w:val="14"/>
        <w:tblW w:w="4998" w:type="pct"/>
        <w:tblLook w:val="04A0" w:firstRow="1" w:lastRow="0" w:firstColumn="1" w:lastColumn="0" w:noHBand="0" w:noVBand="1"/>
      </w:tblPr>
      <w:tblGrid>
        <w:gridCol w:w="1428"/>
        <w:gridCol w:w="900"/>
        <w:gridCol w:w="1693"/>
        <w:gridCol w:w="1429"/>
        <w:gridCol w:w="1424"/>
        <w:gridCol w:w="1424"/>
      </w:tblGrid>
      <w:tr w:rsidR="00E82348" w14:paraId="526C5B44" w14:textId="77777777">
        <w:tc>
          <w:tcPr>
            <w:tcW w:w="860" w:type="pct"/>
            <w:tcBorders>
              <w:bottom w:val="single" w:sz="6" w:space="0" w:color="auto"/>
            </w:tcBorders>
          </w:tcPr>
          <w:p w14:paraId="600BBE1D" w14:textId="77777777" w:rsidR="00E82348" w:rsidRDefault="00000000">
            <w:pPr>
              <w:pStyle w:val="aff3"/>
              <w:spacing w:before="62" w:after="62"/>
              <w:rPr>
                <w:rFonts w:hint="eastAsia"/>
                <w:b/>
                <w:bCs/>
              </w:rPr>
            </w:pPr>
            <w:r>
              <w:rPr>
                <w:rFonts w:hint="eastAsia"/>
                <w:b/>
                <w:bCs/>
              </w:rPr>
              <w:t>因素</w:t>
            </w:r>
          </w:p>
        </w:tc>
        <w:tc>
          <w:tcPr>
            <w:tcW w:w="542" w:type="pct"/>
            <w:tcBorders>
              <w:bottom w:val="single" w:sz="6" w:space="0" w:color="auto"/>
            </w:tcBorders>
          </w:tcPr>
          <w:p w14:paraId="3D8943FD" w14:textId="77777777" w:rsidR="00E82348" w:rsidRDefault="00000000">
            <w:pPr>
              <w:pStyle w:val="aff3"/>
              <w:spacing w:before="62" w:after="62"/>
              <w:rPr>
                <w:rFonts w:hint="eastAsia"/>
                <w:b/>
                <w:bCs/>
              </w:rPr>
            </w:pPr>
            <w:r>
              <w:rPr>
                <w:rFonts w:hint="eastAsia"/>
                <w:b/>
                <w:bCs/>
              </w:rPr>
              <w:t>Sig.</w:t>
            </w:r>
          </w:p>
        </w:tc>
        <w:tc>
          <w:tcPr>
            <w:tcW w:w="1020" w:type="pct"/>
            <w:tcBorders>
              <w:bottom w:val="single" w:sz="6" w:space="0" w:color="auto"/>
            </w:tcBorders>
          </w:tcPr>
          <w:p w14:paraId="56021880" w14:textId="77777777" w:rsidR="00E82348" w:rsidRDefault="00000000">
            <w:pPr>
              <w:pStyle w:val="aff3"/>
              <w:spacing w:before="62" w:after="62"/>
              <w:rPr>
                <w:rFonts w:hint="eastAsia"/>
                <w:b/>
                <w:bCs/>
              </w:rPr>
            </w:pPr>
            <w:r>
              <w:rPr>
                <w:rFonts w:hint="eastAsia"/>
                <w:b/>
                <w:bCs/>
              </w:rPr>
              <w:t>相关系数</w:t>
            </w:r>
          </w:p>
        </w:tc>
        <w:tc>
          <w:tcPr>
            <w:tcW w:w="861" w:type="pct"/>
            <w:tcBorders>
              <w:bottom w:val="single" w:sz="6" w:space="0" w:color="auto"/>
              <w:right w:val="dashSmallGap" w:sz="4" w:space="0" w:color="auto"/>
            </w:tcBorders>
          </w:tcPr>
          <w:p w14:paraId="2972CD4E" w14:textId="77777777" w:rsidR="00E82348" w:rsidRDefault="00000000">
            <w:pPr>
              <w:pStyle w:val="aff3"/>
              <w:spacing w:before="62" w:after="62"/>
              <w:rPr>
                <w:rFonts w:hint="eastAsia"/>
                <w:b/>
                <w:bCs/>
              </w:rPr>
            </w:pPr>
            <w:r>
              <w:rPr>
                <w:b/>
                <w:bCs/>
              </w:rPr>
              <w:t>KMO</w:t>
            </w:r>
          </w:p>
        </w:tc>
        <w:tc>
          <w:tcPr>
            <w:tcW w:w="1716" w:type="pct"/>
            <w:gridSpan w:val="2"/>
            <w:tcBorders>
              <w:bottom w:val="single" w:sz="6" w:space="0" w:color="auto"/>
              <w:right w:val="dashSmallGap" w:sz="4" w:space="0" w:color="auto"/>
            </w:tcBorders>
          </w:tcPr>
          <w:p w14:paraId="343AE4E8" w14:textId="77777777" w:rsidR="00E82348" w:rsidRDefault="00000000">
            <w:pPr>
              <w:pStyle w:val="aff3"/>
              <w:spacing w:before="62" w:after="62"/>
              <w:rPr>
                <w:rFonts w:hint="eastAsia"/>
                <w:b/>
                <w:bCs/>
              </w:rPr>
            </w:pPr>
            <w:r>
              <w:rPr>
                <w:b/>
                <w:bCs/>
              </w:rPr>
              <w:t xml:space="preserve">Bartlett </w:t>
            </w:r>
            <w:r>
              <w:rPr>
                <w:b/>
                <w:bCs/>
              </w:rPr>
              <w:t>球状</w:t>
            </w:r>
            <w:r>
              <w:rPr>
                <w:rFonts w:hint="eastAsia"/>
                <w:b/>
                <w:bCs/>
              </w:rPr>
              <w:t>检验</w:t>
            </w:r>
          </w:p>
        </w:tc>
      </w:tr>
      <w:tr w:rsidR="00E82348" w14:paraId="302C65AE" w14:textId="77777777">
        <w:tc>
          <w:tcPr>
            <w:tcW w:w="860" w:type="pct"/>
            <w:tcBorders>
              <w:top w:val="single" w:sz="6" w:space="0" w:color="auto"/>
            </w:tcBorders>
          </w:tcPr>
          <w:p w14:paraId="21F62861" w14:textId="77777777" w:rsidR="00E82348" w:rsidRDefault="00000000">
            <w:pPr>
              <w:pStyle w:val="aff3"/>
              <w:spacing w:before="62" w:after="62"/>
              <w:rPr>
                <w:rFonts w:hint="eastAsia"/>
              </w:rPr>
            </w:pPr>
            <w:r>
              <w:t>作业效果</w:t>
            </w:r>
          </w:p>
        </w:tc>
        <w:tc>
          <w:tcPr>
            <w:tcW w:w="542" w:type="pct"/>
            <w:tcBorders>
              <w:top w:val="single" w:sz="6" w:space="0" w:color="auto"/>
            </w:tcBorders>
          </w:tcPr>
          <w:p w14:paraId="7B77E18F" w14:textId="77777777" w:rsidR="00E82348" w:rsidRDefault="00000000">
            <w:pPr>
              <w:pStyle w:val="aff3"/>
              <w:spacing w:before="62" w:after="62"/>
              <w:rPr>
                <w:rFonts w:hint="eastAsia"/>
              </w:rPr>
            </w:pPr>
            <w:r>
              <w:rPr>
                <w:rFonts w:hint="eastAsia"/>
              </w:rPr>
              <w:t>0.0297</w:t>
            </w:r>
          </w:p>
        </w:tc>
        <w:tc>
          <w:tcPr>
            <w:tcW w:w="1020" w:type="pct"/>
            <w:tcBorders>
              <w:top w:val="single" w:sz="6" w:space="0" w:color="auto"/>
            </w:tcBorders>
          </w:tcPr>
          <w:p w14:paraId="4115205D" w14:textId="77777777" w:rsidR="00E82348" w:rsidRDefault="00000000">
            <w:pPr>
              <w:pStyle w:val="aff3"/>
              <w:spacing w:before="62" w:after="62"/>
              <w:rPr>
                <w:rFonts w:hint="eastAsia"/>
              </w:rPr>
            </w:pPr>
            <w:r>
              <w:rPr>
                <w:rFonts w:hint="eastAsia"/>
              </w:rPr>
              <w:t>0.416</w:t>
            </w:r>
            <w:r>
              <w:rPr>
                <w:rFonts w:hint="eastAsia"/>
              </w:rPr>
              <w:t>（</w:t>
            </w:r>
            <w:r>
              <w:rPr>
                <w:rFonts w:hint="eastAsia"/>
              </w:rPr>
              <w:t>*</w:t>
            </w:r>
            <w:r>
              <w:rPr>
                <w:rFonts w:hint="eastAsia"/>
              </w:rPr>
              <w:t>）</w:t>
            </w:r>
          </w:p>
        </w:tc>
        <w:tc>
          <w:tcPr>
            <w:tcW w:w="861" w:type="pct"/>
            <w:tcBorders>
              <w:top w:val="single" w:sz="6" w:space="0" w:color="auto"/>
              <w:right w:val="dashSmallGap" w:sz="4" w:space="0" w:color="auto"/>
            </w:tcBorders>
          </w:tcPr>
          <w:p w14:paraId="62875B89" w14:textId="77777777" w:rsidR="00E82348" w:rsidRDefault="00000000">
            <w:pPr>
              <w:pStyle w:val="aff3"/>
              <w:spacing w:before="62" w:after="62"/>
              <w:rPr>
                <w:rFonts w:hint="eastAsia"/>
              </w:rPr>
            </w:pPr>
            <w:r>
              <w:rPr>
                <w:rFonts w:hint="eastAsia"/>
              </w:rPr>
              <w:t>0.876</w:t>
            </w:r>
          </w:p>
        </w:tc>
        <w:tc>
          <w:tcPr>
            <w:tcW w:w="858" w:type="pct"/>
            <w:tcBorders>
              <w:top w:val="single" w:sz="6" w:space="0" w:color="auto"/>
              <w:right w:val="nil"/>
            </w:tcBorders>
          </w:tcPr>
          <w:p w14:paraId="7DCF891B" w14:textId="77777777" w:rsidR="00E82348" w:rsidRDefault="00000000">
            <w:pPr>
              <w:pStyle w:val="aff3"/>
              <w:spacing w:before="62" w:after="62"/>
              <w:rPr>
                <w:rFonts w:hint="eastAsia"/>
              </w:rPr>
            </w:pPr>
            <w:r>
              <w:rPr>
                <w:rFonts w:hint="eastAsia"/>
              </w:rPr>
              <w:t>近似卡方</w:t>
            </w:r>
          </w:p>
        </w:tc>
        <w:tc>
          <w:tcPr>
            <w:tcW w:w="858" w:type="pct"/>
            <w:tcBorders>
              <w:top w:val="single" w:sz="6" w:space="0" w:color="auto"/>
              <w:left w:val="nil"/>
              <w:right w:val="dashSmallGap" w:sz="4" w:space="0" w:color="auto"/>
            </w:tcBorders>
          </w:tcPr>
          <w:p w14:paraId="1DCBD80E" w14:textId="77777777" w:rsidR="00E82348" w:rsidRDefault="00000000">
            <w:pPr>
              <w:pStyle w:val="aff3"/>
              <w:spacing w:before="62" w:after="62"/>
              <w:rPr>
                <w:rFonts w:hint="eastAsia"/>
              </w:rPr>
            </w:pPr>
            <w:r>
              <w:t>0.</w:t>
            </w:r>
            <w:r>
              <w:rPr>
                <w:rFonts w:hint="eastAsia"/>
              </w:rPr>
              <w:t>858</w:t>
            </w:r>
          </w:p>
        </w:tc>
      </w:tr>
      <w:tr w:rsidR="00E82348" w14:paraId="67CACD3A" w14:textId="77777777">
        <w:tc>
          <w:tcPr>
            <w:tcW w:w="860" w:type="pct"/>
          </w:tcPr>
          <w:p w14:paraId="3245A0D3" w14:textId="77777777" w:rsidR="00E82348" w:rsidRDefault="00000000">
            <w:pPr>
              <w:pStyle w:val="aff3"/>
              <w:spacing w:before="62" w:after="62"/>
              <w:rPr>
                <w:rFonts w:hint="eastAsia"/>
              </w:rPr>
            </w:pPr>
            <w:r>
              <w:t>操作便利性</w:t>
            </w:r>
          </w:p>
        </w:tc>
        <w:tc>
          <w:tcPr>
            <w:tcW w:w="542" w:type="pct"/>
          </w:tcPr>
          <w:p w14:paraId="3437859C" w14:textId="77777777" w:rsidR="00E82348" w:rsidRDefault="00000000">
            <w:pPr>
              <w:pStyle w:val="aff3"/>
              <w:spacing w:before="62" w:after="62"/>
              <w:rPr>
                <w:rFonts w:hint="eastAsia"/>
              </w:rPr>
            </w:pPr>
            <w:r>
              <w:rPr>
                <w:rFonts w:hint="eastAsia"/>
              </w:rPr>
              <w:t>0.0061</w:t>
            </w:r>
          </w:p>
        </w:tc>
        <w:tc>
          <w:tcPr>
            <w:tcW w:w="1020" w:type="pct"/>
          </w:tcPr>
          <w:p w14:paraId="510D8C09" w14:textId="77777777" w:rsidR="00E82348" w:rsidRDefault="00000000">
            <w:pPr>
              <w:pStyle w:val="aff3"/>
              <w:spacing w:before="62" w:after="62"/>
              <w:rPr>
                <w:rFonts w:hint="eastAsia"/>
              </w:rPr>
            </w:pPr>
            <w:r>
              <w:rPr>
                <w:rFonts w:hint="eastAsia"/>
              </w:rPr>
              <w:t>0.592</w:t>
            </w:r>
            <w:r>
              <w:rPr>
                <w:rFonts w:hint="eastAsia"/>
              </w:rPr>
              <w:t>（</w:t>
            </w:r>
            <w:r>
              <w:rPr>
                <w:rFonts w:hint="eastAsia"/>
              </w:rPr>
              <w:t>**</w:t>
            </w:r>
            <w:r>
              <w:rPr>
                <w:rFonts w:hint="eastAsia"/>
              </w:rPr>
              <w:t>）</w:t>
            </w:r>
          </w:p>
        </w:tc>
        <w:tc>
          <w:tcPr>
            <w:tcW w:w="861" w:type="pct"/>
            <w:tcBorders>
              <w:right w:val="dashSmallGap" w:sz="4" w:space="0" w:color="auto"/>
            </w:tcBorders>
          </w:tcPr>
          <w:p w14:paraId="0FC2115C" w14:textId="77777777" w:rsidR="00E82348" w:rsidRDefault="00000000">
            <w:pPr>
              <w:pStyle w:val="aff3"/>
              <w:spacing w:before="62" w:after="62"/>
              <w:rPr>
                <w:rFonts w:hint="eastAsia"/>
              </w:rPr>
            </w:pPr>
            <w:r>
              <w:rPr>
                <w:rFonts w:hint="eastAsia"/>
              </w:rPr>
              <w:t>0.763</w:t>
            </w:r>
          </w:p>
        </w:tc>
        <w:tc>
          <w:tcPr>
            <w:tcW w:w="858" w:type="pct"/>
            <w:tcBorders>
              <w:right w:val="nil"/>
            </w:tcBorders>
          </w:tcPr>
          <w:p w14:paraId="2320B2F7" w14:textId="77777777" w:rsidR="00E82348" w:rsidRDefault="00000000">
            <w:pPr>
              <w:pStyle w:val="aff3"/>
              <w:spacing w:before="62" w:after="62"/>
              <w:rPr>
                <w:rFonts w:hint="eastAsia"/>
              </w:rPr>
            </w:pPr>
            <w:r>
              <w:rPr>
                <w:rFonts w:hint="eastAsia"/>
              </w:rPr>
              <w:t>自由度</w:t>
            </w:r>
          </w:p>
        </w:tc>
        <w:tc>
          <w:tcPr>
            <w:tcW w:w="858" w:type="pct"/>
            <w:tcBorders>
              <w:left w:val="nil"/>
              <w:right w:val="dashSmallGap" w:sz="4" w:space="0" w:color="auto"/>
            </w:tcBorders>
          </w:tcPr>
          <w:p w14:paraId="387E7E94" w14:textId="77777777" w:rsidR="00E82348" w:rsidRDefault="00000000">
            <w:pPr>
              <w:pStyle w:val="aff3"/>
              <w:spacing w:before="62" w:after="62"/>
              <w:rPr>
                <w:rFonts w:hint="eastAsia"/>
              </w:rPr>
            </w:pPr>
            <w:r>
              <w:t>0.</w:t>
            </w:r>
            <w:r>
              <w:rPr>
                <w:rFonts w:hint="eastAsia"/>
              </w:rPr>
              <w:t>745</w:t>
            </w:r>
          </w:p>
        </w:tc>
      </w:tr>
      <w:tr w:rsidR="00E82348" w14:paraId="78C45349" w14:textId="77777777">
        <w:tc>
          <w:tcPr>
            <w:tcW w:w="860" w:type="pct"/>
          </w:tcPr>
          <w:p w14:paraId="6A3025A0" w14:textId="77777777" w:rsidR="00E82348" w:rsidRDefault="00000000">
            <w:pPr>
              <w:pStyle w:val="aff3"/>
              <w:spacing w:before="62" w:after="62"/>
              <w:rPr>
                <w:rFonts w:hint="eastAsia"/>
              </w:rPr>
            </w:pPr>
            <w:r>
              <w:t>设备稳定性</w:t>
            </w:r>
          </w:p>
        </w:tc>
        <w:tc>
          <w:tcPr>
            <w:tcW w:w="542" w:type="pct"/>
          </w:tcPr>
          <w:p w14:paraId="5420591E" w14:textId="77777777" w:rsidR="00E82348" w:rsidRDefault="00000000">
            <w:pPr>
              <w:pStyle w:val="aff3"/>
              <w:spacing w:before="62" w:after="62"/>
              <w:rPr>
                <w:rFonts w:hint="eastAsia"/>
              </w:rPr>
            </w:pPr>
            <w:r>
              <w:rPr>
                <w:rFonts w:hint="eastAsia"/>
              </w:rPr>
              <w:t>0.0115</w:t>
            </w:r>
          </w:p>
        </w:tc>
        <w:tc>
          <w:tcPr>
            <w:tcW w:w="1020" w:type="pct"/>
          </w:tcPr>
          <w:p w14:paraId="7807C69C" w14:textId="77777777" w:rsidR="00E82348" w:rsidRDefault="00000000">
            <w:pPr>
              <w:pStyle w:val="aff3"/>
              <w:spacing w:before="62" w:after="62"/>
              <w:rPr>
                <w:rFonts w:hint="eastAsia"/>
              </w:rPr>
            </w:pPr>
            <w:r>
              <w:rPr>
                <w:rFonts w:hint="eastAsia"/>
              </w:rPr>
              <w:t>0.470</w:t>
            </w:r>
            <w:r>
              <w:rPr>
                <w:rFonts w:hint="eastAsia"/>
              </w:rPr>
              <w:t>（</w:t>
            </w:r>
            <w:r>
              <w:rPr>
                <w:rFonts w:hint="eastAsia"/>
              </w:rPr>
              <w:t>*</w:t>
            </w:r>
            <w:r>
              <w:rPr>
                <w:rFonts w:hint="eastAsia"/>
              </w:rPr>
              <w:t>）</w:t>
            </w:r>
          </w:p>
        </w:tc>
        <w:tc>
          <w:tcPr>
            <w:tcW w:w="861" w:type="pct"/>
            <w:tcBorders>
              <w:right w:val="dashSmallGap" w:sz="4" w:space="0" w:color="auto"/>
            </w:tcBorders>
          </w:tcPr>
          <w:p w14:paraId="5D5B5265" w14:textId="77777777" w:rsidR="00E82348" w:rsidRDefault="00000000">
            <w:pPr>
              <w:pStyle w:val="aff3"/>
              <w:spacing w:before="62" w:after="62"/>
              <w:rPr>
                <w:rFonts w:hint="eastAsia"/>
              </w:rPr>
            </w:pPr>
            <w:r>
              <w:rPr>
                <w:rFonts w:hint="eastAsia"/>
              </w:rPr>
              <w:t>0.754</w:t>
            </w:r>
          </w:p>
        </w:tc>
        <w:tc>
          <w:tcPr>
            <w:tcW w:w="858" w:type="pct"/>
            <w:tcBorders>
              <w:right w:val="nil"/>
            </w:tcBorders>
          </w:tcPr>
          <w:p w14:paraId="1374D31F" w14:textId="77777777" w:rsidR="00E82348" w:rsidRDefault="00000000">
            <w:pPr>
              <w:pStyle w:val="aff3"/>
              <w:spacing w:before="62" w:after="62"/>
              <w:rPr>
                <w:rFonts w:hint="eastAsia"/>
              </w:rPr>
            </w:pPr>
            <w:r>
              <w:rPr>
                <w:rFonts w:hint="eastAsia"/>
              </w:rPr>
              <w:t>显著性</w:t>
            </w:r>
          </w:p>
        </w:tc>
        <w:tc>
          <w:tcPr>
            <w:tcW w:w="858" w:type="pct"/>
            <w:tcBorders>
              <w:left w:val="nil"/>
              <w:right w:val="dashSmallGap" w:sz="4" w:space="0" w:color="auto"/>
            </w:tcBorders>
          </w:tcPr>
          <w:p w14:paraId="03D40B5B" w14:textId="77777777" w:rsidR="00E82348" w:rsidRDefault="00000000">
            <w:pPr>
              <w:pStyle w:val="aff3"/>
              <w:spacing w:before="62" w:after="62"/>
              <w:rPr>
                <w:rFonts w:hint="eastAsia"/>
              </w:rPr>
            </w:pPr>
            <w:r>
              <w:t>0.</w:t>
            </w:r>
            <w:r>
              <w:rPr>
                <w:rFonts w:hint="eastAsia"/>
              </w:rPr>
              <w:t>763</w:t>
            </w:r>
          </w:p>
        </w:tc>
      </w:tr>
    </w:tbl>
    <w:p w14:paraId="1EBBFE53" w14:textId="77777777" w:rsidR="00E82348" w:rsidRDefault="00000000">
      <w:pPr>
        <w:pStyle w:val="4"/>
      </w:pPr>
      <w:r>
        <w:t>随机性检验</w:t>
      </w:r>
    </w:p>
    <w:p w14:paraId="2D1871B9" w14:textId="77777777" w:rsidR="00E82348" w:rsidRDefault="00000000">
      <w:pPr>
        <w:ind w:firstLine="480"/>
      </w:pPr>
      <w:r>
        <w:t>在调查过程中，需要保证抽样的随机性，因此</w:t>
      </w:r>
      <w:r>
        <w:rPr>
          <w:rFonts w:hint="eastAsia"/>
        </w:rPr>
        <w:t>需要</w:t>
      </w:r>
      <w:r>
        <w:t>对其中的分类变量进行游程检验。根据样本标志排列所形成的游程的多少进行判断的检验。在本次调查中，采取单样本变量值的随机性检验，即对某变量的取值出现是否随机进行检验。</w:t>
      </w:r>
    </w:p>
    <w:p w14:paraId="1DCF8932" w14:textId="77777777" w:rsidR="00E82348" w:rsidRDefault="00000000">
      <w:pPr>
        <w:ind w:firstLine="480"/>
      </w:pPr>
      <w:r>
        <w:rPr>
          <w:rFonts w:hint="eastAsia"/>
        </w:rPr>
        <w:t>特别地，此处我们选取表中的二元选择类（性别、是否类）问题，对问卷采用常用的游程检验，即</w:t>
      </w:r>
      <w:r>
        <w:t>根据样本标志表现排列所形成的游程的多少进行判断的检验方法</w:t>
      </w:r>
      <w:r>
        <w:rPr>
          <w:rFonts w:hint="eastAsia"/>
        </w:rPr>
        <w:t>。包括</w:t>
      </w:r>
      <w:r>
        <w:t>游程总数检验和最大游程检验，用于两个独立样本的比较和观测结果随机性的检验测试</w:t>
      </w:r>
      <w:r>
        <w:rPr>
          <w:rFonts w:hint="eastAsia"/>
        </w:rPr>
        <w:t>，同时，为</w:t>
      </w:r>
      <w:proofErr w:type="gramStart"/>
      <w:r>
        <w:rPr>
          <w:rFonts w:hint="eastAsia"/>
        </w:rPr>
        <w:t>避免假</w:t>
      </w:r>
      <w:proofErr w:type="gramEnd"/>
      <w:r>
        <w:rPr>
          <w:rFonts w:hint="eastAsia"/>
        </w:rPr>
        <w:t>阳性风险，我们需采用</w:t>
      </w:r>
      <w:r>
        <w:rPr>
          <w:rFonts w:hint="eastAsia"/>
        </w:rPr>
        <w:t>Bonferroni</w:t>
      </w:r>
      <w:r>
        <w:rPr>
          <w:rFonts w:hint="eastAsia"/>
        </w:rPr>
        <w:t>校正显著性水平，以保证结果的正确性。</w:t>
      </w:r>
    </w:p>
    <w:p w14:paraId="3DCF057A" w14:textId="77777777" w:rsidR="00E82348" w:rsidRDefault="00000000">
      <w:pPr>
        <w:ind w:firstLine="480"/>
      </w:pPr>
      <w:r>
        <w:rPr>
          <w:rFonts w:hint="eastAsia"/>
        </w:rPr>
        <w:t>对于其的公式，有游程检验：</w:t>
      </w:r>
    </w:p>
    <w:p w14:paraId="4A11E9A5" w14:textId="77777777" w:rsidR="00E82348" w:rsidRDefault="00000000">
      <w:pPr>
        <w:pStyle w:val="AMDisplayEquation"/>
        <w:spacing w:line="240" w:lineRule="auto"/>
      </w:pPr>
      <w:r>
        <w:rPr>
          <w:rFonts w:hint="eastAsia"/>
        </w:rPr>
        <w:lastRenderedPageBreak/>
        <w:tab/>
      </w:r>
      <w:r>
        <w:rPr>
          <w:rFonts w:hint="eastAsia"/>
          <w:position w:val="-33"/>
        </w:rPr>
        <w:object w:dxaOrig="1965" w:dyaOrig="765" w14:anchorId="56F207C0">
          <v:shape id="_x0000_i1034" type="#_x0000_t75" style="width:98.3pt;height:38.2pt" o:ole="">
            <v:imagedata r:id="rId44" o:title=""/>
          </v:shape>
          <o:OLEObject Type="Embed" ProgID="Equation.AxMath" ShapeID="_x0000_i1034" DrawAspect="Content" ObjectID="_1805664795" r:id="rId45"/>
        </w:object>
      </w:r>
    </w:p>
    <w:p w14:paraId="2C3D2DFE" w14:textId="77777777" w:rsidR="00E82348" w:rsidRDefault="00000000">
      <w:pPr>
        <w:ind w:firstLine="480"/>
      </w:pPr>
      <w:r>
        <w:t>其中，</w:t>
      </w:r>
      <w:r>
        <w:rPr>
          <w:rFonts w:cs="Times New Roman"/>
          <w:i/>
          <w:iCs/>
        </w:rPr>
        <w:t>Z</w:t>
      </w:r>
      <w:r>
        <w:t>是游程检验的统计量，</w:t>
      </w:r>
      <w:r>
        <w:rPr>
          <w:rFonts w:cs="Times New Roman"/>
          <w:i/>
          <w:iCs/>
        </w:rPr>
        <w:t>R</w:t>
      </w:r>
      <w:r>
        <w:t>是观测到的游程数，</w:t>
      </w:r>
      <w:r>
        <w:rPr>
          <w:rFonts w:cs="Times New Roman"/>
          <w:i/>
          <w:iCs/>
        </w:rPr>
        <w:t>E</w:t>
      </w:r>
      <w:r>
        <w:rPr>
          <w:rFonts w:cs="Times New Roman"/>
        </w:rPr>
        <w:t>(</w:t>
      </w:r>
      <w:r>
        <w:rPr>
          <w:rFonts w:cs="Times New Roman"/>
          <w:i/>
          <w:iCs/>
        </w:rPr>
        <w:t>R</w:t>
      </w:r>
      <w:r>
        <w:rPr>
          <w:rFonts w:cs="Times New Roman"/>
        </w:rPr>
        <w:t>)</w:t>
      </w:r>
      <w:r>
        <w:t>是期望游程数，</w:t>
      </w:r>
      <w:r>
        <w:rPr>
          <w:rFonts w:cs="Times New Roman"/>
        </w:rPr>
        <w:t>Var(</w:t>
      </w:r>
      <w:r>
        <w:rPr>
          <w:rFonts w:cs="Times New Roman"/>
          <w:i/>
          <w:iCs/>
        </w:rPr>
        <w:t>R</w:t>
      </w:r>
      <w:r>
        <w:rPr>
          <w:rFonts w:cs="Times New Roman"/>
        </w:rPr>
        <w:t>)</w:t>
      </w:r>
      <w:r>
        <w:t>是游程数的方差。如果计算出的</w:t>
      </w:r>
      <w:r>
        <w:rPr>
          <w:rFonts w:cs="Times New Roman"/>
          <w:i/>
          <w:iCs/>
        </w:rPr>
        <w:t>Z</w:t>
      </w:r>
      <w:r>
        <w:t>值超过临界值，则认为序列不是随机的。</w:t>
      </w:r>
      <w:r>
        <w:rPr>
          <w:rFonts w:hint="eastAsia"/>
        </w:rPr>
        <w:t>同时，对于</w:t>
      </w:r>
      <w:r>
        <w:rPr>
          <w:rFonts w:hint="eastAsia"/>
        </w:rPr>
        <w:t>Bonferroni</w:t>
      </w:r>
      <w:r>
        <w:rPr>
          <w:rFonts w:hint="eastAsia"/>
        </w:rPr>
        <w:t>校正：</w:t>
      </w:r>
    </w:p>
    <w:p w14:paraId="421A34F4" w14:textId="77777777" w:rsidR="00E82348" w:rsidRDefault="00000000">
      <w:pPr>
        <w:pStyle w:val="AMDisplayEquation"/>
      </w:pPr>
      <w:r>
        <w:rPr>
          <w:rFonts w:hint="eastAsia"/>
        </w:rPr>
        <w:tab/>
      </w:r>
      <w:r>
        <w:rPr>
          <w:rFonts w:hint="eastAsia"/>
          <w:position w:val="-26"/>
        </w:rPr>
        <w:object w:dxaOrig="1590" w:dyaOrig="675" w14:anchorId="1E202964">
          <v:shape id="_x0000_i1035" type="#_x0000_t75" style="width:79.5pt;height:33.8pt" o:ole="">
            <v:imagedata r:id="rId46" o:title=""/>
          </v:shape>
          <o:OLEObject Type="Embed" ProgID="Equation.AxMath" ShapeID="_x0000_i1035" DrawAspect="Content" ObjectID="_1805664796" r:id="rId47"/>
        </w:object>
      </w:r>
    </w:p>
    <w:p w14:paraId="026E39A7" w14:textId="77777777" w:rsidR="00E82348" w:rsidRDefault="00000000">
      <w:pPr>
        <w:ind w:firstLine="480"/>
      </w:pPr>
      <w:r>
        <w:rPr>
          <w:rFonts w:hint="eastAsia"/>
        </w:rPr>
        <w:t>其中，</w:t>
      </w:r>
      <w:r>
        <w:rPr>
          <w:rFonts w:hint="eastAsia"/>
        </w:rPr>
        <w:t xml:space="preserve"> </w:t>
      </w:r>
      <w:r>
        <w:rPr>
          <w:rFonts w:hint="eastAsia"/>
          <w:b/>
          <w:bCs/>
        </w:rPr>
        <w:t>α</w:t>
      </w:r>
      <w:r>
        <w:rPr>
          <w:vertAlign w:val="subscript"/>
        </w:rPr>
        <w:t>new</w:t>
      </w:r>
      <w:r>
        <w:rPr>
          <w:rFonts w:hint="eastAsia"/>
        </w:rPr>
        <w:t>是校正后的显著性水平，</w:t>
      </w:r>
      <w:r>
        <w:rPr>
          <w:rFonts w:hint="eastAsia"/>
          <w:b/>
          <w:bCs/>
        </w:rPr>
        <w:t>α</w:t>
      </w:r>
      <w:r>
        <w:rPr>
          <w:vertAlign w:val="subscript"/>
        </w:rPr>
        <w:t>original</w:t>
      </w:r>
      <w:r>
        <w:rPr>
          <w:rFonts w:hint="eastAsia"/>
        </w:rPr>
        <w:t>是原始显著性水平（通常为</w:t>
      </w:r>
      <w:r>
        <w:rPr>
          <w:rFonts w:hint="eastAsia"/>
        </w:rPr>
        <w:t>0.05</w:t>
      </w:r>
      <w:r>
        <w:rPr>
          <w:rFonts w:hint="eastAsia"/>
        </w:rPr>
        <w:t>），</w:t>
      </w:r>
      <w:r>
        <w:rPr>
          <w:rFonts w:hint="eastAsia"/>
          <w:i/>
          <w:iCs/>
        </w:rPr>
        <w:t>n</w:t>
      </w:r>
      <w:r>
        <w:rPr>
          <w:rFonts w:hint="eastAsia"/>
        </w:rPr>
        <w:t>是执行的比较或测试的总数。通过将原始显著性水平除以假设检验的数量，可以得到每个单独假设检验所需的校正后的显著性水平，更有效地控制了多重比较所带来的问题。代入式求得</w:t>
      </w:r>
      <w:r>
        <w:rPr>
          <w:i/>
          <w:iCs/>
        </w:rPr>
        <w:t>Z</w:t>
      </w:r>
      <w:r>
        <w:t>=0.</w:t>
      </w:r>
      <w:r>
        <w:rPr>
          <w:rFonts w:hint="eastAsia"/>
        </w:rPr>
        <w:t>762</w:t>
      </w:r>
      <w:r>
        <w:rPr>
          <w:rFonts w:hint="eastAsia"/>
        </w:rPr>
        <w:t>。取</w:t>
      </w:r>
      <w:r>
        <w:rPr>
          <w:i/>
          <w:iCs/>
        </w:rPr>
        <w:t>a</w:t>
      </w:r>
      <w:r>
        <w:t xml:space="preserve"> =0.05 </w:t>
      </w:r>
      <w:r>
        <w:rPr>
          <w:rFonts w:hint="eastAsia"/>
        </w:rPr>
        <w:t>时，</w:t>
      </w:r>
      <w:r>
        <w:t>-1.96&lt;</w:t>
      </w:r>
      <w:r>
        <w:rPr>
          <w:rFonts w:hint="eastAsia"/>
        </w:rPr>
        <w:t xml:space="preserve"> </w:t>
      </w:r>
      <w:r>
        <w:t>0.</w:t>
      </w:r>
      <w:r>
        <w:rPr>
          <w:rFonts w:hint="eastAsia"/>
        </w:rPr>
        <w:t xml:space="preserve">762 </w:t>
      </w:r>
      <w:r>
        <w:t>&lt;</w:t>
      </w:r>
      <w:r>
        <w:rPr>
          <w:rFonts w:hint="eastAsia"/>
        </w:rPr>
        <w:t xml:space="preserve"> </w:t>
      </w:r>
      <w:r>
        <w:t>1.96</w:t>
      </w:r>
      <w:r>
        <w:rPr>
          <w:rFonts w:hint="eastAsia"/>
        </w:rPr>
        <w:t>，即没有充分理由拒绝原假设，认为性别序列数据顺序随机化程度较高。</w:t>
      </w:r>
    </w:p>
    <w:p w14:paraId="59A67A4F" w14:textId="77777777" w:rsidR="00E82348" w:rsidRDefault="00000000">
      <w:pPr>
        <w:ind w:firstLine="480"/>
      </w:pPr>
      <w:r>
        <w:rPr>
          <w:rFonts w:hint="eastAsia"/>
        </w:rPr>
        <w:t>对问卷中各分类变量进行样本随机性检验，结果表明大部分变量序列的样本数据顺序不违反随机性，可认为本次调查问卷的调查数据随机化程度较高，是一次成功的调查。</w:t>
      </w:r>
    </w:p>
    <w:p w14:paraId="62AEFCD8" w14:textId="77777777" w:rsidR="00E82348" w:rsidRDefault="00000000">
      <w:pPr>
        <w:pStyle w:val="4"/>
      </w:pPr>
      <w:r>
        <w:t>多选题独立性检验</w:t>
      </w:r>
    </w:p>
    <w:p w14:paraId="6E26DAA2" w14:textId="77777777" w:rsidR="00E82348" w:rsidRDefault="00000000">
      <w:pPr>
        <w:ind w:firstLine="480"/>
      </w:pPr>
      <w:r>
        <w:t xml:space="preserve">χ2 </w:t>
      </w:r>
      <w:r>
        <w:t>独立性检验</w:t>
      </w:r>
      <w:r>
        <w:rPr>
          <w:rFonts w:hint="eastAsia"/>
        </w:rPr>
        <w:t>可以</w:t>
      </w:r>
      <w:r>
        <w:t>探究变量与变量之间是否存在显著的关联关系，考察调查的大部分项目是否会随着属性变量的变化而变化，更有利于对调查项目的深层次分析。</w:t>
      </w:r>
      <w:r>
        <w:rPr>
          <w:rFonts w:hint="eastAsia"/>
        </w:rPr>
        <w:t>但同时，</w:t>
      </w:r>
      <w:r>
        <w:t>卡方检验在样本量较大时易显著（即使关联微弱），需结合</w:t>
      </w:r>
      <w:r>
        <w:rPr>
          <w:b/>
          <w:bCs/>
        </w:rPr>
        <w:t>Cramer's</w:t>
      </w:r>
      <w:r>
        <w:rPr>
          <w:rFonts w:hint="eastAsia"/>
          <w:b/>
          <w:bCs/>
        </w:rPr>
        <w:t xml:space="preserve"> </w:t>
      </w:r>
      <w:r>
        <w:rPr>
          <w:b/>
          <w:bCs/>
        </w:rPr>
        <w:t>V</w:t>
      </w:r>
      <w:r>
        <w:t>或</w:t>
      </w:r>
      <w:r>
        <w:rPr>
          <w:b/>
          <w:bCs/>
        </w:rPr>
        <w:t>Phi</w:t>
      </w:r>
      <w:r>
        <w:rPr>
          <w:b/>
          <w:bCs/>
        </w:rPr>
        <w:t>系数</w:t>
      </w:r>
      <w:r>
        <w:t>量化关联强度</w:t>
      </w:r>
      <w:r>
        <w:rPr>
          <w:rFonts w:hint="eastAsia"/>
        </w:rPr>
        <w:t>，此处采用克拉默系数（</w:t>
      </w:r>
      <w:r>
        <w:rPr>
          <w:b/>
          <w:bCs/>
        </w:rPr>
        <w:t>Cramer's V</w:t>
      </w:r>
      <w:r>
        <w:rPr>
          <w:rFonts w:hint="eastAsia"/>
        </w:rPr>
        <w:t>）。</w:t>
      </w:r>
    </w:p>
    <w:p w14:paraId="639E75D5" w14:textId="77777777" w:rsidR="00E82348" w:rsidRDefault="00000000">
      <w:pPr>
        <w:ind w:firstLine="480"/>
      </w:pPr>
      <w:r>
        <w:rPr>
          <w:rFonts w:hint="eastAsia"/>
        </w:rPr>
        <w:t>有：</w:t>
      </w:r>
    </w:p>
    <w:p w14:paraId="511B4551" w14:textId="77777777" w:rsidR="00E82348" w:rsidRDefault="00000000">
      <w:pPr>
        <w:pStyle w:val="AMDisplayEquation"/>
        <w:spacing w:line="240" w:lineRule="auto"/>
      </w:pPr>
      <w:r>
        <w:tab/>
      </w:r>
      <w:r>
        <w:rPr>
          <w:position w:val="-29"/>
        </w:rPr>
        <w:object w:dxaOrig="3683" w:dyaOrig="743" w14:anchorId="52E0B698">
          <v:shape id="_x0000_i1036" type="#_x0000_t75" style="width:184.05pt;height:36.95pt" o:ole="">
            <v:imagedata r:id="rId48" o:title=""/>
          </v:shape>
          <o:OLEObject Type="Embed" ProgID="Equation.AxMath" ShapeID="_x0000_i1036" DrawAspect="Content" ObjectID="_1805664797" r:id="rId49"/>
        </w:object>
      </w:r>
    </w:p>
    <w:p w14:paraId="1E3F2592" w14:textId="77777777" w:rsidR="00E82348" w:rsidRDefault="00000000">
      <w:pPr>
        <w:ind w:firstLine="480"/>
      </w:pPr>
      <w:r>
        <w:t>其中：</w:t>
      </w:r>
    </w:p>
    <w:p w14:paraId="77911027" w14:textId="77777777" w:rsidR="00E82348" w:rsidRDefault="00000000">
      <w:pPr>
        <w:ind w:firstLine="480"/>
      </w:pPr>
      <w:r>
        <w:rPr>
          <w:i/>
          <w:iCs/>
        </w:rPr>
        <w:t>χ</w:t>
      </w:r>
      <w:r>
        <w:t xml:space="preserve">2 </w:t>
      </w:r>
      <w:r>
        <w:t>是卡方统计量，</w:t>
      </w:r>
      <w:r>
        <w:rPr>
          <w:i/>
          <w:iCs/>
        </w:rPr>
        <w:t>n</w:t>
      </w:r>
      <w:r>
        <w:t xml:space="preserve"> </w:t>
      </w:r>
      <w:r>
        <w:t>是总样本量，</w:t>
      </w:r>
      <w:r>
        <w:rPr>
          <w:i/>
          <w:iCs/>
        </w:rPr>
        <w:t>r</w:t>
      </w:r>
      <w:r>
        <w:t xml:space="preserve"> </w:t>
      </w:r>
      <w:r>
        <w:t>是列联表的行数，</w:t>
      </w:r>
      <w:r>
        <w:rPr>
          <w:i/>
          <w:iCs/>
        </w:rPr>
        <w:t>c</w:t>
      </w:r>
      <w:r>
        <w:t xml:space="preserve"> </w:t>
      </w:r>
      <w:r>
        <w:t>是列联表的列数。</w:t>
      </w:r>
      <w:r>
        <w:t xml:space="preserve">Cramer's V </w:t>
      </w:r>
      <w:r>
        <w:t>的值范围从</w:t>
      </w:r>
      <w:r>
        <w:t xml:space="preserve"> 0 </w:t>
      </w:r>
      <w:r>
        <w:t>到</w:t>
      </w:r>
      <w:r>
        <w:t xml:space="preserve"> 1</w:t>
      </w:r>
      <w:r>
        <w:t>，其中</w:t>
      </w:r>
      <w:r>
        <w:t xml:space="preserve"> 0 </w:t>
      </w:r>
      <w:r>
        <w:t>表示两个变量之间没有关联</w:t>
      </w:r>
      <w:r>
        <w:rPr>
          <w:rFonts w:hint="eastAsia"/>
        </w:rPr>
        <w:t>。</w:t>
      </w:r>
      <w:r>
        <w:t>Cramer's V</w:t>
      </w:r>
      <w:r>
        <w:t>效应量</w:t>
      </w:r>
      <w:r>
        <w:rPr>
          <w:rFonts w:hint="eastAsia"/>
        </w:rPr>
        <w:t>会在高自由度时反向</w:t>
      </w:r>
      <w:proofErr w:type="gramStart"/>
      <w:r>
        <w:rPr>
          <w:rFonts w:hint="eastAsia"/>
        </w:rPr>
        <w:t>修正高</w:t>
      </w:r>
      <w:proofErr w:type="gramEnd"/>
      <w:r>
        <w:rPr>
          <w:rFonts w:hint="eastAsia"/>
        </w:rPr>
        <w:t>自由度给</w:t>
      </w:r>
      <w:r>
        <w:t>卡方检验</w:t>
      </w:r>
      <w:r>
        <w:rPr>
          <w:rFonts w:hint="eastAsia"/>
        </w:rPr>
        <w:t>带来的增大效应。此处自由度计算公式为：</w:t>
      </w:r>
    </w:p>
    <w:p w14:paraId="13259844" w14:textId="77777777" w:rsidR="00E82348" w:rsidRDefault="00000000">
      <w:pPr>
        <w:pStyle w:val="AMDisplayEquation"/>
      </w:pPr>
      <w:r>
        <w:tab/>
      </w:r>
      <w:r>
        <w:rPr>
          <w:position w:val="-12"/>
        </w:rPr>
        <w:object w:dxaOrig="1875" w:dyaOrig="353" w14:anchorId="11C9DA2F">
          <v:shape id="_x0000_i1037" type="#_x0000_t75" style="width:93.9pt;height:17.55pt" o:ole="">
            <v:imagedata r:id="rId50" o:title=""/>
          </v:shape>
          <o:OLEObject Type="Embed" ProgID="Equation.AxMath" ShapeID="_x0000_i1037" DrawAspect="Content" ObjectID="_1805664798" r:id="rId51"/>
        </w:object>
      </w:r>
    </w:p>
    <w:p w14:paraId="244F11FE" w14:textId="77777777" w:rsidR="00E82348" w:rsidRDefault="00000000">
      <w:pPr>
        <w:ind w:firstLine="480"/>
      </w:pPr>
      <w:r>
        <w:lastRenderedPageBreak/>
        <w:t>其中，</w:t>
      </w:r>
      <w:r>
        <w:rPr>
          <w:i/>
          <w:iCs/>
        </w:rPr>
        <w:t>r</w:t>
      </w:r>
      <w:r>
        <w:t> </w:t>
      </w:r>
      <w:r>
        <w:t>为列联表的行数（第一个变量的类别数），</w:t>
      </w:r>
      <w:r>
        <w:rPr>
          <w:i/>
          <w:iCs/>
        </w:rPr>
        <w:t>c</w:t>
      </w:r>
      <w:r>
        <w:t> </w:t>
      </w:r>
      <w:r>
        <w:t>为列联表的列数（第二个变量的类别数）</w:t>
      </w:r>
      <w:r>
        <w:rPr>
          <w:rFonts w:hint="eastAsia"/>
        </w:rPr>
        <w:t>。其列联表如下，其中</w:t>
      </w:r>
      <w:r>
        <w:t>Cramer's V</w:t>
      </w:r>
      <w:r>
        <w:rPr>
          <w:rFonts w:hint="eastAsia"/>
        </w:rPr>
        <w:t>经</w:t>
      </w:r>
      <w:r>
        <w:t>计算为</w:t>
      </w:r>
      <w:r>
        <w:rPr>
          <w:rFonts w:hint="eastAsia"/>
        </w:rPr>
        <w:t>0.037</w:t>
      </w:r>
      <w:r>
        <w:rPr>
          <w:rFonts w:hint="eastAsia"/>
        </w:rPr>
        <w:t>，关联性较低</w:t>
      </w:r>
      <w:r>
        <w:rPr>
          <w:rStyle w:val="af7"/>
        </w:rPr>
        <w:footnoteReference w:id="6"/>
      </w:r>
      <w:r>
        <w:rPr>
          <w:rFonts w:hint="eastAsia"/>
        </w:rPr>
        <w:t>，证明问卷合理。</w:t>
      </w:r>
    </w:p>
    <w:p w14:paraId="0871F3FA" w14:textId="1C07D2DC" w:rsidR="00E82348" w:rsidRDefault="00000000">
      <w:pPr>
        <w:pStyle w:val="a4"/>
        <w:keepNext/>
        <w:jc w:val="center"/>
      </w:pPr>
      <w:bookmarkStart w:id="164" w:name="_Toc191804998"/>
      <w:bookmarkStart w:id="165" w:name="_Toc195049337"/>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13</w:t>
      </w:r>
      <w:r>
        <w:fldChar w:fldCharType="end"/>
      </w:r>
      <w:r>
        <w:rPr>
          <w:rFonts w:hint="eastAsia"/>
        </w:rPr>
        <w:t xml:space="preserve"> </w:t>
      </w:r>
      <w:r>
        <w:rPr>
          <w:rFonts w:hint="eastAsia"/>
        </w:rPr>
        <w:t>年龄关系与关注重点列联表</w:t>
      </w:r>
      <w:bookmarkEnd w:id="164"/>
      <w:bookmarkEnd w:id="165"/>
    </w:p>
    <w:tbl>
      <w:tblPr>
        <w:tblStyle w:val="14"/>
        <w:tblW w:w="5000" w:type="pct"/>
        <w:tblLook w:val="04A0" w:firstRow="1" w:lastRow="0" w:firstColumn="1" w:lastColumn="0" w:noHBand="0" w:noVBand="1"/>
      </w:tblPr>
      <w:tblGrid>
        <w:gridCol w:w="2323"/>
        <w:gridCol w:w="1066"/>
        <w:gridCol w:w="1284"/>
        <w:gridCol w:w="1284"/>
        <w:gridCol w:w="1284"/>
        <w:gridCol w:w="1065"/>
      </w:tblGrid>
      <w:tr w:rsidR="00E82348" w14:paraId="753D3522" w14:textId="77777777">
        <w:trPr>
          <w:trHeight w:val="252"/>
        </w:trPr>
        <w:tc>
          <w:tcPr>
            <w:tcW w:w="1398" w:type="pct"/>
            <w:tcBorders>
              <w:bottom w:val="single" w:sz="6" w:space="0" w:color="auto"/>
            </w:tcBorders>
          </w:tcPr>
          <w:p w14:paraId="16A961DD" w14:textId="77777777" w:rsidR="00E82348" w:rsidRDefault="00000000">
            <w:pPr>
              <w:pStyle w:val="aff3"/>
              <w:spacing w:before="62" w:after="62"/>
              <w:rPr>
                <w:rFonts w:ascii="宋体" w:hAnsi="宋体" w:hint="eastAsia"/>
                <w:b/>
                <w:bCs/>
              </w:rPr>
            </w:pPr>
            <w:r>
              <w:rPr>
                <w:rFonts w:ascii="宋体" w:hAnsi="宋体" w:hint="eastAsia"/>
                <w:b/>
                <w:bCs/>
              </w:rPr>
              <w:t>年龄</w:t>
            </w:r>
          </w:p>
        </w:tc>
        <w:tc>
          <w:tcPr>
            <w:tcW w:w="642" w:type="pct"/>
            <w:tcBorders>
              <w:bottom w:val="single" w:sz="6" w:space="0" w:color="auto"/>
            </w:tcBorders>
          </w:tcPr>
          <w:p w14:paraId="7B1C1CEB" w14:textId="77777777" w:rsidR="00E82348" w:rsidRDefault="00000000">
            <w:pPr>
              <w:pStyle w:val="aff3"/>
              <w:spacing w:before="62" w:after="62"/>
              <w:rPr>
                <w:rFonts w:hint="eastAsia"/>
                <w:b/>
                <w:bCs/>
              </w:rPr>
            </w:pPr>
            <w:r>
              <w:rPr>
                <w:rFonts w:ascii="Times New Roman" w:eastAsia="华文仿宋" w:hAnsi="Times New Roman" w:cs="Times New Roman"/>
                <w:b/>
                <w:bCs/>
              </w:rPr>
              <w:t>&lt;18</w:t>
            </w:r>
          </w:p>
        </w:tc>
        <w:tc>
          <w:tcPr>
            <w:tcW w:w="773" w:type="pct"/>
            <w:tcBorders>
              <w:bottom w:val="single" w:sz="6" w:space="0" w:color="auto"/>
            </w:tcBorders>
          </w:tcPr>
          <w:p w14:paraId="008E6813" w14:textId="77777777" w:rsidR="00E82348" w:rsidRDefault="00000000">
            <w:pPr>
              <w:pStyle w:val="aff3"/>
              <w:spacing w:before="62" w:after="62"/>
              <w:rPr>
                <w:rFonts w:hint="eastAsia"/>
                <w:b/>
                <w:bCs/>
              </w:rPr>
            </w:pPr>
            <w:r>
              <w:rPr>
                <w:rFonts w:ascii="Times New Roman" w:eastAsia="华文仿宋" w:hAnsi="Times New Roman" w:cs="Times New Roman"/>
                <w:b/>
                <w:bCs/>
              </w:rPr>
              <w:t>18-30</w:t>
            </w:r>
          </w:p>
        </w:tc>
        <w:tc>
          <w:tcPr>
            <w:tcW w:w="773" w:type="pct"/>
            <w:tcBorders>
              <w:bottom w:val="single" w:sz="6" w:space="0" w:color="auto"/>
            </w:tcBorders>
          </w:tcPr>
          <w:p w14:paraId="723B4863" w14:textId="77777777" w:rsidR="00E82348" w:rsidRDefault="00000000">
            <w:pPr>
              <w:pStyle w:val="aff3"/>
              <w:spacing w:before="62" w:after="62"/>
              <w:rPr>
                <w:rFonts w:hint="eastAsia"/>
                <w:b/>
                <w:bCs/>
              </w:rPr>
            </w:pPr>
            <w:r>
              <w:rPr>
                <w:rFonts w:ascii="Times New Roman" w:eastAsia="华文仿宋" w:hAnsi="Times New Roman" w:cs="Times New Roman"/>
                <w:b/>
                <w:bCs/>
              </w:rPr>
              <w:t>31-50</w:t>
            </w:r>
          </w:p>
        </w:tc>
        <w:tc>
          <w:tcPr>
            <w:tcW w:w="773" w:type="pct"/>
            <w:tcBorders>
              <w:bottom w:val="single" w:sz="6" w:space="0" w:color="auto"/>
            </w:tcBorders>
          </w:tcPr>
          <w:p w14:paraId="6754F39A" w14:textId="77777777" w:rsidR="00E82348" w:rsidRDefault="00000000">
            <w:pPr>
              <w:pStyle w:val="aff3"/>
              <w:spacing w:before="62" w:after="62"/>
              <w:rPr>
                <w:rFonts w:hint="eastAsia"/>
                <w:b/>
                <w:bCs/>
              </w:rPr>
            </w:pPr>
            <w:r>
              <w:rPr>
                <w:rFonts w:ascii="Times New Roman" w:eastAsia="华文仿宋" w:hAnsi="Times New Roman" w:cs="Times New Roman"/>
                <w:b/>
                <w:bCs/>
              </w:rPr>
              <w:t>51-65</w:t>
            </w:r>
          </w:p>
        </w:tc>
        <w:tc>
          <w:tcPr>
            <w:tcW w:w="641" w:type="pct"/>
            <w:tcBorders>
              <w:bottom w:val="single" w:sz="6" w:space="0" w:color="auto"/>
            </w:tcBorders>
          </w:tcPr>
          <w:p w14:paraId="41124711" w14:textId="77777777" w:rsidR="00E82348" w:rsidRDefault="00000000">
            <w:pPr>
              <w:pStyle w:val="aff3"/>
              <w:spacing w:before="62" w:after="62"/>
              <w:rPr>
                <w:rFonts w:hint="eastAsia"/>
                <w:b/>
                <w:bCs/>
              </w:rPr>
            </w:pPr>
            <w:r>
              <w:rPr>
                <w:rFonts w:ascii="Times New Roman" w:eastAsia="华文仿宋" w:hAnsi="Times New Roman" w:cs="Times New Roman"/>
                <w:b/>
                <w:bCs/>
              </w:rPr>
              <w:t>65+</w:t>
            </w:r>
          </w:p>
        </w:tc>
      </w:tr>
      <w:tr w:rsidR="00E82348" w14:paraId="68D9D869" w14:textId="77777777">
        <w:tc>
          <w:tcPr>
            <w:tcW w:w="1398" w:type="pct"/>
            <w:tcBorders>
              <w:top w:val="single" w:sz="6" w:space="0" w:color="auto"/>
            </w:tcBorders>
          </w:tcPr>
          <w:p w14:paraId="482C5103" w14:textId="77777777" w:rsidR="00E82348" w:rsidRDefault="00000000">
            <w:pPr>
              <w:pStyle w:val="aff3"/>
              <w:spacing w:before="62" w:after="62"/>
              <w:rPr>
                <w:rFonts w:ascii="宋体" w:hAnsi="宋体" w:hint="eastAsia"/>
              </w:rPr>
            </w:pPr>
            <w:r>
              <w:rPr>
                <w:rFonts w:ascii="宋体" w:hAnsi="宋体"/>
              </w:rPr>
              <w:t>设备或服务知名度</w:t>
            </w:r>
          </w:p>
        </w:tc>
        <w:tc>
          <w:tcPr>
            <w:tcW w:w="642" w:type="pct"/>
            <w:tcBorders>
              <w:top w:val="single" w:sz="6" w:space="0" w:color="auto"/>
            </w:tcBorders>
          </w:tcPr>
          <w:p w14:paraId="672CBD13" w14:textId="77777777" w:rsidR="00E82348" w:rsidRDefault="00000000">
            <w:pPr>
              <w:pStyle w:val="aff3"/>
              <w:spacing w:before="62" w:after="62"/>
              <w:rPr>
                <w:rFonts w:hint="eastAsia"/>
              </w:rPr>
            </w:pPr>
            <w:r>
              <w:rPr>
                <w:rFonts w:ascii="Times New Roman" w:eastAsia="华文仿宋" w:hAnsi="Times New Roman" w:cs="Times New Roman"/>
              </w:rPr>
              <w:t>5</w:t>
            </w:r>
          </w:p>
        </w:tc>
        <w:tc>
          <w:tcPr>
            <w:tcW w:w="773" w:type="pct"/>
            <w:tcBorders>
              <w:top w:val="single" w:sz="6" w:space="0" w:color="auto"/>
            </w:tcBorders>
          </w:tcPr>
          <w:p w14:paraId="3A5E6BB4" w14:textId="77777777" w:rsidR="00E82348" w:rsidRDefault="00000000">
            <w:pPr>
              <w:pStyle w:val="aff3"/>
              <w:spacing w:before="62" w:after="62"/>
              <w:rPr>
                <w:rFonts w:hint="eastAsia"/>
              </w:rPr>
            </w:pPr>
            <w:r>
              <w:rPr>
                <w:rFonts w:ascii="Times New Roman" w:eastAsia="华文仿宋" w:hAnsi="Times New Roman" w:cs="Times New Roman"/>
              </w:rPr>
              <w:t>57</w:t>
            </w:r>
          </w:p>
        </w:tc>
        <w:tc>
          <w:tcPr>
            <w:tcW w:w="773" w:type="pct"/>
            <w:tcBorders>
              <w:top w:val="single" w:sz="6" w:space="0" w:color="auto"/>
            </w:tcBorders>
          </w:tcPr>
          <w:p w14:paraId="53569E26" w14:textId="77777777" w:rsidR="00E82348" w:rsidRDefault="00000000">
            <w:pPr>
              <w:pStyle w:val="aff3"/>
              <w:spacing w:before="62" w:after="62"/>
              <w:rPr>
                <w:rFonts w:hint="eastAsia"/>
              </w:rPr>
            </w:pPr>
            <w:r>
              <w:rPr>
                <w:rFonts w:ascii="Times New Roman" w:eastAsia="华文仿宋" w:hAnsi="Times New Roman" w:cs="Times New Roman"/>
              </w:rPr>
              <w:t>106</w:t>
            </w:r>
          </w:p>
        </w:tc>
        <w:tc>
          <w:tcPr>
            <w:tcW w:w="773" w:type="pct"/>
            <w:tcBorders>
              <w:top w:val="single" w:sz="6" w:space="0" w:color="auto"/>
            </w:tcBorders>
          </w:tcPr>
          <w:p w14:paraId="3CFDF5C4" w14:textId="77777777" w:rsidR="00E82348" w:rsidRDefault="00000000">
            <w:pPr>
              <w:pStyle w:val="aff3"/>
              <w:spacing w:before="62" w:after="62"/>
              <w:rPr>
                <w:rFonts w:hint="eastAsia"/>
              </w:rPr>
            </w:pPr>
            <w:r>
              <w:rPr>
                <w:rFonts w:ascii="Times New Roman" w:eastAsia="华文仿宋" w:hAnsi="Times New Roman" w:cs="Times New Roman"/>
              </w:rPr>
              <w:t>25</w:t>
            </w:r>
          </w:p>
        </w:tc>
        <w:tc>
          <w:tcPr>
            <w:tcW w:w="641" w:type="pct"/>
            <w:tcBorders>
              <w:top w:val="single" w:sz="6" w:space="0" w:color="auto"/>
            </w:tcBorders>
          </w:tcPr>
          <w:p w14:paraId="75CA317F" w14:textId="77777777" w:rsidR="00E82348" w:rsidRDefault="00000000">
            <w:pPr>
              <w:pStyle w:val="aff3"/>
              <w:spacing w:before="62" w:after="62"/>
              <w:rPr>
                <w:rFonts w:hint="eastAsia"/>
              </w:rPr>
            </w:pPr>
            <w:r>
              <w:rPr>
                <w:rFonts w:ascii="Times New Roman" w:eastAsia="华文仿宋" w:hAnsi="Times New Roman" w:cs="Times New Roman"/>
              </w:rPr>
              <w:t>16</w:t>
            </w:r>
          </w:p>
        </w:tc>
      </w:tr>
      <w:tr w:rsidR="00E82348" w14:paraId="5019B0B0" w14:textId="77777777">
        <w:tc>
          <w:tcPr>
            <w:tcW w:w="1398" w:type="pct"/>
          </w:tcPr>
          <w:p w14:paraId="085016FB" w14:textId="77777777" w:rsidR="00E82348" w:rsidRDefault="00000000">
            <w:pPr>
              <w:pStyle w:val="aff3"/>
              <w:spacing w:before="62" w:after="62"/>
              <w:rPr>
                <w:rFonts w:ascii="宋体" w:hAnsi="宋体" w:hint="eastAsia"/>
              </w:rPr>
            </w:pPr>
            <w:r>
              <w:rPr>
                <w:rFonts w:ascii="宋体" w:hAnsi="宋体"/>
              </w:rPr>
              <w:t>价格</w:t>
            </w:r>
          </w:p>
        </w:tc>
        <w:tc>
          <w:tcPr>
            <w:tcW w:w="642" w:type="pct"/>
          </w:tcPr>
          <w:p w14:paraId="038E3EB4" w14:textId="77777777" w:rsidR="00E82348" w:rsidRDefault="00000000">
            <w:pPr>
              <w:pStyle w:val="aff3"/>
              <w:spacing w:before="62" w:after="62"/>
              <w:rPr>
                <w:rFonts w:hint="eastAsia"/>
              </w:rPr>
            </w:pPr>
            <w:r>
              <w:rPr>
                <w:rFonts w:ascii="Times New Roman" w:eastAsia="华文仿宋" w:hAnsi="Times New Roman" w:cs="Times New Roman"/>
              </w:rPr>
              <w:t>14</w:t>
            </w:r>
          </w:p>
        </w:tc>
        <w:tc>
          <w:tcPr>
            <w:tcW w:w="773" w:type="pct"/>
          </w:tcPr>
          <w:p w14:paraId="0308369E" w14:textId="77777777" w:rsidR="00E82348" w:rsidRDefault="00000000">
            <w:pPr>
              <w:pStyle w:val="aff3"/>
              <w:spacing w:before="62" w:after="62"/>
              <w:rPr>
                <w:rFonts w:hint="eastAsia"/>
              </w:rPr>
            </w:pPr>
            <w:r>
              <w:rPr>
                <w:rFonts w:ascii="Times New Roman" w:eastAsia="华文仿宋" w:hAnsi="Times New Roman" w:cs="Times New Roman"/>
              </w:rPr>
              <w:t>46</w:t>
            </w:r>
          </w:p>
        </w:tc>
        <w:tc>
          <w:tcPr>
            <w:tcW w:w="773" w:type="pct"/>
          </w:tcPr>
          <w:p w14:paraId="6D23F9DA" w14:textId="77777777" w:rsidR="00E82348" w:rsidRDefault="00000000">
            <w:pPr>
              <w:pStyle w:val="aff3"/>
              <w:spacing w:before="62" w:after="62"/>
              <w:rPr>
                <w:rFonts w:hint="eastAsia"/>
              </w:rPr>
            </w:pPr>
            <w:r>
              <w:rPr>
                <w:rFonts w:ascii="Times New Roman" w:eastAsia="华文仿宋" w:hAnsi="Times New Roman" w:cs="Times New Roman"/>
              </w:rPr>
              <w:t>86</w:t>
            </w:r>
          </w:p>
        </w:tc>
        <w:tc>
          <w:tcPr>
            <w:tcW w:w="773" w:type="pct"/>
          </w:tcPr>
          <w:p w14:paraId="183511B7" w14:textId="77777777" w:rsidR="00E82348" w:rsidRDefault="00000000">
            <w:pPr>
              <w:pStyle w:val="aff3"/>
              <w:spacing w:before="62" w:after="62"/>
              <w:rPr>
                <w:rFonts w:hint="eastAsia"/>
              </w:rPr>
            </w:pPr>
            <w:r>
              <w:rPr>
                <w:rFonts w:ascii="Times New Roman" w:eastAsia="华文仿宋" w:hAnsi="Times New Roman" w:cs="Times New Roman"/>
              </w:rPr>
              <w:t>120</w:t>
            </w:r>
          </w:p>
        </w:tc>
        <w:tc>
          <w:tcPr>
            <w:tcW w:w="641" w:type="pct"/>
          </w:tcPr>
          <w:p w14:paraId="46F56B14" w14:textId="77777777" w:rsidR="00E82348" w:rsidRDefault="00000000">
            <w:pPr>
              <w:pStyle w:val="aff3"/>
              <w:spacing w:before="62" w:after="62"/>
              <w:rPr>
                <w:rFonts w:hint="eastAsia"/>
              </w:rPr>
            </w:pPr>
            <w:r>
              <w:rPr>
                <w:rFonts w:ascii="Times New Roman" w:eastAsia="华文仿宋" w:hAnsi="Times New Roman" w:cs="Times New Roman"/>
              </w:rPr>
              <w:t>22</w:t>
            </w:r>
          </w:p>
        </w:tc>
      </w:tr>
      <w:tr w:rsidR="00E82348" w14:paraId="38990D70" w14:textId="77777777">
        <w:tc>
          <w:tcPr>
            <w:tcW w:w="1398" w:type="pct"/>
          </w:tcPr>
          <w:p w14:paraId="049C224A" w14:textId="77777777" w:rsidR="00E82348" w:rsidRDefault="00000000">
            <w:pPr>
              <w:pStyle w:val="aff3"/>
              <w:spacing w:before="62" w:after="62"/>
              <w:rPr>
                <w:rFonts w:ascii="宋体" w:hAnsi="宋体" w:hint="eastAsia"/>
              </w:rPr>
            </w:pPr>
            <w:r>
              <w:rPr>
                <w:rFonts w:ascii="宋体" w:hAnsi="宋体"/>
              </w:rPr>
              <w:t>服务质量</w:t>
            </w:r>
          </w:p>
        </w:tc>
        <w:tc>
          <w:tcPr>
            <w:tcW w:w="642" w:type="pct"/>
          </w:tcPr>
          <w:p w14:paraId="74DC15E5" w14:textId="77777777" w:rsidR="00E82348" w:rsidRDefault="00000000">
            <w:pPr>
              <w:pStyle w:val="aff3"/>
              <w:spacing w:before="62" w:after="62"/>
              <w:rPr>
                <w:rFonts w:hint="eastAsia"/>
              </w:rPr>
            </w:pPr>
            <w:r>
              <w:rPr>
                <w:rFonts w:ascii="Times New Roman" w:eastAsia="华文仿宋" w:hAnsi="Times New Roman" w:cs="Times New Roman"/>
              </w:rPr>
              <w:t>10</w:t>
            </w:r>
          </w:p>
        </w:tc>
        <w:tc>
          <w:tcPr>
            <w:tcW w:w="773" w:type="pct"/>
          </w:tcPr>
          <w:p w14:paraId="3A40E80E" w14:textId="77777777" w:rsidR="00E82348" w:rsidRDefault="00000000">
            <w:pPr>
              <w:pStyle w:val="aff3"/>
              <w:spacing w:before="62" w:after="62"/>
              <w:rPr>
                <w:rFonts w:hint="eastAsia"/>
              </w:rPr>
            </w:pPr>
            <w:r>
              <w:rPr>
                <w:rFonts w:ascii="Times New Roman" w:eastAsia="华文仿宋" w:hAnsi="Times New Roman" w:cs="Times New Roman"/>
              </w:rPr>
              <w:t>50</w:t>
            </w:r>
          </w:p>
        </w:tc>
        <w:tc>
          <w:tcPr>
            <w:tcW w:w="773" w:type="pct"/>
          </w:tcPr>
          <w:p w14:paraId="67133048" w14:textId="77777777" w:rsidR="00E82348" w:rsidRDefault="00000000">
            <w:pPr>
              <w:pStyle w:val="aff3"/>
              <w:spacing w:before="62" w:after="62"/>
              <w:rPr>
                <w:rFonts w:hint="eastAsia"/>
              </w:rPr>
            </w:pPr>
            <w:r>
              <w:rPr>
                <w:rFonts w:ascii="Times New Roman" w:eastAsia="华文仿宋" w:hAnsi="Times New Roman" w:cs="Times New Roman"/>
              </w:rPr>
              <w:t>120</w:t>
            </w:r>
          </w:p>
        </w:tc>
        <w:tc>
          <w:tcPr>
            <w:tcW w:w="773" w:type="pct"/>
          </w:tcPr>
          <w:p w14:paraId="66303A22" w14:textId="77777777" w:rsidR="00E82348" w:rsidRDefault="00000000">
            <w:pPr>
              <w:pStyle w:val="aff3"/>
              <w:spacing w:before="62" w:after="62"/>
              <w:rPr>
                <w:rFonts w:hint="eastAsia"/>
              </w:rPr>
            </w:pPr>
            <w:r>
              <w:rPr>
                <w:rFonts w:ascii="Times New Roman" w:eastAsia="华文仿宋" w:hAnsi="Times New Roman" w:cs="Times New Roman"/>
              </w:rPr>
              <w:t>38</w:t>
            </w:r>
          </w:p>
        </w:tc>
        <w:tc>
          <w:tcPr>
            <w:tcW w:w="641" w:type="pct"/>
          </w:tcPr>
          <w:p w14:paraId="63330D7B" w14:textId="77777777" w:rsidR="00E82348" w:rsidRDefault="00000000">
            <w:pPr>
              <w:pStyle w:val="aff3"/>
              <w:spacing w:before="62" w:after="62"/>
              <w:rPr>
                <w:rFonts w:hint="eastAsia"/>
              </w:rPr>
            </w:pPr>
            <w:r>
              <w:rPr>
                <w:rFonts w:ascii="Times New Roman" w:eastAsia="华文仿宋" w:hAnsi="Times New Roman" w:cs="Times New Roman"/>
              </w:rPr>
              <w:t>13</w:t>
            </w:r>
          </w:p>
        </w:tc>
      </w:tr>
      <w:tr w:rsidR="00E82348" w14:paraId="10FE5E61" w14:textId="77777777">
        <w:tc>
          <w:tcPr>
            <w:tcW w:w="1398" w:type="pct"/>
          </w:tcPr>
          <w:p w14:paraId="62A54EC9" w14:textId="77777777" w:rsidR="00E82348" w:rsidRDefault="00000000">
            <w:pPr>
              <w:pStyle w:val="aff3"/>
              <w:spacing w:before="62" w:after="62"/>
              <w:rPr>
                <w:rFonts w:ascii="宋体" w:hAnsi="宋体" w:hint="eastAsia"/>
              </w:rPr>
            </w:pPr>
            <w:r>
              <w:rPr>
                <w:rFonts w:ascii="宋体" w:hAnsi="宋体"/>
              </w:rPr>
              <w:t>操作难度</w:t>
            </w:r>
          </w:p>
        </w:tc>
        <w:tc>
          <w:tcPr>
            <w:tcW w:w="642" w:type="pct"/>
          </w:tcPr>
          <w:p w14:paraId="7ACC71B2" w14:textId="77777777" w:rsidR="00E82348" w:rsidRDefault="00000000">
            <w:pPr>
              <w:pStyle w:val="aff3"/>
              <w:spacing w:before="62" w:after="62"/>
              <w:rPr>
                <w:rFonts w:hint="eastAsia"/>
              </w:rPr>
            </w:pPr>
            <w:r>
              <w:rPr>
                <w:rFonts w:ascii="Times New Roman" w:eastAsia="华文仿宋" w:hAnsi="Times New Roman" w:cs="Times New Roman"/>
              </w:rPr>
              <w:t>12</w:t>
            </w:r>
          </w:p>
        </w:tc>
        <w:tc>
          <w:tcPr>
            <w:tcW w:w="773" w:type="pct"/>
          </w:tcPr>
          <w:p w14:paraId="1032C376" w14:textId="77777777" w:rsidR="00E82348" w:rsidRDefault="00000000">
            <w:pPr>
              <w:pStyle w:val="aff3"/>
              <w:spacing w:before="62" w:after="62"/>
              <w:rPr>
                <w:rFonts w:hint="eastAsia"/>
              </w:rPr>
            </w:pPr>
            <w:r>
              <w:rPr>
                <w:rFonts w:ascii="Times New Roman" w:eastAsia="华文仿宋" w:hAnsi="Times New Roman" w:cs="Times New Roman"/>
              </w:rPr>
              <w:t>34</w:t>
            </w:r>
          </w:p>
        </w:tc>
        <w:tc>
          <w:tcPr>
            <w:tcW w:w="773" w:type="pct"/>
          </w:tcPr>
          <w:p w14:paraId="06813AD8" w14:textId="77777777" w:rsidR="00E82348" w:rsidRDefault="00000000">
            <w:pPr>
              <w:pStyle w:val="aff3"/>
              <w:spacing w:before="62" w:after="62"/>
              <w:rPr>
                <w:rFonts w:hint="eastAsia"/>
              </w:rPr>
            </w:pPr>
            <w:r>
              <w:rPr>
                <w:rFonts w:ascii="Times New Roman" w:eastAsia="华文仿宋" w:hAnsi="Times New Roman" w:cs="Times New Roman"/>
              </w:rPr>
              <w:t>64</w:t>
            </w:r>
          </w:p>
        </w:tc>
        <w:tc>
          <w:tcPr>
            <w:tcW w:w="773" w:type="pct"/>
          </w:tcPr>
          <w:p w14:paraId="26BB340E" w14:textId="77777777" w:rsidR="00E82348" w:rsidRDefault="00000000">
            <w:pPr>
              <w:pStyle w:val="aff3"/>
              <w:spacing w:before="62" w:after="62"/>
              <w:rPr>
                <w:rFonts w:hint="eastAsia"/>
              </w:rPr>
            </w:pPr>
            <w:r>
              <w:rPr>
                <w:rFonts w:ascii="Times New Roman" w:eastAsia="华文仿宋" w:hAnsi="Times New Roman" w:cs="Times New Roman"/>
              </w:rPr>
              <w:t>83</w:t>
            </w:r>
          </w:p>
        </w:tc>
        <w:tc>
          <w:tcPr>
            <w:tcW w:w="641" w:type="pct"/>
          </w:tcPr>
          <w:p w14:paraId="76C8D0C7" w14:textId="77777777" w:rsidR="00E82348" w:rsidRDefault="00000000">
            <w:pPr>
              <w:pStyle w:val="aff3"/>
              <w:spacing w:before="62" w:after="62"/>
              <w:rPr>
                <w:rFonts w:hint="eastAsia"/>
              </w:rPr>
            </w:pPr>
            <w:r>
              <w:rPr>
                <w:rFonts w:ascii="Times New Roman" w:eastAsia="华文仿宋" w:hAnsi="Times New Roman" w:cs="Times New Roman"/>
              </w:rPr>
              <w:t>9</w:t>
            </w:r>
          </w:p>
        </w:tc>
      </w:tr>
      <w:tr w:rsidR="00E82348" w14:paraId="35554C0E" w14:textId="77777777">
        <w:tc>
          <w:tcPr>
            <w:tcW w:w="1398" w:type="pct"/>
          </w:tcPr>
          <w:p w14:paraId="09775AED" w14:textId="77777777" w:rsidR="00E82348" w:rsidRDefault="00000000">
            <w:pPr>
              <w:pStyle w:val="aff3"/>
              <w:spacing w:before="62" w:after="62"/>
              <w:rPr>
                <w:rFonts w:ascii="宋体" w:hAnsi="宋体" w:hint="eastAsia"/>
              </w:rPr>
            </w:pPr>
            <w:r>
              <w:rPr>
                <w:rFonts w:ascii="宋体" w:hAnsi="宋体"/>
              </w:rPr>
              <w:t>效果</w:t>
            </w:r>
          </w:p>
        </w:tc>
        <w:tc>
          <w:tcPr>
            <w:tcW w:w="642" w:type="pct"/>
          </w:tcPr>
          <w:p w14:paraId="42E7E59A" w14:textId="77777777" w:rsidR="00E82348" w:rsidRDefault="00000000">
            <w:pPr>
              <w:pStyle w:val="aff3"/>
              <w:spacing w:before="62" w:after="62"/>
              <w:rPr>
                <w:rFonts w:hint="eastAsia"/>
              </w:rPr>
            </w:pPr>
            <w:r>
              <w:rPr>
                <w:rFonts w:ascii="Times New Roman" w:eastAsia="华文仿宋" w:hAnsi="Times New Roman" w:cs="Times New Roman"/>
              </w:rPr>
              <w:t>3</w:t>
            </w:r>
          </w:p>
        </w:tc>
        <w:tc>
          <w:tcPr>
            <w:tcW w:w="773" w:type="pct"/>
          </w:tcPr>
          <w:p w14:paraId="556024ED" w14:textId="77777777" w:rsidR="00E82348" w:rsidRDefault="00000000">
            <w:pPr>
              <w:pStyle w:val="aff3"/>
              <w:spacing w:before="62" w:after="62"/>
              <w:rPr>
                <w:rFonts w:hint="eastAsia"/>
              </w:rPr>
            </w:pPr>
            <w:r>
              <w:rPr>
                <w:rFonts w:ascii="Times New Roman" w:eastAsia="华文仿宋" w:hAnsi="Times New Roman" w:cs="Times New Roman"/>
              </w:rPr>
              <w:t>83</w:t>
            </w:r>
          </w:p>
        </w:tc>
        <w:tc>
          <w:tcPr>
            <w:tcW w:w="773" w:type="pct"/>
          </w:tcPr>
          <w:p w14:paraId="64758C16" w14:textId="77777777" w:rsidR="00E82348" w:rsidRDefault="00000000">
            <w:pPr>
              <w:pStyle w:val="aff3"/>
              <w:spacing w:before="62" w:after="62"/>
              <w:rPr>
                <w:rFonts w:hint="eastAsia"/>
              </w:rPr>
            </w:pPr>
            <w:r>
              <w:rPr>
                <w:rFonts w:ascii="Times New Roman" w:eastAsia="华文仿宋" w:hAnsi="Times New Roman" w:cs="Times New Roman"/>
              </w:rPr>
              <w:t>32</w:t>
            </w:r>
          </w:p>
        </w:tc>
        <w:tc>
          <w:tcPr>
            <w:tcW w:w="773" w:type="pct"/>
          </w:tcPr>
          <w:p w14:paraId="0C8C08BA" w14:textId="77777777" w:rsidR="00E82348" w:rsidRDefault="00000000">
            <w:pPr>
              <w:pStyle w:val="aff3"/>
              <w:spacing w:before="62" w:after="62"/>
              <w:rPr>
                <w:rFonts w:hint="eastAsia"/>
              </w:rPr>
            </w:pPr>
            <w:r>
              <w:rPr>
                <w:rFonts w:ascii="Times New Roman" w:eastAsia="华文仿宋" w:hAnsi="Times New Roman" w:cs="Times New Roman"/>
              </w:rPr>
              <w:t>47</w:t>
            </w:r>
          </w:p>
        </w:tc>
        <w:tc>
          <w:tcPr>
            <w:tcW w:w="641" w:type="pct"/>
          </w:tcPr>
          <w:p w14:paraId="73378E26" w14:textId="77777777" w:rsidR="00E82348" w:rsidRDefault="00000000">
            <w:pPr>
              <w:pStyle w:val="aff3"/>
              <w:spacing w:before="62" w:after="62"/>
              <w:rPr>
                <w:rFonts w:hint="eastAsia"/>
              </w:rPr>
            </w:pPr>
            <w:r>
              <w:rPr>
                <w:rFonts w:ascii="Times New Roman" w:eastAsia="华文仿宋" w:hAnsi="Times New Roman" w:cs="Times New Roman"/>
              </w:rPr>
              <w:t>4</w:t>
            </w:r>
          </w:p>
        </w:tc>
      </w:tr>
      <w:tr w:rsidR="00E82348" w14:paraId="2E8AED93" w14:textId="77777777">
        <w:tc>
          <w:tcPr>
            <w:tcW w:w="1398" w:type="pct"/>
          </w:tcPr>
          <w:p w14:paraId="24537F7E" w14:textId="77777777" w:rsidR="00E82348" w:rsidRDefault="00000000">
            <w:pPr>
              <w:pStyle w:val="aff3"/>
              <w:spacing w:before="62" w:after="62"/>
              <w:rPr>
                <w:rFonts w:ascii="宋体" w:hAnsi="宋体" w:hint="eastAsia"/>
              </w:rPr>
            </w:pPr>
            <w:r>
              <w:rPr>
                <w:rFonts w:ascii="宋体" w:hAnsi="宋体"/>
              </w:rPr>
              <w:t>其他</w:t>
            </w:r>
          </w:p>
        </w:tc>
        <w:tc>
          <w:tcPr>
            <w:tcW w:w="642" w:type="pct"/>
          </w:tcPr>
          <w:p w14:paraId="324EC669" w14:textId="77777777" w:rsidR="00E82348" w:rsidRDefault="00000000">
            <w:pPr>
              <w:pStyle w:val="aff3"/>
              <w:spacing w:before="62" w:after="62"/>
              <w:rPr>
                <w:rFonts w:hint="eastAsia"/>
              </w:rPr>
            </w:pPr>
            <w:r>
              <w:rPr>
                <w:rFonts w:ascii="Times New Roman" w:eastAsia="华文仿宋" w:hAnsi="Times New Roman" w:cs="Times New Roman"/>
              </w:rPr>
              <w:t>9</w:t>
            </w:r>
          </w:p>
        </w:tc>
        <w:tc>
          <w:tcPr>
            <w:tcW w:w="773" w:type="pct"/>
          </w:tcPr>
          <w:p w14:paraId="131E887B" w14:textId="77777777" w:rsidR="00E82348" w:rsidRDefault="00000000">
            <w:pPr>
              <w:pStyle w:val="aff3"/>
              <w:spacing w:before="62" w:after="62"/>
              <w:rPr>
                <w:rFonts w:hint="eastAsia"/>
              </w:rPr>
            </w:pPr>
            <w:r>
              <w:rPr>
                <w:rFonts w:ascii="Times New Roman" w:eastAsia="华文仿宋" w:hAnsi="Times New Roman" w:cs="Times New Roman"/>
              </w:rPr>
              <w:t>57</w:t>
            </w:r>
          </w:p>
        </w:tc>
        <w:tc>
          <w:tcPr>
            <w:tcW w:w="773" w:type="pct"/>
          </w:tcPr>
          <w:p w14:paraId="1566A476" w14:textId="77777777" w:rsidR="00E82348" w:rsidRDefault="00000000">
            <w:pPr>
              <w:pStyle w:val="aff3"/>
              <w:spacing w:before="62" w:after="62"/>
              <w:rPr>
                <w:rFonts w:hint="eastAsia"/>
              </w:rPr>
            </w:pPr>
            <w:r>
              <w:rPr>
                <w:rFonts w:ascii="Times New Roman" w:eastAsia="华文仿宋" w:hAnsi="Times New Roman" w:cs="Times New Roman"/>
              </w:rPr>
              <w:t>124</w:t>
            </w:r>
          </w:p>
        </w:tc>
        <w:tc>
          <w:tcPr>
            <w:tcW w:w="773" w:type="pct"/>
          </w:tcPr>
          <w:p w14:paraId="1DC00B2D" w14:textId="77777777" w:rsidR="00E82348" w:rsidRDefault="00000000">
            <w:pPr>
              <w:pStyle w:val="aff3"/>
              <w:spacing w:before="62" w:after="62"/>
              <w:rPr>
                <w:rFonts w:hint="eastAsia"/>
              </w:rPr>
            </w:pPr>
            <w:r>
              <w:rPr>
                <w:rFonts w:ascii="Times New Roman" w:eastAsia="华文仿宋" w:hAnsi="Times New Roman" w:cs="Times New Roman"/>
              </w:rPr>
              <w:t>113</w:t>
            </w:r>
          </w:p>
        </w:tc>
        <w:tc>
          <w:tcPr>
            <w:tcW w:w="641" w:type="pct"/>
          </w:tcPr>
          <w:p w14:paraId="6B797BB0" w14:textId="77777777" w:rsidR="00E82348" w:rsidRDefault="00000000">
            <w:pPr>
              <w:pStyle w:val="aff3"/>
              <w:keepNext/>
              <w:spacing w:before="62" w:after="62"/>
              <w:rPr>
                <w:rFonts w:hint="eastAsia"/>
              </w:rPr>
            </w:pPr>
            <w:r>
              <w:rPr>
                <w:rFonts w:ascii="Times New Roman" w:eastAsia="华文仿宋" w:hAnsi="Times New Roman" w:cs="Times New Roman"/>
              </w:rPr>
              <w:t>28</w:t>
            </w:r>
          </w:p>
        </w:tc>
      </w:tr>
    </w:tbl>
    <w:p w14:paraId="22C8E3C4" w14:textId="77777777" w:rsidR="00E82348" w:rsidRDefault="00000000">
      <w:pPr>
        <w:pStyle w:val="2"/>
      </w:pPr>
      <w:bookmarkStart w:id="166" w:name="_Toc191116524"/>
      <w:bookmarkStart w:id="167" w:name="_Toc191116588"/>
      <w:bookmarkStart w:id="168" w:name="_Toc195049548"/>
      <w:r>
        <w:rPr>
          <w:rFonts w:hint="eastAsia"/>
        </w:rPr>
        <w:lastRenderedPageBreak/>
        <w:t>农业无人机发展现状分析</w:t>
      </w:r>
      <w:bookmarkEnd w:id="166"/>
      <w:bookmarkEnd w:id="167"/>
      <w:bookmarkEnd w:id="168"/>
    </w:p>
    <w:p w14:paraId="0FD694FF" w14:textId="77777777" w:rsidR="00E82348" w:rsidRDefault="00000000">
      <w:pPr>
        <w:pStyle w:val="3"/>
      </w:pPr>
      <w:bookmarkStart w:id="169" w:name="_Toc191116589"/>
      <w:bookmarkStart w:id="170" w:name="_Toc195049549"/>
      <w:r>
        <w:rPr>
          <w:rFonts w:hint="eastAsia"/>
        </w:rPr>
        <w:t>农业无人机业务情况</w:t>
      </w:r>
      <w:bookmarkEnd w:id="169"/>
      <w:bookmarkEnd w:id="170"/>
    </w:p>
    <w:p w14:paraId="361EB65B" w14:textId="77777777" w:rsidR="00E82348" w:rsidRDefault="00000000">
      <w:pPr>
        <w:pStyle w:val="4"/>
      </w:pPr>
      <w:r>
        <w:rPr>
          <w:rFonts w:hint="eastAsia"/>
        </w:rPr>
        <w:t>农业无人机现有业务比例</w:t>
      </w:r>
    </w:p>
    <w:p w14:paraId="534691FB" w14:textId="6B8A0CEE" w:rsidR="00E82348" w:rsidRDefault="00000000">
      <w:pPr>
        <w:ind w:firstLine="480"/>
      </w:pPr>
      <w:r>
        <w:rPr>
          <w:rFonts w:hint="eastAsia"/>
        </w:rPr>
        <w:t>截至</w:t>
      </w:r>
      <w:r>
        <w:rPr>
          <w:rFonts w:hint="eastAsia"/>
        </w:rPr>
        <w:t>2024</w:t>
      </w:r>
      <w:r>
        <w:rPr>
          <w:rFonts w:hint="eastAsia"/>
        </w:rPr>
        <w:t>年</w:t>
      </w:r>
      <w:r>
        <w:rPr>
          <w:rFonts w:hint="eastAsia"/>
        </w:rPr>
        <w:t>6</w:t>
      </w:r>
      <w:r>
        <w:rPr>
          <w:rFonts w:hint="eastAsia"/>
        </w:rPr>
        <w:t>月，农业无人机全球累计作业面积超</w:t>
      </w:r>
      <w:r>
        <w:rPr>
          <w:rFonts w:hint="eastAsia"/>
        </w:rPr>
        <w:t>75</w:t>
      </w:r>
      <w:r>
        <w:rPr>
          <w:rFonts w:hint="eastAsia"/>
        </w:rPr>
        <w:t>亿亩次，覆盖中国约</w:t>
      </w:r>
      <w:r>
        <w:rPr>
          <w:rFonts w:hint="eastAsia"/>
        </w:rPr>
        <w:t>1/3</w:t>
      </w:r>
      <w:r>
        <w:rPr>
          <w:rFonts w:hint="eastAsia"/>
        </w:rPr>
        <w:t>农业土地。数据显示，</w:t>
      </w:r>
      <w:r>
        <w:rPr>
          <w:rFonts w:hint="eastAsia"/>
        </w:rPr>
        <w:t>32.2%</w:t>
      </w:r>
      <w:r>
        <w:rPr>
          <w:rFonts w:hint="eastAsia"/>
        </w:rPr>
        <w:t>的农业从业者使用过农业无人机，</w:t>
      </w:r>
      <w:r>
        <w:rPr>
          <w:rFonts w:hint="eastAsia"/>
        </w:rPr>
        <w:t>67.8%</w:t>
      </w:r>
      <w:r>
        <w:rPr>
          <w:rFonts w:hint="eastAsia"/>
        </w:rPr>
        <w:t>未使用过</w:t>
      </w:r>
      <w:r>
        <w:fldChar w:fldCharType="begin"/>
      </w:r>
      <w:r>
        <w:instrText xml:space="preserve"> </w:instrText>
      </w:r>
      <w:r>
        <w:rPr>
          <w:rFonts w:hint="eastAsia"/>
        </w:rPr>
        <w:instrText>REF _Ref191833053 \r \h</w:instrText>
      </w:r>
      <w:r>
        <w:instrText xml:space="preserve"> </w:instrText>
      </w:r>
      <w:r>
        <w:fldChar w:fldCharType="separate"/>
      </w:r>
      <w:r w:rsidR="009E76C7">
        <w:t>[3]</w:t>
      </w:r>
      <w:r>
        <w:fldChar w:fldCharType="end"/>
      </w:r>
      <w:r>
        <w:rPr>
          <w:rFonts w:hint="eastAsia"/>
        </w:rPr>
        <w:t>。市场渗透率虽有提升，但仍有较大开发空间，挖掘潜在用户需求是未来关键。</w:t>
      </w:r>
    </w:p>
    <w:p w14:paraId="555B2A9E" w14:textId="77777777" w:rsidR="00E82348" w:rsidRDefault="00000000">
      <w:pPr>
        <w:pStyle w:val="4"/>
      </w:pPr>
      <w:r>
        <w:rPr>
          <w:rFonts w:hint="eastAsia"/>
        </w:rPr>
        <w:t>农业无人机业务发展情况</w:t>
      </w:r>
    </w:p>
    <w:p w14:paraId="257EC079" w14:textId="77777777" w:rsidR="00E82348" w:rsidRDefault="00000000">
      <w:pPr>
        <w:widowControl/>
        <w:ind w:firstLine="480"/>
        <w:jc w:val="both"/>
        <w:rPr>
          <w:bCs/>
          <w:kern w:val="44"/>
        </w:rPr>
      </w:pPr>
      <w:r>
        <w:rPr>
          <w:rFonts w:hint="eastAsia"/>
          <w:bCs/>
          <w:kern w:val="44"/>
        </w:rPr>
        <w:t>通过对农业从业者和无人机企业的访谈，我们深入了解了农业无人机的现有业务发展情况。</w:t>
      </w:r>
      <w:r>
        <w:rPr>
          <w:rFonts w:hint="eastAsia"/>
          <w:bCs/>
          <w:kern w:val="44"/>
        </w:rPr>
        <w:t xml:space="preserve"> </w:t>
      </w:r>
    </w:p>
    <w:p w14:paraId="0AAAA9F7" w14:textId="019D6CF6" w:rsidR="00E82348" w:rsidRDefault="00000000">
      <w:pPr>
        <w:widowControl/>
        <w:ind w:firstLine="480"/>
        <w:jc w:val="both"/>
        <w:rPr>
          <w:bCs/>
          <w:kern w:val="44"/>
        </w:rPr>
      </w:pPr>
      <w:r>
        <w:rPr>
          <w:rFonts w:hint="eastAsia"/>
          <w:bCs/>
          <w:kern w:val="44"/>
        </w:rPr>
        <w:t>目前，农业无人机的主要业务包括植保、播种、投饵等农林牧渔作业。其功能涵盖了喷洒农药、播种、施肥、除草、病虫害监测等多个方面。例如，</w:t>
      </w:r>
      <w:proofErr w:type="gramStart"/>
      <w:r>
        <w:rPr>
          <w:rFonts w:hint="eastAsia"/>
          <w:bCs/>
          <w:kern w:val="44"/>
        </w:rPr>
        <w:t>大疆农业</w:t>
      </w:r>
      <w:proofErr w:type="gramEnd"/>
      <w:r>
        <w:rPr>
          <w:rFonts w:hint="eastAsia"/>
          <w:bCs/>
          <w:kern w:val="44"/>
        </w:rPr>
        <w:t>无人机在喷洒作业中，能够实现精准施药，减少农药使用量，同时提高作业效率。此外，农业无人机还具备数据监测和分析能力，能够为智慧农业提供支持。农业无人机的客户群体特征较为多样，主要以种植大户、农场主、农业合作社以及专业的植保服务队为主。其单次作业面积较大，效率显著高于传统人工和机械作业方式</w:t>
      </w:r>
      <w:r>
        <w:rPr>
          <w:bCs/>
          <w:kern w:val="44"/>
        </w:rPr>
        <w:fldChar w:fldCharType="begin"/>
      </w:r>
      <w:r>
        <w:rPr>
          <w:bCs/>
          <w:kern w:val="44"/>
        </w:rPr>
        <w:instrText xml:space="preserve"> </w:instrText>
      </w:r>
      <w:r>
        <w:rPr>
          <w:rFonts w:hint="eastAsia"/>
          <w:bCs/>
          <w:kern w:val="44"/>
        </w:rPr>
        <w:instrText>REF _Ref191833050 \r \h</w:instrText>
      </w:r>
      <w:r>
        <w:rPr>
          <w:bCs/>
          <w:kern w:val="44"/>
        </w:rPr>
        <w:instrText xml:space="preserve"> </w:instrText>
      </w:r>
      <w:r>
        <w:rPr>
          <w:bCs/>
          <w:kern w:val="44"/>
        </w:rPr>
      </w:r>
      <w:r>
        <w:rPr>
          <w:bCs/>
          <w:kern w:val="44"/>
        </w:rPr>
        <w:fldChar w:fldCharType="separate"/>
      </w:r>
      <w:r w:rsidR="009E76C7">
        <w:rPr>
          <w:bCs/>
          <w:kern w:val="44"/>
        </w:rPr>
        <w:t>[2]</w:t>
      </w:r>
      <w:r>
        <w:rPr>
          <w:bCs/>
          <w:kern w:val="44"/>
        </w:rPr>
        <w:fldChar w:fldCharType="end"/>
      </w:r>
      <w:r>
        <w:rPr>
          <w:rFonts w:hint="eastAsia"/>
          <w:bCs/>
          <w:kern w:val="44"/>
        </w:rPr>
        <w:t>。</w:t>
      </w:r>
    </w:p>
    <w:p w14:paraId="5047318F" w14:textId="77777777" w:rsidR="00E82348" w:rsidRDefault="00000000">
      <w:pPr>
        <w:pStyle w:val="3"/>
      </w:pPr>
      <w:bookmarkStart w:id="171" w:name="_Toc195049550"/>
      <w:r>
        <w:rPr>
          <w:rFonts w:hint="eastAsia"/>
        </w:rPr>
        <w:t>调查样本基本特征分析</w:t>
      </w:r>
      <w:bookmarkEnd w:id="171"/>
    </w:p>
    <w:p w14:paraId="56452A11" w14:textId="77777777" w:rsidR="00E82348" w:rsidRDefault="00000000">
      <w:pPr>
        <w:pStyle w:val="4"/>
      </w:pPr>
      <w:r>
        <w:rPr>
          <w:rFonts w:hint="eastAsia"/>
        </w:rPr>
        <w:t>年龄与性别分布</w:t>
      </w:r>
    </w:p>
    <w:p w14:paraId="366BB654" w14:textId="23EDBDA1" w:rsidR="00E82348" w:rsidRDefault="00000000">
      <w:pPr>
        <w:pStyle w:val="a4"/>
        <w:keepNext/>
        <w:jc w:val="center"/>
      </w:pPr>
      <w:bookmarkStart w:id="172" w:name="_Toc191804999"/>
      <w:bookmarkStart w:id="173" w:name="_Toc195049338"/>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14</w:t>
      </w:r>
      <w:r>
        <w:fldChar w:fldCharType="end"/>
      </w:r>
      <w:r>
        <w:rPr>
          <w:rFonts w:hint="eastAsia"/>
        </w:rPr>
        <w:t>年龄与性别分布</w:t>
      </w:r>
      <w:bookmarkEnd w:id="172"/>
      <w:bookmarkEnd w:id="173"/>
    </w:p>
    <w:tbl>
      <w:tblPr>
        <w:tblStyle w:val="14"/>
        <w:tblW w:w="0" w:type="auto"/>
        <w:tblLook w:val="04A0" w:firstRow="1" w:lastRow="0" w:firstColumn="1" w:lastColumn="0" w:noHBand="0" w:noVBand="1"/>
      </w:tblPr>
      <w:tblGrid>
        <w:gridCol w:w="2074"/>
        <w:gridCol w:w="2074"/>
        <w:gridCol w:w="2074"/>
        <w:gridCol w:w="2074"/>
      </w:tblGrid>
      <w:tr w:rsidR="00E82348" w14:paraId="096D5BD7" w14:textId="77777777">
        <w:tc>
          <w:tcPr>
            <w:tcW w:w="2074" w:type="dxa"/>
            <w:tcBorders>
              <w:bottom w:val="single" w:sz="6" w:space="0" w:color="auto"/>
            </w:tcBorders>
          </w:tcPr>
          <w:p w14:paraId="5D3E7A6C" w14:textId="77777777" w:rsidR="00E82348" w:rsidRDefault="00E82348">
            <w:pPr>
              <w:pStyle w:val="aff3"/>
              <w:spacing w:before="62" w:after="62"/>
              <w:rPr>
                <w:rFonts w:hint="eastAsia"/>
                <w:b/>
                <w:bCs/>
              </w:rPr>
            </w:pPr>
          </w:p>
        </w:tc>
        <w:tc>
          <w:tcPr>
            <w:tcW w:w="2074" w:type="dxa"/>
            <w:tcBorders>
              <w:bottom w:val="single" w:sz="6" w:space="0" w:color="auto"/>
            </w:tcBorders>
          </w:tcPr>
          <w:p w14:paraId="40EB6D22" w14:textId="77777777" w:rsidR="00E82348" w:rsidRDefault="00000000">
            <w:pPr>
              <w:pStyle w:val="aff3"/>
              <w:spacing w:before="62" w:after="62"/>
              <w:rPr>
                <w:rFonts w:hint="eastAsia"/>
                <w:b/>
                <w:bCs/>
              </w:rPr>
            </w:pPr>
            <w:r>
              <w:rPr>
                <w:rFonts w:hint="eastAsia"/>
                <w:b/>
                <w:bCs/>
              </w:rPr>
              <w:t>农户个体特征</w:t>
            </w:r>
          </w:p>
        </w:tc>
        <w:tc>
          <w:tcPr>
            <w:tcW w:w="2074" w:type="dxa"/>
            <w:tcBorders>
              <w:bottom w:val="single" w:sz="6" w:space="0" w:color="auto"/>
            </w:tcBorders>
          </w:tcPr>
          <w:p w14:paraId="22C67A69" w14:textId="77777777" w:rsidR="00E82348" w:rsidRDefault="00000000">
            <w:pPr>
              <w:pStyle w:val="aff3"/>
              <w:spacing w:before="62" w:after="62"/>
              <w:rPr>
                <w:rFonts w:hint="eastAsia"/>
                <w:b/>
                <w:bCs/>
              </w:rPr>
            </w:pPr>
            <w:r>
              <w:rPr>
                <w:rFonts w:hint="eastAsia"/>
                <w:b/>
                <w:bCs/>
              </w:rPr>
              <w:t>频数</w:t>
            </w:r>
          </w:p>
        </w:tc>
        <w:tc>
          <w:tcPr>
            <w:tcW w:w="2074" w:type="dxa"/>
            <w:tcBorders>
              <w:bottom w:val="single" w:sz="6" w:space="0" w:color="auto"/>
            </w:tcBorders>
          </w:tcPr>
          <w:p w14:paraId="3352C571" w14:textId="77777777" w:rsidR="00E82348" w:rsidRDefault="00000000">
            <w:pPr>
              <w:pStyle w:val="aff3"/>
              <w:spacing w:before="62" w:after="62"/>
              <w:rPr>
                <w:rFonts w:hint="eastAsia"/>
                <w:b/>
                <w:bCs/>
              </w:rPr>
            </w:pPr>
            <w:r>
              <w:rPr>
                <w:rFonts w:hint="eastAsia"/>
                <w:b/>
                <w:bCs/>
              </w:rPr>
              <w:t>有效百分比</w:t>
            </w:r>
          </w:p>
        </w:tc>
      </w:tr>
      <w:tr w:rsidR="00E82348" w14:paraId="3CF668A7" w14:textId="77777777">
        <w:tc>
          <w:tcPr>
            <w:tcW w:w="2074" w:type="dxa"/>
            <w:vMerge w:val="restart"/>
            <w:tcBorders>
              <w:top w:val="single" w:sz="6" w:space="0" w:color="auto"/>
            </w:tcBorders>
          </w:tcPr>
          <w:p w14:paraId="43690E23" w14:textId="77777777" w:rsidR="00E82348" w:rsidRDefault="00000000">
            <w:pPr>
              <w:pStyle w:val="aff3"/>
              <w:spacing w:before="62" w:after="62"/>
              <w:rPr>
                <w:rFonts w:hint="eastAsia"/>
              </w:rPr>
            </w:pPr>
            <w:r>
              <w:rPr>
                <w:rFonts w:hint="eastAsia"/>
              </w:rPr>
              <w:t>性别</w:t>
            </w:r>
          </w:p>
        </w:tc>
        <w:tc>
          <w:tcPr>
            <w:tcW w:w="2074" w:type="dxa"/>
            <w:tcBorders>
              <w:top w:val="single" w:sz="6" w:space="0" w:color="auto"/>
            </w:tcBorders>
          </w:tcPr>
          <w:p w14:paraId="3050360C" w14:textId="77777777" w:rsidR="00E82348" w:rsidRDefault="00000000">
            <w:pPr>
              <w:pStyle w:val="aff3"/>
              <w:spacing w:before="62" w:after="62"/>
              <w:rPr>
                <w:rFonts w:hint="eastAsia"/>
              </w:rPr>
            </w:pPr>
            <w:r>
              <w:rPr>
                <w:rFonts w:hint="eastAsia"/>
              </w:rPr>
              <w:t>男</w:t>
            </w:r>
          </w:p>
        </w:tc>
        <w:tc>
          <w:tcPr>
            <w:tcW w:w="2074" w:type="dxa"/>
            <w:tcBorders>
              <w:top w:val="single" w:sz="6" w:space="0" w:color="auto"/>
            </w:tcBorders>
          </w:tcPr>
          <w:p w14:paraId="10364254" w14:textId="77777777" w:rsidR="00E82348" w:rsidRDefault="00000000">
            <w:pPr>
              <w:pStyle w:val="aff3"/>
              <w:spacing w:before="62" w:after="62"/>
              <w:rPr>
                <w:rFonts w:hint="eastAsia"/>
              </w:rPr>
            </w:pPr>
            <w:r>
              <w:rPr>
                <w:rFonts w:hint="eastAsia"/>
              </w:rPr>
              <w:t>876</w:t>
            </w:r>
          </w:p>
        </w:tc>
        <w:tc>
          <w:tcPr>
            <w:tcW w:w="2074" w:type="dxa"/>
            <w:tcBorders>
              <w:top w:val="single" w:sz="6" w:space="0" w:color="auto"/>
            </w:tcBorders>
          </w:tcPr>
          <w:p w14:paraId="0C9B4D70" w14:textId="77777777" w:rsidR="00E82348" w:rsidRDefault="00000000">
            <w:pPr>
              <w:pStyle w:val="aff3"/>
              <w:spacing w:before="62" w:after="62"/>
              <w:rPr>
                <w:rFonts w:hint="eastAsia"/>
              </w:rPr>
            </w:pPr>
            <w:r>
              <w:rPr>
                <w:rFonts w:hint="eastAsia"/>
              </w:rPr>
              <w:t>61.39%</w:t>
            </w:r>
          </w:p>
        </w:tc>
      </w:tr>
      <w:tr w:rsidR="00E82348" w14:paraId="5D6A7F75" w14:textId="77777777">
        <w:tc>
          <w:tcPr>
            <w:tcW w:w="2074" w:type="dxa"/>
            <w:vMerge/>
            <w:tcBorders>
              <w:bottom w:val="single" w:sz="6" w:space="0" w:color="auto"/>
            </w:tcBorders>
          </w:tcPr>
          <w:p w14:paraId="54199387" w14:textId="77777777" w:rsidR="00E82348" w:rsidRDefault="00E82348">
            <w:pPr>
              <w:pStyle w:val="aff3"/>
              <w:spacing w:before="62" w:after="62"/>
              <w:rPr>
                <w:rFonts w:hint="eastAsia"/>
              </w:rPr>
            </w:pPr>
          </w:p>
        </w:tc>
        <w:tc>
          <w:tcPr>
            <w:tcW w:w="2074" w:type="dxa"/>
            <w:tcBorders>
              <w:bottom w:val="single" w:sz="6" w:space="0" w:color="auto"/>
            </w:tcBorders>
          </w:tcPr>
          <w:p w14:paraId="743D791B" w14:textId="77777777" w:rsidR="00E82348" w:rsidRDefault="00000000">
            <w:pPr>
              <w:pStyle w:val="aff3"/>
              <w:spacing w:before="62" w:after="62"/>
              <w:rPr>
                <w:rFonts w:hint="eastAsia"/>
              </w:rPr>
            </w:pPr>
            <w:r>
              <w:rPr>
                <w:rFonts w:hint="eastAsia"/>
              </w:rPr>
              <w:t>女</w:t>
            </w:r>
          </w:p>
        </w:tc>
        <w:tc>
          <w:tcPr>
            <w:tcW w:w="2074" w:type="dxa"/>
            <w:tcBorders>
              <w:bottom w:val="single" w:sz="6" w:space="0" w:color="auto"/>
            </w:tcBorders>
          </w:tcPr>
          <w:p w14:paraId="755C038E" w14:textId="77777777" w:rsidR="00E82348" w:rsidRDefault="00000000">
            <w:pPr>
              <w:pStyle w:val="aff3"/>
              <w:spacing w:before="62" w:after="62"/>
              <w:rPr>
                <w:rFonts w:hint="eastAsia"/>
              </w:rPr>
            </w:pPr>
            <w:r>
              <w:rPr>
                <w:rFonts w:hint="eastAsia"/>
              </w:rPr>
              <w:t>551</w:t>
            </w:r>
          </w:p>
        </w:tc>
        <w:tc>
          <w:tcPr>
            <w:tcW w:w="2074" w:type="dxa"/>
            <w:tcBorders>
              <w:bottom w:val="single" w:sz="6" w:space="0" w:color="auto"/>
            </w:tcBorders>
          </w:tcPr>
          <w:p w14:paraId="66015D70" w14:textId="77777777" w:rsidR="00E82348" w:rsidRDefault="00000000">
            <w:pPr>
              <w:pStyle w:val="aff3"/>
              <w:spacing w:before="62" w:after="62"/>
              <w:rPr>
                <w:rFonts w:hint="eastAsia"/>
              </w:rPr>
            </w:pPr>
            <w:r>
              <w:rPr>
                <w:rFonts w:hint="eastAsia"/>
              </w:rPr>
              <w:t>38.61%</w:t>
            </w:r>
          </w:p>
        </w:tc>
      </w:tr>
      <w:tr w:rsidR="00E82348" w14:paraId="16DC2A1A" w14:textId="77777777">
        <w:tc>
          <w:tcPr>
            <w:tcW w:w="2074" w:type="dxa"/>
            <w:vMerge w:val="restart"/>
            <w:tcBorders>
              <w:top w:val="single" w:sz="6" w:space="0" w:color="auto"/>
            </w:tcBorders>
          </w:tcPr>
          <w:p w14:paraId="59A88950" w14:textId="77777777" w:rsidR="00E82348" w:rsidRDefault="00000000">
            <w:pPr>
              <w:pStyle w:val="aff3"/>
              <w:spacing w:before="62" w:after="62"/>
              <w:rPr>
                <w:rFonts w:hint="eastAsia"/>
              </w:rPr>
            </w:pPr>
            <w:r>
              <w:rPr>
                <w:rFonts w:hint="eastAsia"/>
              </w:rPr>
              <w:t>年龄</w:t>
            </w:r>
          </w:p>
        </w:tc>
        <w:tc>
          <w:tcPr>
            <w:tcW w:w="2074" w:type="dxa"/>
            <w:tcBorders>
              <w:top w:val="single" w:sz="6" w:space="0" w:color="auto"/>
            </w:tcBorders>
          </w:tcPr>
          <w:p w14:paraId="31A8ABCA" w14:textId="77777777" w:rsidR="00E82348" w:rsidRDefault="00000000">
            <w:pPr>
              <w:pStyle w:val="aff3"/>
              <w:spacing w:before="62" w:after="62"/>
              <w:rPr>
                <w:rFonts w:hint="eastAsia"/>
              </w:rPr>
            </w:pPr>
            <w:r>
              <w:rPr>
                <w:rFonts w:hint="eastAsia"/>
              </w:rPr>
              <w:t>25</w:t>
            </w:r>
            <w:r>
              <w:rPr>
                <w:rFonts w:hint="eastAsia"/>
              </w:rPr>
              <w:t>岁以下</w:t>
            </w:r>
          </w:p>
        </w:tc>
        <w:tc>
          <w:tcPr>
            <w:tcW w:w="2074" w:type="dxa"/>
            <w:tcBorders>
              <w:top w:val="single" w:sz="6" w:space="0" w:color="auto"/>
            </w:tcBorders>
          </w:tcPr>
          <w:p w14:paraId="2ED3232D" w14:textId="77777777" w:rsidR="00E82348" w:rsidRDefault="00000000">
            <w:pPr>
              <w:pStyle w:val="aff3"/>
              <w:spacing w:before="62" w:after="62"/>
              <w:rPr>
                <w:rFonts w:hint="eastAsia"/>
              </w:rPr>
            </w:pPr>
            <w:r>
              <w:rPr>
                <w:rFonts w:hint="eastAsia"/>
              </w:rPr>
              <w:t>125</w:t>
            </w:r>
          </w:p>
        </w:tc>
        <w:tc>
          <w:tcPr>
            <w:tcW w:w="2074" w:type="dxa"/>
            <w:tcBorders>
              <w:top w:val="single" w:sz="6" w:space="0" w:color="auto"/>
            </w:tcBorders>
          </w:tcPr>
          <w:p w14:paraId="74F93110" w14:textId="77777777" w:rsidR="00E82348" w:rsidRDefault="00000000">
            <w:pPr>
              <w:pStyle w:val="aff3"/>
              <w:spacing w:before="62" w:after="62"/>
              <w:rPr>
                <w:rFonts w:hint="eastAsia"/>
              </w:rPr>
            </w:pPr>
            <w:r>
              <w:rPr>
                <w:rFonts w:hint="eastAsia"/>
              </w:rPr>
              <w:t>8.76%</w:t>
            </w:r>
          </w:p>
        </w:tc>
      </w:tr>
      <w:tr w:rsidR="00E82348" w14:paraId="45DD05D7" w14:textId="77777777">
        <w:tc>
          <w:tcPr>
            <w:tcW w:w="2074" w:type="dxa"/>
            <w:vMerge/>
          </w:tcPr>
          <w:p w14:paraId="1747E184" w14:textId="77777777" w:rsidR="00E82348" w:rsidRDefault="00E82348">
            <w:pPr>
              <w:pStyle w:val="aff3"/>
              <w:spacing w:before="62" w:after="62"/>
              <w:rPr>
                <w:rFonts w:hint="eastAsia"/>
              </w:rPr>
            </w:pPr>
          </w:p>
        </w:tc>
        <w:tc>
          <w:tcPr>
            <w:tcW w:w="2074" w:type="dxa"/>
          </w:tcPr>
          <w:p w14:paraId="3BA35607" w14:textId="77777777" w:rsidR="00E82348" w:rsidRDefault="00000000">
            <w:pPr>
              <w:pStyle w:val="aff3"/>
              <w:spacing w:before="62" w:after="62"/>
              <w:rPr>
                <w:rFonts w:hint="eastAsia"/>
              </w:rPr>
            </w:pPr>
            <w:r>
              <w:rPr>
                <w:rFonts w:hint="eastAsia"/>
              </w:rPr>
              <w:t>26~35</w:t>
            </w:r>
            <w:r>
              <w:rPr>
                <w:rFonts w:hint="eastAsia"/>
              </w:rPr>
              <w:t>岁</w:t>
            </w:r>
          </w:p>
        </w:tc>
        <w:tc>
          <w:tcPr>
            <w:tcW w:w="2074" w:type="dxa"/>
          </w:tcPr>
          <w:p w14:paraId="0428128E" w14:textId="77777777" w:rsidR="00E82348" w:rsidRDefault="00000000">
            <w:pPr>
              <w:pStyle w:val="aff3"/>
              <w:spacing w:before="62" w:after="62"/>
              <w:rPr>
                <w:rFonts w:hint="eastAsia"/>
              </w:rPr>
            </w:pPr>
            <w:r>
              <w:rPr>
                <w:rFonts w:hint="eastAsia"/>
              </w:rPr>
              <w:t>154</w:t>
            </w:r>
          </w:p>
        </w:tc>
        <w:tc>
          <w:tcPr>
            <w:tcW w:w="2074" w:type="dxa"/>
          </w:tcPr>
          <w:p w14:paraId="105C740E" w14:textId="77777777" w:rsidR="00E82348" w:rsidRDefault="00000000">
            <w:pPr>
              <w:pStyle w:val="aff3"/>
              <w:spacing w:before="62" w:after="62"/>
              <w:rPr>
                <w:rFonts w:hint="eastAsia"/>
              </w:rPr>
            </w:pPr>
            <w:r>
              <w:rPr>
                <w:rFonts w:hint="eastAsia"/>
              </w:rPr>
              <w:t>10.79%</w:t>
            </w:r>
          </w:p>
        </w:tc>
      </w:tr>
      <w:tr w:rsidR="00E82348" w14:paraId="2EE2A3D3" w14:textId="77777777">
        <w:tc>
          <w:tcPr>
            <w:tcW w:w="2074" w:type="dxa"/>
            <w:vMerge/>
          </w:tcPr>
          <w:p w14:paraId="4B35F141" w14:textId="77777777" w:rsidR="00E82348" w:rsidRDefault="00E82348">
            <w:pPr>
              <w:pStyle w:val="aff3"/>
              <w:spacing w:before="62" w:after="62"/>
              <w:rPr>
                <w:rFonts w:hint="eastAsia"/>
              </w:rPr>
            </w:pPr>
          </w:p>
        </w:tc>
        <w:tc>
          <w:tcPr>
            <w:tcW w:w="2074" w:type="dxa"/>
          </w:tcPr>
          <w:p w14:paraId="6F7536E2" w14:textId="77777777" w:rsidR="00E82348" w:rsidRDefault="00000000">
            <w:pPr>
              <w:pStyle w:val="aff3"/>
              <w:spacing w:before="62" w:after="62"/>
              <w:rPr>
                <w:rFonts w:hint="eastAsia"/>
              </w:rPr>
            </w:pPr>
            <w:r>
              <w:rPr>
                <w:rFonts w:hint="eastAsia"/>
              </w:rPr>
              <w:t>36~45</w:t>
            </w:r>
            <w:r>
              <w:rPr>
                <w:rFonts w:hint="eastAsia"/>
              </w:rPr>
              <w:t>岁</w:t>
            </w:r>
          </w:p>
        </w:tc>
        <w:tc>
          <w:tcPr>
            <w:tcW w:w="2074" w:type="dxa"/>
          </w:tcPr>
          <w:p w14:paraId="7EC767FF" w14:textId="77777777" w:rsidR="00E82348" w:rsidRDefault="00000000">
            <w:pPr>
              <w:pStyle w:val="aff3"/>
              <w:spacing w:before="62" w:after="62"/>
              <w:rPr>
                <w:rFonts w:hint="eastAsia"/>
              </w:rPr>
            </w:pPr>
            <w:r>
              <w:rPr>
                <w:rFonts w:hint="eastAsia"/>
              </w:rPr>
              <w:t>401</w:t>
            </w:r>
          </w:p>
        </w:tc>
        <w:tc>
          <w:tcPr>
            <w:tcW w:w="2074" w:type="dxa"/>
          </w:tcPr>
          <w:p w14:paraId="42ED910E" w14:textId="77777777" w:rsidR="00E82348" w:rsidRDefault="00000000">
            <w:pPr>
              <w:pStyle w:val="aff3"/>
              <w:spacing w:before="62" w:after="62"/>
              <w:rPr>
                <w:rFonts w:hint="eastAsia"/>
              </w:rPr>
            </w:pPr>
            <w:r>
              <w:rPr>
                <w:rFonts w:hint="eastAsia"/>
              </w:rPr>
              <w:t>28.10%</w:t>
            </w:r>
          </w:p>
        </w:tc>
      </w:tr>
      <w:tr w:rsidR="00E82348" w14:paraId="4777A68D" w14:textId="77777777">
        <w:tc>
          <w:tcPr>
            <w:tcW w:w="2074" w:type="dxa"/>
            <w:vMerge/>
          </w:tcPr>
          <w:p w14:paraId="47B3920B" w14:textId="77777777" w:rsidR="00E82348" w:rsidRDefault="00E82348">
            <w:pPr>
              <w:pStyle w:val="aff3"/>
              <w:spacing w:before="62" w:after="62"/>
              <w:rPr>
                <w:rFonts w:hint="eastAsia"/>
              </w:rPr>
            </w:pPr>
          </w:p>
        </w:tc>
        <w:tc>
          <w:tcPr>
            <w:tcW w:w="2074" w:type="dxa"/>
          </w:tcPr>
          <w:p w14:paraId="4EF69945" w14:textId="77777777" w:rsidR="00E82348" w:rsidRDefault="00000000">
            <w:pPr>
              <w:pStyle w:val="aff3"/>
              <w:spacing w:before="62" w:after="62"/>
              <w:rPr>
                <w:rFonts w:hint="eastAsia"/>
              </w:rPr>
            </w:pPr>
            <w:r>
              <w:rPr>
                <w:rFonts w:hint="eastAsia"/>
              </w:rPr>
              <w:t>46~55</w:t>
            </w:r>
            <w:r>
              <w:rPr>
                <w:rFonts w:hint="eastAsia"/>
              </w:rPr>
              <w:t>岁</w:t>
            </w:r>
          </w:p>
        </w:tc>
        <w:tc>
          <w:tcPr>
            <w:tcW w:w="2074" w:type="dxa"/>
          </w:tcPr>
          <w:p w14:paraId="6562CDC5" w14:textId="77777777" w:rsidR="00E82348" w:rsidRDefault="00000000">
            <w:pPr>
              <w:pStyle w:val="aff3"/>
              <w:spacing w:before="62" w:after="62"/>
              <w:rPr>
                <w:rFonts w:hint="eastAsia"/>
              </w:rPr>
            </w:pPr>
            <w:r>
              <w:rPr>
                <w:rFonts w:hint="eastAsia"/>
              </w:rPr>
              <w:t>369</w:t>
            </w:r>
          </w:p>
        </w:tc>
        <w:tc>
          <w:tcPr>
            <w:tcW w:w="2074" w:type="dxa"/>
          </w:tcPr>
          <w:p w14:paraId="1A7CF960" w14:textId="77777777" w:rsidR="00E82348" w:rsidRDefault="00000000">
            <w:pPr>
              <w:pStyle w:val="aff3"/>
              <w:spacing w:before="62" w:after="62"/>
              <w:rPr>
                <w:rFonts w:hint="eastAsia"/>
              </w:rPr>
            </w:pPr>
            <w:r>
              <w:rPr>
                <w:rFonts w:hint="eastAsia"/>
              </w:rPr>
              <w:t>25.86%</w:t>
            </w:r>
          </w:p>
        </w:tc>
      </w:tr>
      <w:tr w:rsidR="00E82348" w14:paraId="0B8AEE5E" w14:textId="77777777">
        <w:tc>
          <w:tcPr>
            <w:tcW w:w="2074" w:type="dxa"/>
            <w:vMerge/>
          </w:tcPr>
          <w:p w14:paraId="543D3E6C" w14:textId="77777777" w:rsidR="00E82348" w:rsidRDefault="00E82348">
            <w:pPr>
              <w:pStyle w:val="aff3"/>
              <w:spacing w:before="62" w:after="62"/>
              <w:rPr>
                <w:rFonts w:hint="eastAsia"/>
              </w:rPr>
            </w:pPr>
          </w:p>
        </w:tc>
        <w:tc>
          <w:tcPr>
            <w:tcW w:w="2074" w:type="dxa"/>
          </w:tcPr>
          <w:p w14:paraId="4C908ED9" w14:textId="77777777" w:rsidR="00E82348" w:rsidRDefault="00000000">
            <w:pPr>
              <w:pStyle w:val="aff3"/>
              <w:spacing w:before="62" w:after="62"/>
              <w:rPr>
                <w:rFonts w:hint="eastAsia"/>
              </w:rPr>
            </w:pPr>
            <w:r>
              <w:rPr>
                <w:rFonts w:hint="eastAsia"/>
              </w:rPr>
              <w:t>56</w:t>
            </w:r>
            <w:r>
              <w:rPr>
                <w:rFonts w:hint="eastAsia"/>
              </w:rPr>
              <w:t>岁以上</w:t>
            </w:r>
          </w:p>
        </w:tc>
        <w:tc>
          <w:tcPr>
            <w:tcW w:w="2074" w:type="dxa"/>
          </w:tcPr>
          <w:p w14:paraId="60C4FDF6" w14:textId="77777777" w:rsidR="00E82348" w:rsidRDefault="00000000">
            <w:pPr>
              <w:pStyle w:val="aff3"/>
              <w:spacing w:before="62" w:after="62"/>
              <w:rPr>
                <w:rFonts w:hint="eastAsia"/>
              </w:rPr>
            </w:pPr>
            <w:r>
              <w:rPr>
                <w:rFonts w:hint="eastAsia"/>
              </w:rPr>
              <w:t>378</w:t>
            </w:r>
          </w:p>
        </w:tc>
        <w:tc>
          <w:tcPr>
            <w:tcW w:w="2074" w:type="dxa"/>
          </w:tcPr>
          <w:p w14:paraId="004FAC20" w14:textId="77777777" w:rsidR="00E82348" w:rsidRDefault="00000000">
            <w:pPr>
              <w:pStyle w:val="aff3"/>
              <w:spacing w:before="62" w:after="62"/>
              <w:rPr>
                <w:rFonts w:hint="eastAsia"/>
              </w:rPr>
            </w:pPr>
            <w:r>
              <w:rPr>
                <w:rFonts w:hint="eastAsia"/>
              </w:rPr>
              <w:t>26.49%</w:t>
            </w:r>
          </w:p>
        </w:tc>
      </w:tr>
    </w:tbl>
    <w:p w14:paraId="6BE73C1A" w14:textId="77777777" w:rsidR="00E82348" w:rsidRDefault="00000000">
      <w:pPr>
        <w:widowControl/>
        <w:ind w:firstLine="480"/>
        <w:jc w:val="both"/>
        <w:rPr>
          <w:bCs/>
          <w:kern w:val="44"/>
        </w:rPr>
      </w:pPr>
      <w:r>
        <w:rPr>
          <w:rFonts w:hint="eastAsia"/>
          <w:bCs/>
          <w:kern w:val="44"/>
        </w:rPr>
        <w:t>受访样本群体的年龄分布集中在</w:t>
      </w:r>
      <w:r>
        <w:rPr>
          <w:rFonts w:hint="eastAsia"/>
          <w:bCs/>
          <w:kern w:val="44"/>
        </w:rPr>
        <w:t>26</w:t>
      </w:r>
      <w:r>
        <w:rPr>
          <w:rFonts w:hint="eastAsia"/>
          <w:bCs/>
          <w:kern w:val="44"/>
        </w:rPr>
        <w:t>岁及以上，其中比例最高的样本群体为</w:t>
      </w:r>
      <w:r>
        <w:rPr>
          <w:rFonts w:hint="eastAsia"/>
          <w:bCs/>
          <w:kern w:val="44"/>
        </w:rPr>
        <w:t>36~45</w:t>
      </w:r>
      <w:r>
        <w:rPr>
          <w:rFonts w:hint="eastAsia"/>
          <w:bCs/>
          <w:kern w:val="44"/>
        </w:rPr>
        <w:t>岁，占比</w:t>
      </w:r>
      <w:r>
        <w:rPr>
          <w:rFonts w:hint="eastAsia"/>
          <w:bCs/>
          <w:kern w:val="44"/>
        </w:rPr>
        <w:t>28.10%</w:t>
      </w:r>
      <w:r>
        <w:rPr>
          <w:rFonts w:hint="eastAsia"/>
          <w:bCs/>
          <w:kern w:val="44"/>
        </w:rPr>
        <w:t>。此外，受访样本中男性占比</w:t>
      </w:r>
      <w:r>
        <w:rPr>
          <w:rFonts w:hint="eastAsia"/>
        </w:rPr>
        <w:t>61.39%</w:t>
      </w:r>
      <w:r>
        <w:rPr>
          <w:rFonts w:hint="eastAsia"/>
          <w:bCs/>
          <w:kern w:val="44"/>
        </w:rPr>
        <w:t>，女性占比</w:t>
      </w:r>
      <w:r>
        <w:rPr>
          <w:rFonts w:hint="eastAsia"/>
        </w:rPr>
        <w:t>38.61%</w:t>
      </w:r>
      <w:r>
        <w:rPr>
          <w:rFonts w:hint="eastAsia"/>
          <w:bCs/>
          <w:kern w:val="44"/>
        </w:rPr>
        <w:t>。</w:t>
      </w:r>
      <w:r>
        <w:rPr>
          <w:rFonts w:hint="eastAsia"/>
          <w:bCs/>
          <w:kern w:val="44"/>
        </w:rPr>
        <w:lastRenderedPageBreak/>
        <w:t>这表明农业无人机的使用者以中青年男性为主，这一群体在农业生产中扮演重要角色，对新技术的接受度较高。</w:t>
      </w:r>
    </w:p>
    <w:p w14:paraId="20F9A341" w14:textId="77777777" w:rsidR="00E82348" w:rsidRDefault="00000000">
      <w:pPr>
        <w:pStyle w:val="4"/>
      </w:pPr>
      <w:r>
        <w:rPr>
          <w:rFonts w:hint="eastAsia"/>
        </w:rPr>
        <w:t>文化程度分布</w:t>
      </w:r>
    </w:p>
    <w:p w14:paraId="23F8BBDF" w14:textId="4C03C3F9" w:rsidR="00E82348" w:rsidRDefault="00000000">
      <w:pPr>
        <w:pStyle w:val="a4"/>
        <w:keepNext/>
        <w:jc w:val="center"/>
      </w:pPr>
      <w:bookmarkStart w:id="174" w:name="_Toc191805000"/>
      <w:bookmarkStart w:id="175" w:name="_Toc195049339"/>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15</w:t>
      </w:r>
      <w:r>
        <w:fldChar w:fldCharType="end"/>
      </w:r>
      <w:r>
        <w:rPr>
          <w:rFonts w:hint="eastAsia"/>
        </w:rPr>
        <w:t xml:space="preserve"> </w:t>
      </w:r>
      <w:r>
        <w:rPr>
          <w:rFonts w:hint="eastAsia"/>
        </w:rPr>
        <w:t>文化程度分布</w:t>
      </w:r>
      <w:bookmarkEnd w:id="174"/>
      <w:bookmarkEnd w:id="175"/>
    </w:p>
    <w:tbl>
      <w:tblPr>
        <w:tblStyle w:val="14"/>
        <w:tblW w:w="0" w:type="auto"/>
        <w:tblLook w:val="04A0" w:firstRow="1" w:lastRow="0" w:firstColumn="1" w:lastColumn="0" w:noHBand="0" w:noVBand="1"/>
      </w:tblPr>
      <w:tblGrid>
        <w:gridCol w:w="2605"/>
        <w:gridCol w:w="2605"/>
        <w:gridCol w:w="2606"/>
      </w:tblGrid>
      <w:tr w:rsidR="00E82348" w14:paraId="1634E3E5" w14:textId="77777777">
        <w:tc>
          <w:tcPr>
            <w:tcW w:w="2605" w:type="dxa"/>
            <w:tcBorders>
              <w:bottom w:val="single" w:sz="6" w:space="0" w:color="auto"/>
            </w:tcBorders>
          </w:tcPr>
          <w:p w14:paraId="184C29E3" w14:textId="77777777" w:rsidR="00E82348" w:rsidRDefault="00000000">
            <w:pPr>
              <w:pStyle w:val="aff3"/>
              <w:spacing w:before="62" w:after="62"/>
              <w:rPr>
                <w:rFonts w:hint="eastAsia"/>
                <w:b/>
                <w:bCs/>
              </w:rPr>
            </w:pPr>
            <w:r>
              <w:rPr>
                <w:rFonts w:hint="eastAsia"/>
                <w:b/>
                <w:bCs/>
              </w:rPr>
              <w:t>学历</w:t>
            </w:r>
          </w:p>
        </w:tc>
        <w:tc>
          <w:tcPr>
            <w:tcW w:w="2605" w:type="dxa"/>
            <w:tcBorders>
              <w:bottom w:val="single" w:sz="6" w:space="0" w:color="auto"/>
            </w:tcBorders>
          </w:tcPr>
          <w:p w14:paraId="3CEFB511" w14:textId="77777777" w:rsidR="00E82348" w:rsidRDefault="00000000">
            <w:pPr>
              <w:pStyle w:val="aff3"/>
              <w:spacing w:before="62" w:after="62"/>
              <w:rPr>
                <w:rFonts w:hint="eastAsia"/>
                <w:b/>
                <w:bCs/>
              </w:rPr>
            </w:pPr>
            <w:r>
              <w:rPr>
                <w:rFonts w:hint="eastAsia"/>
                <w:b/>
                <w:bCs/>
              </w:rPr>
              <w:t>频数</w:t>
            </w:r>
          </w:p>
        </w:tc>
        <w:tc>
          <w:tcPr>
            <w:tcW w:w="2606" w:type="dxa"/>
            <w:tcBorders>
              <w:bottom w:val="single" w:sz="6" w:space="0" w:color="auto"/>
            </w:tcBorders>
          </w:tcPr>
          <w:p w14:paraId="53023194" w14:textId="77777777" w:rsidR="00E82348" w:rsidRDefault="00000000">
            <w:pPr>
              <w:pStyle w:val="aff3"/>
              <w:spacing w:before="62" w:after="62"/>
              <w:rPr>
                <w:rFonts w:hint="eastAsia"/>
                <w:b/>
                <w:bCs/>
              </w:rPr>
            </w:pPr>
            <w:r>
              <w:rPr>
                <w:rFonts w:hint="eastAsia"/>
                <w:b/>
                <w:bCs/>
              </w:rPr>
              <w:t>有效百分比</w:t>
            </w:r>
          </w:p>
        </w:tc>
      </w:tr>
      <w:tr w:rsidR="00E82348" w14:paraId="340BDD84" w14:textId="77777777">
        <w:tc>
          <w:tcPr>
            <w:tcW w:w="2605" w:type="dxa"/>
            <w:tcBorders>
              <w:top w:val="single" w:sz="6" w:space="0" w:color="auto"/>
            </w:tcBorders>
          </w:tcPr>
          <w:p w14:paraId="0617759A" w14:textId="77777777" w:rsidR="00E82348" w:rsidRDefault="00000000">
            <w:pPr>
              <w:pStyle w:val="aff3"/>
              <w:spacing w:before="62" w:after="62"/>
              <w:rPr>
                <w:rFonts w:hint="eastAsia"/>
              </w:rPr>
            </w:pPr>
            <w:r>
              <w:rPr>
                <w:rFonts w:hint="eastAsia"/>
              </w:rPr>
              <w:t>文盲</w:t>
            </w:r>
          </w:p>
        </w:tc>
        <w:tc>
          <w:tcPr>
            <w:tcW w:w="2605" w:type="dxa"/>
            <w:tcBorders>
              <w:top w:val="single" w:sz="6" w:space="0" w:color="auto"/>
            </w:tcBorders>
          </w:tcPr>
          <w:p w14:paraId="4D074B45" w14:textId="77777777" w:rsidR="00E82348" w:rsidRDefault="00000000">
            <w:pPr>
              <w:pStyle w:val="aff3"/>
              <w:spacing w:before="62" w:after="62"/>
              <w:rPr>
                <w:rFonts w:hint="eastAsia"/>
              </w:rPr>
            </w:pPr>
            <w:r>
              <w:rPr>
                <w:rFonts w:hint="eastAsia"/>
              </w:rPr>
              <w:t>42</w:t>
            </w:r>
          </w:p>
        </w:tc>
        <w:tc>
          <w:tcPr>
            <w:tcW w:w="2606" w:type="dxa"/>
            <w:tcBorders>
              <w:top w:val="single" w:sz="6" w:space="0" w:color="auto"/>
            </w:tcBorders>
          </w:tcPr>
          <w:p w14:paraId="2BDF63FE" w14:textId="77777777" w:rsidR="00E82348" w:rsidRDefault="00000000">
            <w:pPr>
              <w:pStyle w:val="aff3"/>
              <w:spacing w:before="62" w:after="62"/>
              <w:rPr>
                <w:rFonts w:hint="eastAsia"/>
              </w:rPr>
            </w:pPr>
            <w:r>
              <w:rPr>
                <w:rFonts w:hint="eastAsia"/>
              </w:rPr>
              <w:t>2.94%</w:t>
            </w:r>
          </w:p>
        </w:tc>
      </w:tr>
      <w:tr w:rsidR="00E82348" w14:paraId="119160AA" w14:textId="77777777">
        <w:tc>
          <w:tcPr>
            <w:tcW w:w="2605" w:type="dxa"/>
          </w:tcPr>
          <w:p w14:paraId="463DED6A" w14:textId="77777777" w:rsidR="00E82348" w:rsidRDefault="00000000">
            <w:pPr>
              <w:pStyle w:val="aff3"/>
              <w:spacing w:before="62" w:after="62"/>
              <w:rPr>
                <w:rFonts w:hint="eastAsia"/>
              </w:rPr>
            </w:pPr>
            <w:r>
              <w:rPr>
                <w:rFonts w:hint="eastAsia"/>
              </w:rPr>
              <w:t>小学</w:t>
            </w:r>
          </w:p>
        </w:tc>
        <w:tc>
          <w:tcPr>
            <w:tcW w:w="2605" w:type="dxa"/>
          </w:tcPr>
          <w:p w14:paraId="50C9DAE4" w14:textId="77777777" w:rsidR="00E82348" w:rsidRDefault="00000000">
            <w:pPr>
              <w:pStyle w:val="aff3"/>
              <w:spacing w:before="62" w:after="62"/>
              <w:rPr>
                <w:rFonts w:hint="eastAsia"/>
              </w:rPr>
            </w:pPr>
            <w:r>
              <w:rPr>
                <w:rFonts w:hint="eastAsia"/>
              </w:rPr>
              <w:t>410</w:t>
            </w:r>
          </w:p>
        </w:tc>
        <w:tc>
          <w:tcPr>
            <w:tcW w:w="2606" w:type="dxa"/>
          </w:tcPr>
          <w:p w14:paraId="6ADF3F6E" w14:textId="77777777" w:rsidR="00E82348" w:rsidRDefault="00000000">
            <w:pPr>
              <w:pStyle w:val="aff3"/>
              <w:spacing w:before="62" w:after="62"/>
              <w:rPr>
                <w:rFonts w:hint="eastAsia"/>
              </w:rPr>
            </w:pPr>
            <w:r>
              <w:rPr>
                <w:rFonts w:hint="eastAsia"/>
              </w:rPr>
              <w:t>28.73%</w:t>
            </w:r>
          </w:p>
        </w:tc>
      </w:tr>
      <w:tr w:rsidR="00E82348" w14:paraId="676A0991" w14:textId="77777777">
        <w:tc>
          <w:tcPr>
            <w:tcW w:w="2605" w:type="dxa"/>
          </w:tcPr>
          <w:p w14:paraId="11361D6C" w14:textId="77777777" w:rsidR="00E82348" w:rsidRDefault="00000000">
            <w:pPr>
              <w:pStyle w:val="aff3"/>
              <w:spacing w:before="62" w:after="62"/>
              <w:rPr>
                <w:rFonts w:hint="eastAsia"/>
              </w:rPr>
            </w:pPr>
            <w:r>
              <w:rPr>
                <w:rFonts w:hint="eastAsia"/>
              </w:rPr>
              <w:t>初中（中专）</w:t>
            </w:r>
          </w:p>
        </w:tc>
        <w:tc>
          <w:tcPr>
            <w:tcW w:w="2605" w:type="dxa"/>
          </w:tcPr>
          <w:p w14:paraId="64136C88" w14:textId="77777777" w:rsidR="00E82348" w:rsidRDefault="00000000">
            <w:pPr>
              <w:pStyle w:val="aff3"/>
              <w:spacing w:before="62" w:after="62"/>
              <w:rPr>
                <w:rFonts w:hint="eastAsia"/>
              </w:rPr>
            </w:pPr>
            <w:r>
              <w:rPr>
                <w:rFonts w:hint="eastAsia"/>
              </w:rPr>
              <w:t>611</w:t>
            </w:r>
          </w:p>
        </w:tc>
        <w:tc>
          <w:tcPr>
            <w:tcW w:w="2606" w:type="dxa"/>
          </w:tcPr>
          <w:p w14:paraId="5837955E" w14:textId="77777777" w:rsidR="00E82348" w:rsidRDefault="00000000">
            <w:pPr>
              <w:pStyle w:val="aff3"/>
              <w:spacing w:before="62" w:after="62"/>
              <w:rPr>
                <w:rFonts w:hint="eastAsia"/>
              </w:rPr>
            </w:pPr>
            <w:r>
              <w:rPr>
                <w:rFonts w:hint="eastAsia"/>
              </w:rPr>
              <w:t>42.82%</w:t>
            </w:r>
          </w:p>
        </w:tc>
      </w:tr>
      <w:tr w:rsidR="00E82348" w14:paraId="00AEAEB9" w14:textId="77777777">
        <w:tc>
          <w:tcPr>
            <w:tcW w:w="2605" w:type="dxa"/>
          </w:tcPr>
          <w:p w14:paraId="69FDF862" w14:textId="77777777" w:rsidR="00E82348" w:rsidRDefault="00000000">
            <w:pPr>
              <w:pStyle w:val="aff3"/>
              <w:spacing w:before="62" w:after="62"/>
              <w:rPr>
                <w:rFonts w:hint="eastAsia"/>
              </w:rPr>
            </w:pPr>
            <w:r>
              <w:rPr>
                <w:rFonts w:hint="eastAsia"/>
              </w:rPr>
              <w:t>高中及以上</w:t>
            </w:r>
          </w:p>
        </w:tc>
        <w:tc>
          <w:tcPr>
            <w:tcW w:w="2605" w:type="dxa"/>
          </w:tcPr>
          <w:p w14:paraId="4F2EB958" w14:textId="77777777" w:rsidR="00E82348" w:rsidRDefault="00000000">
            <w:pPr>
              <w:pStyle w:val="aff3"/>
              <w:spacing w:before="62" w:after="62"/>
              <w:rPr>
                <w:rFonts w:hint="eastAsia"/>
              </w:rPr>
            </w:pPr>
            <w:r>
              <w:rPr>
                <w:rFonts w:hint="eastAsia"/>
              </w:rPr>
              <w:t>364</w:t>
            </w:r>
          </w:p>
        </w:tc>
        <w:tc>
          <w:tcPr>
            <w:tcW w:w="2606" w:type="dxa"/>
          </w:tcPr>
          <w:p w14:paraId="4E893478" w14:textId="77777777" w:rsidR="00E82348" w:rsidRDefault="00000000">
            <w:pPr>
              <w:pStyle w:val="aff3"/>
              <w:spacing w:before="62" w:after="62"/>
              <w:rPr>
                <w:rFonts w:hint="eastAsia"/>
              </w:rPr>
            </w:pPr>
            <w:r>
              <w:rPr>
                <w:rFonts w:hint="eastAsia"/>
              </w:rPr>
              <w:t>25.51%</w:t>
            </w:r>
          </w:p>
        </w:tc>
      </w:tr>
    </w:tbl>
    <w:p w14:paraId="48719B7D" w14:textId="77777777" w:rsidR="00E82348" w:rsidRDefault="00000000">
      <w:pPr>
        <w:widowControl/>
        <w:ind w:firstLine="480"/>
        <w:jc w:val="both"/>
        <w:rPr>
          <w:bCs/>
          <w:kern w:val="44"/>
        </w:rPr>
      </w:pPr>
      <w:r>
        <w:rPr>
          <w:rFonts w:hint="eastAsia"/>
          <w:bCs/>
          <w:kern w:val="44"/>
        </w:rPr>
        <w:t>受访者的文化程度以初中（中专）以上为主，占比</w:t>
      </w:r>
      <w:r>
        <w:rPr>
          <w:rFonts w:hint="eastAsia"/>
          <w:bCs/>
          <w:kern w:val="44"/>
        </w:rPr>
        <w:t>68.33%</w:t>
      </w:r>
      <w:r>
        <w:rPr>
          <w:rFonts w:hint="eastAsia"/>
          <w:bCs/>
          <w:kern w:val="44"/>
        </w:rPr>
        <w:t>，其中初中（中专）学历占到</w:t>
      </w:r>
      <w:r>
        <w:rPr>
          <w:rFonts w:hint="eastAsia"/>
          <w:bCs/>
          <w:kern w:val="44"/>
        </w:rPr>
        <w:t>42.82%</w:t>
      </w:r>
      <w:r>
        <w:rPr>
          <w:rFonts w:hint="eastAsia"/>
          <w:bCs/>
          <w:kern w:val="44"/>
        </w:rPr>
        <w:t>。这表明农业无人机的使用者的普遍文化水平一般，可能存在难以理解和操作复杂的农业无人机技术的问题。</w:t>
      </w:r>
    </w:p>
    <w:p w14:paraId="4966F1AA" w14:textId="77777777" w:rsidR="00E82348" w:rsidRDefault="00000000">
      <w:pPr>
        <w:pStyle w:val="4"/>
      </w:pPr>
      <w:r>
        <w:rPr>
          <w:rFonts w:hint="eastAsia"/>
        </w:rPr>
        <w:t>家庭年收入分布</w:t>
      </w:r>
    </w:p>
    <w:p w14:paraId="0D51D13D" w14:textId="0747E22E" w:rsidR="00E82348" w:rsidRDefault="00000000">
      <w:pPr>
        <w:pStyle w:val="a4"/>
        <w:keepNext/>
        <w:jc w:val="center"/>
      </w:pPr>
      <w:bookmarkStart w:id="176" w:name="_Toc191805001"/>
      <w:bookmarkStart w:id="177" w:name="_Toc195049340"/>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16</w:t>
      </w:r>
      <w:r>
        <w:fldChar w:fldCharType="end"/>
      </w:r>
      <w:r>
        <w:rPr>
          <w:rFonts w:hint="eastAsia"/>
        </w:rPr>
        <w:t xml:space="preserve"> </w:t>
      </w:r>
      <w:r>
        <w:rPr>
          <w:rFonts w:hint="eastAsia"/>
        </w:rPr>
        <w:t>家庭年收入分布</w:t>
      </w:r>
      <w:bookmarkEnd w:id="176"/>
      <w:bookmarkEnd w:id="177"/>
    </w:p>
    <w:tbl>
      <w:tblPr>
        <w:tblStyle w:val="14"/>
        <w:tblW w:w="0" w:type="auto"/>
        <w:tblLook w:val="04A0" w:firstRow="1" w:lastRow="0" w:firstColumn="1" w:lastColumn="0" w:noHBand="0" w:noVBand="1"/>
      </w:tblPr>
      <w:tblGrid>
        <w:gridCol w:w="2582"/>
        <w:gridCol w:w="2583"/>
        <w:gridCol w:w="2584"/>
      </w:tblGrid>
      <w:tr w:rsidR="00E82348" w14:paraId="5A5DC40A" w14:textId="77777777">
        <w:tc>
          <w:tcPr>
            <w:tcW w:w="2582" w:type="dxa"/>
            <w:tcBorders>
              <w:bottom w:val="single" w:sz="6" w:space="0" w:color="auto"/>
            </w:tcBorders>
          </w:tcPr>
          <w:p w14:paraId="16D4D9C5" w14:textId="77777777" w:rsidR="00E82348" w:rsidRDefault="00000000">
            <w:pPr>
              <w:pStyle w:val="aff3"/>
              <w:spacing w:before="62" w:after="62"/>
              <w:rPr>
                <w:rFonts w:hint="eastAsia"/>
                <w:b/>
                <w:bCs/>
              </w:rPr>
            </w:pPr>
            <w:r>
              <w:rPr>
                <w:rFonts w:hint="eastAsia"/>
                <w:b/>
                <w:bCs/>
              </w:rPr>
              <w:t>家庭年收入</w:t>
            </w:r>
          </w:p>
        </w:tc>
        <w:tc>
          <w:tcPr>
            <w:tcW w:w="2583" w:type="dxa"/>
            <w:tcBorders>
              <w:bottom w:val="single" w:sz="6" w:space="0" w:color="auto"/>
            </w:tcBorders>
          </w:tcPr>
          <w:p w14:paraId="7EB30E6A" w14:textId="77777777" w:rsidR="00E82348" w:rsidRDefault="00000000">
            <w:pPr>
              <w:pStyle w:val="aff3"/>
              <w:spacing w:before="62" w:after="62"/>
              <w:rPr>
                <w:rFonts w:hint="eastAsia"/>
                <w:b/>
                <w:bCs/>
              </w:rPr>
            </w:pPr>
            <w:r>
              <w:rPr>
                <w:rFonts w:hint="eastAsia"/>
                <w:b/>
                <w:bCs/>
              </w:rPr>
              <w:t>频数</w:t>
            </w:r>
          </w:p>
        </w:tc>
        <w:tc>
          <w:tcPr>
            <w:tcW w:w="2584" w:type="dxa"/>
            <w:tcBorders>
              <w:bottom w:val="single" w:sz="6" w:space="0" w:color="auto"/>
            </w:tcBorders>
          </w:tcPr>
          <w:p w14:paraId="363CED06" w14:textId="77777777" w:rsidR="00E82348" w:rsidRDefault="00000000">
            <w:pPr>
              <w:pStyle w:val="aff3"/>
              <w:spacing w:before="62" w:after="62"/>
              <w:rPr>
                <w:rFonts w:hint="eastAsia"/>
                <w:b/>
                <w:bCs/>
              </w:rPr>
            </w:pPr>
            <w:r>
              <w:rPr>
                <w:rFonts w:hint="eastAsia"/>
                <w:b/>
                <w:bCs/>
              </w:rPr>
              <w:t>有效百分比</w:t>
            </w:r>
          </w:p>
        </w:tc>
      </w:tr>
      <w:tr w:rsidR="00E82348" w14:paraId="0477EF77" w14:textId="77777777">
        <w:tc>
          <w:tcPr>
            <w:tcW w:w="2582" w:type="dxa"/>
            <w:tcBorders>
              <w:top w:val="single" w:sz="6" w:space="0" w:color="auto"/>
            </w:tcBorders>
          </w:tcPr>
          <w:p w14:paraId="5A368AB3" w14:textId="77777777" w:rsidR="00E82348" w:rsidRDefault="00000000">
            <w:pPr>
              <w:pStyle w:val="aff3"/>
              <w:spacing w:before="62" w:after="62"/>
              <w:rPr>
                <w:rFonts w:hint="eastAsia"/>
              </w:rPr>
            </w:pPr>
            <w:r>
              <w:rPr>
                <w:rFonts w:hint="eastAsia"/>
              </w:rPr>
              <w:t>25000</w:t>
            </w:r>
            <w:r>
              <w:rPr>
                <w:rFonts w:hint="eastAsia"/>
              </w:rPr>
              <w:t>元以下</w:t>
            </w:r>
          </w:p>
        </w:tc>
        <w:tc>
          <w:tcPr>
            <w:tcW w:w="2583" w:type="dxa"/>
            <w:tcBorders>
              <w:top w:val="single" w:sz="6" w:space="0" w:color="auto"/>
            </w:tcBorders>
          </w:tcPr>
          <w:p w14:paraId="7973D169" w14:textId="77777777" w:rsidR="00E82348" w:rsidRDefault="00000000">
            <w:pPr>
              <w:pStyle w:val="aff3"/>
              <w:spacing w:before="62" w:after="62"/>
              <w:rPr>
                <w:rFonts w:hint="eastAsia"/>
              </w:rPr>
            </w:pPr>
            <w:r>
              <w:rPr>
                <w:rFonts w:hint="eastAsia"/>
              </w:rPr>
              <w:t>214</w:t>
            </w:r>
          </w:p>
        </w:tc>
        <w:tc>
          <w:tcPr>
            <w:tcW w:w="2584" w:type="dxa"/>
            <w:tcBorders>
              <w:top w:val="single" w:sz="6" w:space="0" w:color="auto"/>
            </w:tcBorders>
          </w:tcPr>
          <w:p w14:paraId="6B35A7EC" w14:textId="77777777" w:rsidR="00E82348" w:rsidRDefault="00000000">
            <w:pPr>
              <w:pStyle w:val="aff3"/>
              <w:spacing w:before="62" w:after="62"/>
              <w:rPr>
                <w:rFonts w:hint="eastAsia"/>
              </w:rPr>
            </w:pPr>
            <w:r>
              <w:rPr>
                <w:rFonts w:hint="eastAsia"/>
              </w:rPr>
              <w:t>15.00%</w:t>
            </w:r>
          </w:p>
        </w:tc>
      </w:tr>
      <w:tr w:rsidR="00E82348" w14:paraId="5D9A7161" w14:textId="77777777">
        <w:tc>
          <w:tcPr>
            <w:tcW w:w="2582" w:type="dxa"/>
          </w:tcPr>
          <w:p w14:paraId="082A5CE9" w14:textId="77777777" w:rsidR="00E82348" w:rsidRDefault="00000000">
            <w:pPr>
              <w:pStyle w:val="aff3"/>
              <w:spacing w:before="62" w:after="62"/>
              <w:rPr>
                <w:rFonts w:hint="eastAsia"/>
              </w:rPr>
            </w:pPr>
            <w:r>
              <w:rPr>
                <w:rFonts w:hint="eastAsia"/>
              </w:rPr>
              <w:t>25001</w:t>
            </w:r>
            <w:r>
              <w:rPr>
                <w:rFonts w:hint="eastAsia"/>
              </w:rPr>
              <w:t>元</w:t>
            </w:r>
            <w:r>
              <w:rPr>
                <w:rFonts w:hint="eastAsia"/>
              </w:rPr>
              <w:t>~35000</w:t>
            </w:r>
            <w:r>
              <w:rPr>
                <w:rFonts w:hint="eastAsia"/>
              </w:rPr>
              <w:t>元</w:t>
            </w:r>
          </w:p>
        </w:tc>
        <w:tc>
          <w:tcPr>
            <w:tcW w:w="2583" w:type="dxa"/>
          </w:tcPr>
          <w:p w14:paraId="5C3AFE5B" w14:textId="77777777" w:rsidR="00E82348" w:rsidRDefault="00000000">
            <w:pPr>
              <w:pStyle w:val="aff3"/>
              <w:spacing w:before="62" w:after="62"/>
              <w:rPr>
                <w:rFonts w:hint="eastAsia"/>
              </w:rPr>
            </w:pPr>
            <w:r>
              <w:rPr>
                <w:rFonts w:hint="eastAsia"/>
              </w:rPr>
              <w:t>228</w:t>
            </w:r>
          </w:p>
        </w:tc>
        <w:tc>
          <w:tcPr>
            <w:tcW w:w="2584" w:type="dxa"/>
          </w:tcPr>
          <w:p w14:paraId="5E3CCD3C" w14:textId="77777777" w:rsidR="00E82348" w:rsidRDefault="00000000">
            <w:pPr>
              <w:pStyle w:val="aff3"/>
              <w:spacing w:before="62" w:after="62"/>
              <w:rPr>
                <w:rFonts w:hint="eastAsia"/>
              </w:rPr>
            </w:pPr>
            <w:r>
              <w:rPr>
                <w:rFonts w:hint="eastAsia"/>
              </w:rPr>
              <w:t>15.98%</w:t>
            </w:r>
          </w:p>
        </w:tc>
      </w:tr>
      <w:tr w:rsidR="00E82348" w14:paraId="20315D07" w14:textId="77777777">
        <w:tc>
          <w:tcPr>
            <w:tcW w:w="2582" w:type="dxa"/>
          </w:tcPr>
          <w:p w14:paraId="08FC7660" w14:textId="77777777" w:rsidR="00E82348" w:rsidRDefault="00000000">
            <w:pPr>
              <w:pStyle w:val="aff3"/>
              <w:spacing w:before="62" w:after="62"/>
              <w:rPr>
                <w:rFonts w:hint="eastAsia"/>
              </w:rPr>
            </w:pPr>
            <w:r>
              <w:rPr>
                <w:rFonts w:hint="eastAsia"/>
              </w:rPr>
              <w:t>35001</w:t>
            </w:r>
            <w:r>
              <w:rPr>
                <w:rFonts w:hint="eastAsia"/>
              </w:rPr>
              <w:t>元</w:t>
            </w:r>
            <w:r>
              <w:rPr>
                <w:rFonts w:hint="eastAsia"/>
              </w:rPr>
              <w:t>~45000</w:t>
            </w:r>
            <w:r>
              <w:rPr>
                <w:rFonts w:hint="eastAsia"/>
              </w:rPr>
              <w:t>元</w:t>
            </w:r>
          </w:p>
        </w:tc>
        <w:tc>
          <w:tcPr>
            <w:tcW w:w="2583" w:type="dxa"/>
          </w:tcPr>
          <w:p w14:paraId="5855F613" w14:textId="77777777" w:rsidR="00E82348" w:rsidRDefault="00000000">
            <w:pPr>
              <w:pStyle w:val="aff3"/>
              <w:spacing w:before="62" w:after="62"/>
              <w:rPr>
                <w:rFonts w:hint="eastAsia"/>
              </w:rPr>
            </w:pPr>
            <w:r>
              <w:rPr>
                <w:rFonts w:hint="eastAsia"/>
              </w:rPr>
              <w:t>642</w:t>
            </w:r>
          </w:p>
        </w:tc>
        <w:tc>
          <w:tcPr>
            <w:tcW w:w="2584" w:type="dxa"/>
          </w:tcPr>
          <w:p w14:paraId="74CE0F64" w14:textId="77777777" w:rsidR="00E82348" w:rsidRDefault="00000000">
            <w:pPr>
              <w:pStyle w:val="aff3"/>
              <w:spacing w:before="62" w:after="62"/>
              <w:rPr>
                <w:rFonts w:hint="eastAsia"/>
              </w:rPr>
            </w:pPr>
            <w:r>
              <w:rPr>
                <w:rFonts w:hint="eastAsia"/>
              </w:rPr>
              <w:t>44.99%</w:t>
            </w:r>
          </w:p>
        </w:tc>
      </w:tr>
      <w:tr w:rsidR="00E82348" w14:paraId="5C604896" w14:textId="77777777">
        <w:tc>
          <w:tcPr>
            <w:tcW w:w="2582" w:type="dxa"/>
          </w:tcPr>
          <w:p w14:paraId="20CA8606" w14:textId="77777777" w:rsidR="00E82348" w:rsidRDefault="00000000">
            <w:pPr>
              <w:pStyle w:val="aff3"/>
              <w:spacing w:before="62" w:after="62"/>
              <w:rPr>
                <w:rFonts w:hint="eastAsia"/>
              </w:rPr>
            </w:pPr>
            <w:r>
              <w:rPr>
                <w:rFonts w:hint="eastAsia"/>
              </w:rPr>
              <w:t>45001</w:t>
            </w:r>
            <w:r>
              <w:rPr>
                <w:rFonts w:hint="eastAsia"/>
              </w:rPr>
              <w:t>元</w:t>
            </w:r>
            <w:r>
              <w:rPr>
                <w:rFonts w:hint="eastAsia"/>
              </w:rPr>
              <w:t>~55000</w:t>
            </w:r>
            <w:r>
              <w:rPr>
                <w:rFonts w:hint="eastAsia"/>
              </w:rPr>
              <w:t>元</w:t>
            </w:r>
          </w:p>
        </w:tc>
        <w:tc>
          <w:tcPr>
            <w:tcW w:w="2583" w:type="dxa"/>
          </w:tcPr>
          <w:p w14:paraId="14845BAA" w14:textId="77777777" w:rsidR="00E82348" w:rsidRDefault="00000000">
            <w:pPr>
              <w:pStyle w:val="aff3"/>
              <w:spacing w:before="62" w:after="62"/>
              <w:rPr>
                <w:rFonts w:hint="eastAsia"/>
              </w:rPr>
            </w:pPr>
            <w:r>
              <w:rPr>
                <w:rFonts w:hint="eastAsia"/>
              </w:rPr>
              <w:t>251</w:t>
            </w:r>
          </w:p>
        </w:tc>
        <w:tc>
          <w:tcPr>
            <w:tcW w:w="2584" w:type="dxa"/>
          </w:tcPr>
          <w:p w14:paraId="34BD472D" w14:textId="77777777" w:rsidR="00E82348" w:rsidRDefault="00000000">
            <w:pPr>
              <w:pStyle w:val="aff3"/>
              <w:spacing w:before="62" w:after="62"/>
              <w:rPr>
                <w:rFonts w:hint="eastAsia"/>
              </w:rPr>
            </w:pPr>
            <w:r>
              <w:rPr>
                <w:rFonts w:hint="eastAsia"/>
              </w:rPr>
              <w:t>17.59%</w:t>
            </w:r>
          </w:p>
        </w:tc>
      </w:tr>
      <w:tr w:rsidR="00E82348" w14:paraId="1FE8B0A3" w14:textId="77777777">
        <w:tc>
          <w:tcPr>
            <w:tcW w:w="2582" w:type="dxa"/>
          </w:tcPr>
          <w:p w14:paraId="74CD8804" w14:textId="77777777" w:rsidR="00E82348" w:rsidRDefault="00000000">
            <w:pPr>
              <w:pStyle w:val="aff3"/>
              <w:spacing w:before="62" w:after="62"/>
              <w:rPr>
                <w:rFonts w:hint="eastAsia"/>
              </w:rPr>
            </w:pPr>
            <w:r>
              <w:rPr>
                <w:rFonts w:hint="eastAsia"/>
              </w:rPr>
              <w:t>55000</w:t>
            </w:r>
            <w:r>
              <w:rPr>
                <w:rFonts w:hint="eastAsia"/>
              </w:rPr>
              <w:t>元以上</w:t>
            </w:r>
          </w:p>
        </w:tc>
        <w:tc>
          <w:tcPr>
            <w:tcW w:w="2583" w:type="dxa"/>
          </w:tcPr>
          <w:p w14:paraId="0BE80661" w14:textId="77777777" w:rsidR="00E82348" w:rsidRDefault="00000000">
            <w:pPr>
              <w:pStyle w:val="aff3"/>
              <w:spacing w:before="62" w:after="62"/>
              <w:rPr>
                <w:rFonts w:hint="eastAsia"/>
              </w:rPr>
            </w:pPr>
            <w:r>
              <w:rPr>
                <w:rFonts w:hint="eastAsia"/>
              </w:rPr>
              <w:t>92</w:t>
            </w:r>
          </w:p>
        </w:tc>
        <w:tc>
          <w:tcPr>
            <w:tcW w:w="2584" w:type="dxa"/>
          </w:tcPr>
          <w:p w14:paraId="5F4973B4" w14:textId="77777777" w:rsidR="00E82348" w:rsidRDefault="00000000">
            <w:pPr>
              <w:pStyle w:val="aff3"/>
              <w:spacing w:before="62" w:after="62"/>
              <w:rPr>
                <w:rFonts w:hint="eastAsia"/>
              </w:rPr>
            </w:pPr>
            <w:r>
              <w:rPr>
                <w:rFonts w:hint="eastAsia"/>
              </w:rPr>
              <w:t>6.45%</w:t>
            </w:r>
          </w:p>
        </w:tc>
      </w:tr>
    </w:tbl>
    <w:p w14:paraId="3CCD1470" w14:textId="77777777" w:rsidR="00E82348" w:rsidRDefault="00000000">
      <w:pPr>
        <w:widowControl/>
        <w:ind w:firstLine="480"/>
        <w:jc w:val="both"/>
        <w:rPr>
          <w:bCs/>
          <w:kern w:val="44"/>
        </w:rPr>
      </w:pPr>
      <w:r>
        <w:rPr>
          <w:bCs/>
          <w:kern w:val="44"/>
        </w:rPr>
        <w:t>根据最新的家庭年收入分布数据，我们将家庭年收入划分为以下几个区间：</w:t>
      </w:r>
      <w:r>
        <w:rPr>
          <w:rFonts w:hint="eastAsia"/>
          <w:bCs/>
          <w:kern w:val="44"/>
        </w:rPr>
        <w:t>2</w:t>
      </w:r>
      <w:r>
        <w:rPr>
          <w:bCs/>
          <w:kern w:val="44"/>
        </w:rPr>
        <w:t>5000</w:t>
      </w:r>
      <w:r>
        <w:rPr>
          <w:bCs/>
          <w:kern w:val="44"/>
        </w:rPr>
        <w:t>元以下、</w:t>
      </w:r>
      <w:r>
        <w:rPr>
          <w:rFonts w:hint="eastAsia"/>
          <w:bCs/>
          <w:kern w:val="44"/>
        </w:rPr>
        <w:t>2</w:t>
      </w:r>
      <w:r>
        <w:rPr>
          <w:bCs/>
          <w:kern w:val="44"/>
        </w:rPr>
        <w:t>5001</w:t>
      </w:r>
      <w:r>
        <w:rPr>
          <w:bCs/>
          <w:kern w:val="44"/>
        </w:rPr>
        <w:t>元</w:t>
      </w:r>
      <w:r>
        <w:rPr>
          <w:bCs/>
          <w:kern w:val="44"/>
        </w:rPr>
        <w:t>~</w:t>
      </w:r>
      <w:r>
        <w:rPr>
          <w:rFonts w:hint="eastAsia"/>
          <w:bCs/>
          <w:kern w:val="44"/>
        </w:rPr>
        <w:t>3</w:t>
      </w:r>
      <w:r>
        <w:rPr>
          <w:bCs/>
          <w:kern w:val="44"/>
        </w:rPr>
        <w:t>5000</w:t>
      </w:r>
      <w:r>
        <w:rPr>
          <w:bCs/>
          <w:kern w:val="44"/>
        </w:rPr>
        <w:t>元、</w:t>
      </w:r>
      <w:r>
        <w:rPr>
          <w:rFonts w:hint="eastAsia"/>
          <w:bCs/>
          <w:kern w:val="44"/>
        </w:rPr>
        <w:t>3</w:t>
      </w:r>
      <w:r>
        <w:rPr>
          <w:bCs/>
          <w:kern w:val="44"/>
        </w:rPr>
        <w:t>5001</w:t>
      </w:r>
      <w:r>
        <w:rPr>
          <w:bCs/>
          <w:kern w:val="44"/>
        </w:rPr>
        <w:t>元</w:t>
      </w:r>
      <w:r>
        <w:rPr>
          <w:bCs/>
          <w:kern w:val="44"/>
        </w:rPr>
        <w:t>~</w:t>
      </w:r>
      <w:r>
        <w:rPr>
          <w:rFonts w:hint="eastAsia"/>
          <w:bCs/>
          <w:kern w:val="44"/>
        </w:rPr>
        <w:t>4</w:t>
      </w:r>
      <w:r>
        <w:rPr>
          <w:bCs/>
          <w:kern w:val="44"/>
        </w:rPr>
        <w:t>5000</w:t>
      </w:r>
      <w:r>
        <w:rPr>
          <w:bCs/>
          <w:kern w:val="44"/>
        </w:rPr>
        <w:t>元、</w:t>
      </w:r>
      <w:r>
        <w:rPr>
          <w:rFonts w:hint="eastAsia"/>
          <w:bCs/>
          <w:kern w:val="44"/>
        </w:rPr>
        <w:t>4</w:t>
      </w:r>
      <w:r>
        <w:rPr>
          <w:bCs/>
          <w:kern w:val="44"/>
        </w:rPr>
        <w:t>5001</w:t>
      </w:r>
      <w:r>
        <w:rPr>
          <w:bCs/>
          <w:kern w:val="44"/>
        </w:rPr>
        <w:t>元</w:t>
      </w:r>
      <w:r>
        <w:rPr>
          <w:bCs/>
          <w:kern w:val="44"/>
        </w:rPr>
        <w:t>~</w:t>
      </w:r>
      <w:r>
        <w:rPr>
          <w:rFonts w:hint="eastAsia"/>
          <w:bCs/>
          <w:kern w:val="44"/>
        </w:rPr>
        <w:t>5</w:t>
      </w:r>
      <w:r>
        <w:rPr>
          <w:bCs/>
          <w:kern w:val="44"/>
        </w:rPr>
        <w:t>5000</w:t>
      </w:r>
      <w:r>
        <w:rPr>
          <w:bCs/>
          <w:kern w:val="44"/>
        </w:rPr>
        <w:t>元以及</w:t>
      </w:r>
      <w:r>
        <w:rPr>
          <w:rFonts w:hint="eastAsia"/>
          <w:bCs/>
          <w:kern w:val="44"/>
        </w:rPr>
        <w:t>5</w:t>
      </w:r>
      <w:r>
        <w:rPr>
          <w:bCs/>
          <w:kern w:val="44"/>
        </w:rPr>
        <w:t>5000</w:t>
      </w:r>
      <w:r>
        <w:rPr>
          <w:bCs/>
          <w:kern w:val="44"/>
        </w:rPr>
        <w:t>元以上。</w:t>
      </w:r>
      <w:r>
        <w:rPr>
          <w:rFonts w:hint="eastAsia"/>
          <w:bCs/>
          <w:kern w:val="44"/>
        </w:rPr>
        <w:t>其中</w:t>
      </w:r>
      <w:r>
        <w:rPr>
          <w:rFonts w:hint="eastAsia"/>
          <w:bCs/>
          <w:kern w:val="44"/>
        </w:rPr>
        <w:t>35000</w:t>
      </w:r>
      <w:r>
        <w:rPr>
          <w:rFonts w:hint="eastAsia"/>
          <w:bCs/>
          <w:kern w:val="44"/>
        </w:rPr>
        <w:t>元</w:t>
      </w:r>
      <w:r>
        <w:rPr>
          <w:rFonts w:hint="eastAsia"/>
          <w:bCs/>
          <w:kern w:val="44"/>
        </w:rPr>
        <w:t>~45000</w:t>
      </w:r>
      <w:r>
        <w:rPr>
          <w:rFonts w:hint="eastAsia"/>
          <w:bCs/>
          <w:kern w:val="44"/>
        </w:rPr>
        <w:t>元群体占比接近一半。</w:t>
      </w:r>
    </w:p>
    <w:p w14:paraId="2295E182" w14:textId="77777777" w:rsidR="00E82348" w:rsidRDefault="00000000">
      <w:pPr>
        <w:pStyle w:val="4"/>
      </w:pPr>
      <w:r>
        <w:rPr>
          <w:rFonts w:hint="eastAsia"/>
        </w:rPr>
        <w:t>选择农业无人机或传统作业方式的偏好特征</w:t>
      </w:r>
    </w:p>
    <w:p w14:paraId="6AF90361" w14:textId="77777777" w:rsidR="00E82348" w:rsidRDefault="00000000">
      <w:pPr>
        <w:keepNext/>
        <w:widowControl/>
        <w:spacing w:line="240" w:lineRule="auto"/>
        <w:ind w:leftChars="228" w:left="547" w:firstLineChars="0" w:firstLine="0"/>
        <w:jc w:val="center"/>
      </w:pPr>
      <w:r>
        <w:rPr>
          <w:rFonts w:hint="eastAsia"/>
          <w:noProof/>
        </w:rPr>
        <w:drawing>
          <wp:inline distT="0" distB="0" distL="0" distR="0" wp14:anchorId="07C4054F" wp14:editId="060C5F13">
            <wp:extent cx="3284220" cy="1923415"/>
            <wp:effectExtent l="0" t="0" r="0" b="635"/>
            <wp:docPr id="1277649804" name="图片 2"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49804" name="图片 2" descr="图表, 饼图&#10;&#10;AI 生成的内容可能不正确。"/>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3298091" cy="1931740"/>
                    </a:xfrm>
                    <a:prstGeom prst="rect">
                      <a:avLst/>
                    </a:prstGeom>
                    <a:noFill/>
                    <a:ln>
                      <a:noFill/>
                    </a:ln>
                  </pic:spPr>
                </pic:pic>
              </a:graphicData>
            </a:graphic>
          </wp:inline>
        </w:drawing>
      </w:r>
    </w:p>
    <w:p w14:paraId="6E038131" w14:textId="16BA57D6" w:rsidR="00E82348" w:rsidRDefault="00000000">
      <w:pPr>
        <w:pStyle w:val="a4"/>
        <w:jc w:val="center"/>
        <w:rPr>
          <w:bCs/>
          <w:kern w:val="44"/>
        </w:rPr>
      </w:pPr>
      <w:bookmarkStart w:id="178" w:name="_Toc191805028"/>
      <w:bookmarkStart w:id="179" w:name="_Toc191832780"/>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E76C7">
        <w:rPr>
          <w:noProof/>
        </w:rPr>
        <w:t>3</w:t>
      </w:r>
      <w:r>
        <w:fldChar w:fldCharType="end"/>
      </w:r>
      <w:r>
        <w:rPr>
          <w:rFonts w:hint="eastAsia"/>
        </w:rPr>
        <w:t xml:space="preserve"> </w:t>
      </w:r>
      <w:r>
        <w:rPr>
          <w:rFonts w:hint="eastAsia"/>
        </w:rPr>
        <w:t>不同作业方式的偏好特征</w:t>
      </w:r>
      <w:bookmarkEnd w:id="178"/>
      <w:bookmarkEnd w:id="179"/>
    </w:p>
    <w:p w14:paraId="178036CE" w14:textId="77777777" w:rsidR="00E82348" w:rsidRDefault="00000000">
      <w:pPr>
        <w:widowControl/>
        <w:ind w:firstLine="480"/>
        <w:jc w:val="both"/>
        <w:rPr>
          <w:bCs/>
          <w:kern w:val="44"/>
        </w:rPr>
      </w:pPr>
      <w:r>
        <w:rPr>
          <w:rFonts w:hint="eastAsia"/>
          <w:bCs/>
          <w:kern w:val="44"/>
        </w:rPr>
        <w:lastRenderedPageBreak/>
        <w:t>根据调查数据，我们发现受访者在选择农业无人机或传统作业方式时，较为看重“价格”和“其它”方面，其次是“服务质量”和“设备或服务知名度”。这表明农业无人机企业需要在价格等方面进行革新，以吸引更多用户。</w:t>
      </w:r>
    </w:p>
    <w:p w14:paraId="2CC33602" w14:textId="77777777" w:rsidR="00E82348" w:rsidRDefault="00E82348">
      <w:pPr>
        <w:widowControl/>
        <w:ind w:firstLine="480"/>
        <w:jc w:val="both"/>
        <w:rPr>
          <w:bCs/>
          <w:kern w:val="44"/>
        </w:rPr>
      </w:pPr>
    </w:p>
    <w:p w14:paraId="57FBB4E8" w14:textId="77777777" w:rsidR="00E82348" w:rsidRDefault="00000000">
      <w:pPr>
        <w:pStyle w:val="4"/>
      </w:pPr>
      <w:r>
        <w:rPr>
          <w:rFonts w:hint="eastAsia"/>
        </w:rPr>
        <w:t>希望农业无人机未来开通哪些业务</w:t>
      </w:r>
    </w:p>
    <w:p w14:paraId="6E57FB60" w14:textId="383C50B3" w:rsidR="00E82348" w:rsidRDefault="00000000">
      <w:pPr>
        <w:pStyle w:val="a4"/>
        <w:keepNext/>
        <w:jc w:val="center"/>
      </w:pPr>
      <w:bookmarkStart w:id="180" w:name="_Toc191805002"/>
      <w:bookmarkStart w:id="181" w:name="_Toc195049341"/>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17</w:t>
      </w:r>
      <w:r>
        <w:fldChar w:fldCharType="end"/>
      </w:r>
      <w:r>
        <w:rPr>
          <w:rFonts w:hint="eastAsia"/>
        </w:rPr>
        <w:t xml:space="preserve"> </w:t>
      </w:r>
      <w:r>
        <w:rPr>
          <w:rFonts w:hint="eastAsia"/>
        </w:rPr>
        <w:t>开通业务的希冀</w:t>
      </w:r>
      <w:bookmarkEnd w:id="180"/>
      <w:bookmarkEnd w:id="181"/>
    </w:p>
    <w:tbl>
      <w:tblPr>
        <w:tblStyle w:val="14"/>
        <w:tblW w:w="0" w:type="auto"/>
        <w:tblLook w:val="04A0" w:firstRow="1" w:lastRow="0" w:firstColumn="1" w:lastColumn="0" w:noHBand="0" w:noVBand="1"/>
      </w:tblPr>
      <w:tblGrid>
        <w:gridCol w:w="1382"/>
        <w:gridCol w:w="1382"/>
        <w:gridCol w:w="1383"/>
        <w:gridCol w:w="1383"/>
        <w:gridCol w:w="1383"/>
        <w:gridCol w:w="1383"/>
      </w:tblGrid>
      <w:tr w:rsidR="00E82348" w14:paraId="32CD1FDF" w14:textId="77777777">
        <w:tc>
          <w:tcPr>
            <w:tcW w:w="1382" w:type="dxa"/>
            <w:tcBorders>
              <w:bottom w:val="single" w:sz="6" w:space="0" w:color="auto"/>
            </w:tcBorders>
          </w:tcPr>
          <w:p w14:paraId="40537C93" w14:textId="77777777" w:rsidR="00E82348" w:rsidRDefault="00000000">
            <w:pPr>
              <w:pStyle w:val="aff3"/>
              <w:spacing w:before="62" w:after="62"/>
              <w:rPr>
                <w:rFonts w:hint="eastAsia"/>
                <w:b/>
                <w:bCs/>
              </w:rPr>
            </w:pPr>
            <w:r>
              <w:rPr>
                <w:b/>
                <w:bCs/>
              </w:rPr>
              <w:t>服务类型</w:t>
            </w:r>
          </w:p>
        </w:tc>
        <w:tc>
          <w:tcPr>
            <w:tcW w:w="1382" w:type="dxa"/>
            <w:tcBorders>
              <w:bottom w:val="single" w:sz="6" w:space="0" w:color="auto"/>
            </w:tcBorders>
          </w:tcPr>
          <w:p w14:paraId="5DDEE00D" w14:textId="77777777" w:rsidR="00E82348" w:rsidRDefault="00000000">
            <w:pPr>
              <w:pStyle w:val="aff3"/>
              <w:spacing w:before="62" w:after="62"/>
              <w:rPr>
                <w:rFonts w:hint="eastAsia"/>
                <w:b/>
                <w:bCs/>
              </w:rPr>
            </w:pPr>
            <w:r>
              <w:rPr>
                <w:b/>
                <w:bCs/>
              </w:rPr>
              <w:t>精准播种</w:t>
            </w:r>
          </w:p>
        </w:tc>
        <w:tc>
          <w:tcPr>
            <w:tcW w:w="1383" w:type="dxa"/>
            <w:tcBorders>
              <w:bottom w:val="single" w:sz="6" w:space="0" w:color="auto"/>
            </w:tcBorders>
          </w:tcPr>
          <w:p w14:paraId="4A464BF5" w14:textId="77777777" w:rsidR="00E82348" w:rsidRDefault="00000000">
            <w:pPr>
              <w:pStyle w:val="aff3"/>
              <w:spacing w:before="62" w:after="62"/>
              <w:rPr>
                <w:rFonts w:hint="eastAsia"/>
                <w:b/>
                <w:bCs/>
              </w:rPr>
            </w:pPr>
            <w:r>
              <w:rPr>
                <w:b/>
                <w:bCs/>
              </w:rPr>
              <w:t>精准施肥</w:t>
            </w:r>
          </w:p>
        </w:tc>
        <w:tc>
          <w:tcPr>
            <w:tcW w:w="1383" w:type="dxa"/>
            <w:tcBorders>
              <w:bottom w:val="single" w:sz="6" w:space="0" w:color="auto"/>
            </w:tcBorders>
          </w:tcPr>
          <w:p w14:paraId="05DCCBCD" w14:textId="77777777" w:rsidR="00E82348" w:rsidRDefault="00000000">
            <w:pPr>
              <w:pStyle w:val="aff3"/>
              <w:spacing w:before="62" w:after="62"/>
              <w:rPr>
                <w:rFonts w:hint="eastAsia"/>
                <w:b/>
                <w:bCs/>
              </w:rPr>
            </w:pPr>
            <w:r>
              <w:rPr>
                <w:b/>
                <w:bCs/>
              </w:rPr>
              <w:t>自动收割</w:t>
            </w:r>
          </w:p>
        </w:tc>
        <w:tc>
          <w:tcPr>
            <w:tcW w:w="1383" w:type="dxa"/>
            <w:tcBorders>
              <w:bottom w:val="single" w:sz="6" w:space="0" w:color="auto"/>
            </w:tcBorders>
          </w:tcPr>
          <w:p w14:paraId="02832A21" w14:textId="77777777" w:rsidR="00E82348" w:rsidRDefault="00000000">
            <w:pPr>
              <w:pStyle w:val="aff3"/>
              <w:spacing w:before="62" w:after="62"/>
              <w:rPr>
                <w:rFonts w:hint="eastAsia"/>
                <w:b/>
                <w:bCs/>
              </w:rPr>
            </w:pPr>
            <w:r>
              <w:rPr>
                <w:b/>
                <w:bCs/>
              </w:rPr>
              <w:t>病虫害自动识别</w:t>
            </w:r>
          </w:p>
        </w:tc>
        <w:tc>
          <w:tcPr>
            <w:tcW w:w="1383" w:type="dxa"/>
            <w:tcBorders>
              <w:bottom w:val="single" w:sz="6" w:space="0" w:color="auto"/>
            </w:tcBorders>
          </w:tcPr>
          <w:p w14:paraId="7CF3DF5E" w14:textId="77777777" w:rsidR="00E82348" w:rsidRDefault="00000000">
            <w:pPr>
              <w:pStyle w:val="aff3"/>
              <w:spacing w:before="62" w:after="62"/>
              <w:rPr>
                <w:rFonts w:hint="eastAsia"/>
                <w:b/>
                <w:bCs/>
              </w:rPr>
            </w:pPr>
            <w:r>
              <w:rPr>
                <w:b/>
                <w:bCs/>
              </w:rPr>
              <w:t>其他</w:t>
            </w:r>
          </w:p>
        </w:tc>
      </w:tr>
      <w:tr w:rsidR="00E82348" w14:paraId="60AB93CF" w14:textId="77777777">
        <w:tc>
          <w:tcPr>
            <w:tcW w:w="1382" w:type="dxa"/>
            <w:tcBorders>
              <w:top w:val="single" w:sz="6" w:space="0" w:color="auto"/>
            </w:tcBorders>
          </w:tcPr>
          <w:p w14:paraId="024C8F33" w14:textId="77777777" w:rsidR="00E82348" w:rsidRDefault="00000000">
            <w:pPr>
              <w:pStyle w:val="aff3"/>
              <w:spacing w:before="62" w:after="62"/>
              <w:rPr>
                <w:rFonts w:hint="eastAsia"/>
              </w:rPr>
            </w:pPr>
            <w:r>
              <w:t>数量</w:t>
            </w:r>
          </w:p>
        </w:tc>
        <w:tc>
          <w:tcPr>
            <w:tcW w:w="1382" w:type="dxa"/>
            <w:tcBorders>
              <w:top w:val="single" w:sz="6" w:space="0" w:color="auto"/>
            </w:tcBorders>
          </w:tcPr>
          <w:p w14:paraId="4E1E3B31" w14:textId="77777777" w:rsidR="00E82348" w:rsidRDefault="00000000">
            <w:pPr>
              <w:pStyle w:val="aff3"/>
              <w:spacing w:before="62" w:after="62"/>
              <w:rPr>
                <w:rFonts w:hint="eastAsia"/>
              </w:rPr>
            </w:pPr>
            <w:r>
              <w:t>520</w:t>
            </w:r>
          </w:p>
        </w:tc>
        <w:tc>
          <w:tcPr>
            <w:tcW w:w="1383" w:type="dxa"/>
            <w:tcBorders>
              <w:top w:val="single" w:sz="6" w:space="0" w:color="auto"/>
            </w:tcBorders>
          </w:tcPr>
          <w:p w14:paraId="78D1B252" w14:textId="77777777" w:rsidR="00E82348" w:rsidRDefault="00000000">
            <w:pPr>
              <w:pStyle w:val="aff3"/>
              <w:spacing w:before="62" w:after="62"/>
              <w:rPr>
                <w:rFonts w:hint="eastAsia"/>
              </w:rPr>
            </w:pPr>
            <w:r>
              <w:t>130</w:t>
            </w:r>
          </w:p>
        </w:tc>
        <w:tc>
          <w:tcPr>
            <w:tcW w:w="1383" w:type="dxa"/>
            <w:tcBorders>
              <w:top w:val="single" w:sz="6" w:space="0" w:color="auto"/>
            </w:tcBorders>
          </w:tcPr>
          <w:p w14:paraId="1FB2FDBC" w14:textId="77777777" w:rsidR="00E82348" w:rsidRDefault="00000000">
            <w:pPr>
              <w:pStyle w:val="aff3"/>
              <w:spacing w:before="62" w:after="62"/>
              <w:rPr>
                <w:rFonts w:hint="eastAsia"/>
              </w:rPr>
            </w:pPr>
            <w:r>
              <w:t>482</w:t>
            </w:r>
          </w:p>
        </w:tc>
        <w:tc>
          <w:tcPr>
            <w:tcW w:w="1383" w:type="dxa"/>
            <w:tcBorders>
              <w:top w:val="single" w:sz="6" w:space="0" w:color="auto"/>
            </w:tcBorders>
          </w:tcPr>
          <w:p w14:paraId="30BCD836" w14:textId="77777777" w:rsidR="00E82348" w:rsidRDefault="00000000">
            <w:pPr>
              <w:pStyle w:val="aff3"/>
              <w:spacing w:before="62" w:after="62"/>
              <w:rPr>
                <w:rFonts w:hint="eastAsia"/>
              </w:rPr>
            </w:pPr>
            <w:r>
              <w:t>628</w:t>
            </w:r>
          </w:p>
        </w:tc>
        <w:tc>
          <w:tcPr>
            <w:tcW w:w="1383" w:type="dxa"/>
            <w:tcBorders>
              <w:top w:val="single" w:sz="6" w:space="0" w:color="auto"/>
            </w:tcBorders>
          </w:tcPr>
          <w:p w14:paraId="57BF4AF6" w14:textId="77777777" w:rsidR="00E82348" w:rsidRDefault="00000000">
            <w:pPr>
              <w:pStyle w:val="aff3"/>
              <w:spacing w:before="62" w:after="62"/>
              <w:rPr>
                <w:rFonts w:hint="eastAsia"/>
              </w:rPr>
            </w:pPr>
            <w:r>
              <w:t>215</w:t>
            </w:r>
          </w:p>
        </w:tc>
      </w:tr>
    </w:tbl>
    <w:p w14:paraId="3152613D" w14:textId="77777777" w:rsidR="00E82348" w:rsidRDefault="00000000">
      <w:pPr>
        <w:widowControl/>
        <w:ind w:firstLine="480"/>
        <w:jc w:val="both"/>
        <w:rPr>
          <w:bCs/>
          <w:kern w:val="44"/>
        </w:rPr>
      </w:pPr>
      <w:r>
        <w:rPr>
          <w:rFonts w:hint="eastAsia"/>
          <w:bCs/>
          <w:kern w:val="44"/>
        </w:rPr>
        <w:t>由调查数据发现，受访者对“精准播种”和“病虫害自动识别”的呼声最高，此外“收割”和“施肥”功能的需求也较大。农业无人机在未来的功能拓展上应重点关注这些方面，以满足用户多样化的需求。</w:t>
      </w:r>
    </w:p>
    <w:p w14:paraId="4069305C" w14:textId="77777777" w:rsidR="00E82348" w:rsidRDefault="00000000">
      <w:pPr>
        <w:pStyle w:val="4"/>
      </w:pPr>
      <w:r>
        <w:rPr>
          <w:rFonts w:hint="eastAsia"/>
        </w:rPr>
        <w:t>信息接收方式偏好</w:t>
      </w:r>
    </w:p>
    <w:p w14:paraId="1E71130A" w14:textId="4F98D3C4" w:rsidR="00E82348" w:rsidRDefault="00000000">
      <w:pPr>
        <w:pStyle w:val="a4"/>
        <w:keepNext/>
        <w:jc w:val="center"/>
      </w:pPr>
      <w:bookmarkStart w:id="182" w:name="_Toc191805003"/>
      <w:bookmarkStart w:id="183" w:name="_Toc195049342"/>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18</w:t>
      </w:r>
      <w:r>
        <w:fldChar w:fldCharType="end"/>
      </w:r>
      <w:r>
        <w:rPr>
          <w:rFonts w:hint="eastAsia"/>
        </w:rPr>
        <w:t xml:space="preserve"> </w:t>
      </w:r>
      <w:r>
        <w:rPr>
          <w:rFonts w:hint="eastAsia"/>
        </w:rPr>
        <w:t>信息接收方式偏好</w:t>
      </w:r>
      <w:bookmarkEnd w:id="182"/>
      <w:bookmarkEnd w:id="183"/>
    </w:p>
    <w:tbl>
      <w:tblPr>
        <w:tblStyle w:val="14"/>
        <w:tblW w:w="0" w:type="auto"/>
        <w:tblLook w:val="04A0" w:firstRow="1" w:lastRow="0" w:firstColumn="1" w:lastColumn="0" w:noHBand="0" w:noVBand="1"/>
      </w:tblPr>
      <w:tblGrid>
        <w:gridCol w:w="1605"/>
        <w:gridCol w:w="1604"/>
        <w:gridCol w:w="1604"/>
        <w:gridCol w:w="1604"/>
        <w:gridCol w:w="1605"/>
      </w:tblGrid>
      <w:tr w:rsidR="00E82348" w14:paraId="7FADB9BA" w14:textId="77777777">
        <w:tc>
          <w:tcPr>
            <w:tcW w:w="1605" w:type="dxa"/>
            <w:tcBorders>
              <w:bottom w:val="single" w:sz="6" w:space="0" w:color="auto"/>
            </w:tcBorders>
          </w:tcPr>
          <w:p w14:paraId="72F42366" w14:textId="77777777" w:rsidR="00E82348" w:rsidRDefault="00000000">
            <w:pPr>
              <w:pStyle w:val="aff3"/>
              <w:spacing w:before="62" w:after="62"/>
              <w:rPr>
                <w:rFonts w:hint="eastAsia"/>
                <w:b/>
                <w:bCs/>
                <w:kern w:val="44"/>
              </w:rPr>
            </w:pPr>
            <w:r>
              <w:rPr>
                <w:b/>
                <w:bCs/>
              </w:rPr>
              <w:t>公告海报</w:t>
            </w:r>
          </w:p>
        </w:tc>
        <w:tc>
          <w:tcPr>
            <w:tcW w:w="1604" w:type="dxa"/>
            <w:tcBorders>
              <w:bottom w:val="single" w:sz="6" w:space="0" w:color="auto"/>
            </w:tcBorders>
          </w:tcPr>
          <w:p w14:paraId="1AFEE5CF" w14:textId="77777777" w:rsidR="00E82348" w:rsidRDefault="00000000">
            <w:pPr>
              <w:pStyle w:val="aff3"/>
              <w:spacing w:before="62" w:after="62"/>
              <w:rPr>
                <w:rFonts w:hint="eastAsia"/>
                <w:b/>
                <w:bCs/>
                <w:kern w:val="44"/>
              </w:rPr>
            </w:pPr>
            <w:r>
              <w:rPr>
                <w:b/>
                <w:bCs/>
              </w:rPr>
              <w:t>短信</w:t>
            </w:r>
          </w:p>
        </w:tc>
        <w:tc>
          <w:tcPr>
            <w:tcW w:w="1604" w:type="dxa"/>
            <w:tcBorders>
              <w:bottom w:val="single" w:sz="6" w:space="0" w:color="auto"/>
            </w:tcBorders>
          </w:tcPr>
          <w:p w14:paraId="3FC30373" w14:textId="77777777" w:rsidR="00E82348" w:rsidRDefault="00000000">
            <w:pPr>
              <w:pStyle w:val="aff3"/>
              <w:spacing w:before="62" w:after="62"/>
              <w:rPr>
                <w:rFonts w:hint="eastAsia"/>
                <w:b/>
                <w:bCs/>
                <w:kern w:val="44"/>
              </w:rPr>
            </w:pPr>
            <w:r>
              <w:rPr>
                <w:b/>
                <w:bCs/>
              </w:rPr>
              <w:t>电话</w:t>
            </w:r>
          </w:p>
        </w:tc>
        <w:tc>
          <w:tcPr>
            <w:tcW w:w="1604" w:type="dxa"/>
            <w:tcBorders>
              <w:bottom w:val="single" w:sz="6" w:space="0" w:color="auto"/>
            </w:tcBorders>
          </w:tcPr>
          <w:p w14:paraId="37683708" w14:textId="77777777" w:rsidR="00E82348" w:rsidRDefault="00000000">
            <w:pPr>
              <w:pStyle w:val="aff3"/>
              <w:spacing w:before="62" w:after="62"/>
              <w:rPr>
                <w:rFonts w:hint="eastAsia"/>
                <w:b/>
                <w:bCs/>
                <w:kern w:val="44"/>
              </w:rPr>
            </w:pPr>
            <w:r>
              <w:rPr>
                <w:b/>
                <w:bCs/>
              </w:rPr>
              <w:t>纸质资料投递</w:t>
            </w:r>
          </w:p>
        </w:tc>
        <w:tc>
          <w:tcPr>
            <w:tcW w:w="1605" w:type="dxa"/>
            <w:tcBorders>
              <w:bottom w:val="single" w:sz="6" w:space="0" w:color="auto"/>
            </w:tcBorders>
          </w:tcPr>
          <w:p w14:paraId="34140918" w14:textId="77777777" w:rsidR="00E82348" w:rsidRDefault="00000000">
            <w:pPr>
              <w:pStyle w:val="aff3"/>
              <w:spacing w:before="62" w:after="62"/>
              <w:rPr>
                <w:rFonts w:hint="eastAsia"/>
                <w:b/>
                <w:bCs/>
                <w:kern w:val="44"/>
              </w:rPr>
            </w:pPr>
            <w:r>
              <w:rPr>
                <w:b/>
                <w:bCs/>
              </w:rPr>
              <w:t>其他</w:t>
            </w:r>
          </w:p>
        </w:tc>
      </w:tr>
      <w:tr w:rsidR="00E82348" w14:paraId="1233C110" w14:textId="77777777">
        <w:tc>
          <w:tcPr>
            <w:tcW w:w="1605" w:type="dxa"/>
            <w:tcBorders>
              <w:top w:val="single" w:sz="6" w:space="0" w:color="auto"/>
            </w:tcBorders>
          </w:tcPr>
          <w:p w14:paraId="46BB16DF" w14:textId="77777777" w:rsidR="00E82348" w:rsidRDefault="00000000">
            <w:pPr>
              <w:pStyle w:val="aff3"/>
              <w:spacing w:before="62" w:after="62"/>
              <w:rPr>
                <w:rFonts w:hint="eastAsia"/>
                <w:kern w:val="44"/>
              </w:rPr>
            </w:pPr>
            <w:r>
              <w:t>600</w:t>
            </w:r>
          </w:p>
        </w:tc>
        <w:tc>
          <w:tcPr>
            <w:tcW w:w="1604" w:type="dxa"/>
            <w:tcBorders>
              <w:top w:val="single" w:sz="6" w:space="0" w:color="auto"/>
            </w:tcBorders>
          </w:tcPr>
          <w:p w14:paraId="12693E0F" w14:textId="77777777" w:rsidR="00E82348" w:rsidRDefault="00000000">
            <w:pPr>
              <w:pStyle w:val="aff3"/>
              <w:spacing w:before="62" w:after="62"/>
              <w:rPr>
                <w:rFonts w:hint="eastAsia"/>
                <w:kern w:val="44"/>
              </w:rPr>
            </w:pPr>
            <w:r>
              <w:t>949</w:t>
            </w:r>
          </w:p>
        </w:tc>
        <w:tc>
          <w:tcPr>
            <w:tcW w:w="1604" w:type="dxa"/>
            <w:tcBorders>
              <w:top w:val="single" w:sz="6" w:space="0" w:color="auto"/>
            </w:tcBorders>
          </w:tcPr>
          <w:p w14:paraId="6A7E7F24" w14:textId="77777777" w:rsidR="00E82348" w:rsidRDefault="00000000">
            <w:pPr>
              <w:pStyle w:val="aff3"/>
              <w:spacing w:before="62" w:after="62"/>
              <w:rPr>
                <w:rFonts w:hint="eastAsia"/>
                <w:kern w:val="44"/>
              </w:rPr>
            </w:pPr>
            <w:r>
              <w:t>393</w:t>
            </w:r>
          </w:p>
        </w:tc>
        <w:tc>
          <w:tcPr>
            <w:tcW w:w="1604" w:type="dxa"/>
            <w:tcBorders>
              <w:top w:val="single" w:sz="6" w:space="0" w:color="auto"/>
            </w:tcBorders>
          </w:tcPr>
          <w:p w14:paraId="11E0830A" w14:textId="77777777" w:rsidR="00E82348" w:rsidRDefault="00000000">
            <w:pPr>
              <w:pStyle w:val="aff3"/>
              <w:spacing w:before="62" w:after="62"/>
              <w:rPr>
                <w:rFonts w:hint="eastAsia"/>
                <w:kern w:val="44"/>
              </w:rPr>
            </w:pPr>
            <w:r>
              <w:t>143</w:t>
            </w:r>
          </w:p>
        </w:tc>
        <w:tc>
          <w:tcPr>
            <w:tcW w:w="1605" w:type="dxa"/>
            <w:tcBorders>
              <w:top w:val="single" w:sz="6" w:space="0" w:color="auto"/>
            </w:tcBorders>
          </w:tcPr>
          <w:p w14:paraId="6D0FCCE1" w14:textId="77777777" w:rsidR="00E82348" w:rsidRDefault="00000000">
            <w:pPr>
              <w:pStyle w:val="aff3"/>
              <w:spacing w:before="62" w:after="62"/>
              <w:rPr>
                <w:rFonts w:hint="eastAsia"/>
                <w:kern w:val="44"/>
              </w:rPr>
            </w:pPr>
            <w:r>
              <w:t>4</w:t>
            </w:r>
          </w:p>
        </w:tc>
      </w:tr>
      <w:tr w:rsidR="00E82348" w14:paraId="5744A6C3" w14:textId="77777777">
        <w:tc>
          <w:tcPr>
            <w:tcW w:w="1605" w:type="dxa"/>
          </w:tcPr>
          <w:p w14:paraId="668236E3" w14:textId="77777777" w:rsidR="00E82348" w:rsidRDefault="00000000">
            <w:pPr>
              <w:pStyle w:val="aff3"/>
              <w:spacing w:before="62" w:after="62"/>
              <w:rPr>
                <w:rFonts w:hint="eastAsia"/>
                <w:kern w:val="44"/>
              </w:rPr>
            </w:pPr>
            <w:r>
              <w:rPr>
                <w:rFonts w:hint="eastAsia"/>
                <w:color w:val="000000"/>
              </w:rPr>
              <w:t>28.72%</w:t>
            </w:r>
          </w:p>
        </w:tc>
        <w:tc>
          <w:tcPr>
            <w:tcW w:w="1604" w:type="dxa"/>
          </w:tcPr>
          <w:p w14:paraId="2C808586" w14:textId="77777777" w:rsidR="00E82348" w:rsidRDefault="00000000">
            <w:pPr>
              <w:pStyle w:val="aff3"/>
              <w:spacing w:before="62" w:after="62"/>
              <w:rPr>
                <w:rFonts w:hint="eastAsia"/>
                <w:kern w:val="44"/>
              </w:rPr>
            </w:pPr>
            <w:r>
              <w:rPr>
                <w:rFonts w:hint="eastAsia"/>
                <w:color w:val="000000"/>
              </w:rPr>
              <w:t>45.43%</w:t>
            </w:r>
          </w:p>
        </w:tc>
        <w:tc>
          <w:tcPr>
            <w:tcW w:w="1604" w:type="dxa"/>
          </w:tcPr>
          <w:p w14:paraId="598F1E19" w14:textId="77777777" w:rsidR="00E82348" w:rsidRDefault="00000000">
            <w:pPr>
              <w:pStyle w:val="aff3"/>
              <w:spacing w:before="62" w:after="62"/>
              <w:rPr>
                <w:rFonts w:hint="eastAsia"/>
                <w:kern w:val="44"/>
              </w:rPr>
            </w:pPr>
            <w:r>
              <w:rPr>
                <w:rFonts w:hint="eastAsia"/>
                <w:color w:val="000000"/>
              </w:rPr>
              <w:t>18.81%</w:t>
            </w:r>
          </w:p>
        </w:tc>
        <w:tc>
          <w:tcPr>
            <w:tcW w:w="1604" w:type="dxa"/>
          </w:tcPr>
          <w:p w14:paraId="62829CAA" w14:textId="77777777" w:rsidR="00E82348" w:rsidRDefault="00000000">
            <w:pPr>
              <w:pStyle w:val="aff3"/>
              <w:spacing w:before="62" w:after="62"/>
              <w:rPr>
                <w:rFonts w:hint="eastAsia"/>
                <w:kern w:val="44"/>
              </w:rPr>
            </w:pPr>
            <w:r>
              <w:rPr>
                <w:rFonts w:hint="eastAsia"/>
                <w:color w:val="000000"/>
              </w:rPr>
              <w:t>6.85%</w:t>
            </w:r>
          </w:p>
        </w:tc>
        <w:tc>
          <w:tcPr>
            <w:tcW w:w="1605" w:type="dxa"/>
          </w:tcPr>
          <w:p w14:paraId="47C12210" w14:textId="77777777" w:rsidR="00E82348" w:rsidRDefault="00000000">
            <w:pPr>
              <w:pStyle w:val="aff3"/>
              <w:spacing w:before="62" w:after="62"/>
              <w:rPr>
                <w:rFonts w:hint="eastAsia"/>
                <w:kern w:val="44"/>
              </w:rPr>
            </w:pPr>
            <w:r>
              <w:rPr>
                <w:rFonts w:hint="eastAsia"/>
                <w:color w:val="000000"/>
              </w:rPr>
              <w:t>0.19%</w:t>
            </w:r>
          </w:p>
        </w:tc>
      </w:tr>
    </w:tbl>
    <w:p w14:paraId="7FBE76B4" w14:textId="77777777" w:rsidR="00E82348" w:rsidRDefault="00000000">
      <w:pPr>
        <w:widowControl/>
        <w:ind w:firstLine="480"/>
        <w:jc w:val="both"/>
        <w:rPr>
          <w:bCs/>
          <w:kern w:val="44"/>
        </w:rPr>
      </w:pPr>
      <w:r>
        <w:rPr>
          <w:rFonts w:hint="eastAsia"/>
          <w:bCs/>
          <w:kern w:val="44"/>
        </w:rPr>
        <w:t>绝大多数受访者偏向于从公开海报或短信的方式得知农业无人机相关信息，同时电话也是比较受欢迎的信息投放渠道。农业无人机企业应加强数字化营销，通过多种渠道向用户推送信息。</w:t>
      </w:r>
    </w:p>
    <w:p w14:paraId="48DCDEDC" w14:textId="77777777" w:rsidR="00E82348" w:rsidRDefault="00000000">
      <w:pPr>
        <w:pStyle w:val="4"/>
      </w:pPr>
      <w:r>
        <w:rPr>
          <w:rFonts w:hint="eastAsia"/>
        </w:rPr>
        <w:t>是否农业无人机用户</w:t>
      </w:r>
    </w:p>
    <w:p w14:paraId="5C5E8758" w14:textId="7C79CFAC" w:rsidR="00E82348" w:rsidRDefault="00000000">
      <w:pPr>
        <w:pStyle w:val="a4"/>
        <w:keepNext/>
        <w:jc w:val="center"/>
      </w:pPr>
      <w:bookmarkStart w:id="184" w:name="_Toc191805004"/>
      <w:bookmarkStart w:id="185" w:name="_Toc195049343"/>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19</w:t>
      </w:r>
      <w:r>
        <w:fldChar w:fldCharType="end"/>
      </w:r>
      <w:r>
        <w:rPr>
          <w:rFonts w:hint="eastAsia"/>
        </w:rPr>
        <w:t xml:space="preserve"> </w:t>
      </w:r>
      <w:r>
        <w:rPr>
          <w:rFonts w:hint="eastAsia"/>
        </w:rPr>
        <w:t>是否农业无人机用户</w:t>
      </w:r>
      <w:bookmarkEnd w:id="184"/>
      <w:bookmarkEnd w:id="185"/>
    </w:p>
    <w:tbl>
      <w:tblPr>
        <w:tblStyle w:val="14"/>
        <w:tblW w:w="0" w:type="auto"/>
        <w:tblLook w:val="04A0" w:firstRow="1" w:lastRow="0" w:firstColumn="1" w:lastColumn="0" w:noHBand="0" w:noVBand="1"/>
      </w:tblPr>
      <w:tblGrid>
        <w:gridCol w:w="2765"/>
        <w:gridCol w:w="2765"/>
        <w:gridCol w:w="2766"/>
      </w:tblGrid>
      <w:tr w:rsidR="00E82348" w14:paraId="103286A7" w14:textId="77777777">
        <w:tc>
          <w:tcPr>
            <w:tcW w:w="2765" w:type="dxa"/>
            <w:tcBorders>
              <w:bottom w:val="single" w:sz="6" w:space="0" w:color="auto"/>
            </w:tcBorders>
          </w:tcPr>
          <w:p w14:paraId="317B2A9D" w14:textId="77777777" w:rsidR="00E82348" w:rsidRDefault="00000000">
            <w:pPr>
              <w:pStyle w:val="aff3"/>
              <w:spacing w:before="62" w:after="62"/>
              <w:rPr>
                <w:rFonts w:hint="eastAsia"/>
                <w:kern w:val="44"/>
              </w:rPr>
            </w:pPr>
            <w:r>
              <w:t>使用情况</w:t>
            </w:r>
          </w:p>
        </w:tc>
        <w:tc>
          <w:tcPr>
            <w:tcW w:w="2765" w:type="dxa"/>
            <w:tcBorders>
              <w:bottom w:val="single" w:sz="6" w:space="0" w:color="auto"/>
            </w:tcBorders>
          </w:tcPr>
          <w:p w14:paraId="5D1E953C" w14:textId="77777777" w:rsidR="00E82348" w:rsidRDefault="00000000">
            <w:pPr>
              <w:pStyle w:val="aff3"/>
              <w:spacing w:before="62" w:after="62"/>
              <w:rPr>
                <w:rFonts w:hint="eastAsia"/>
                <w:kern w:val="44"/>
              </w:rPr>
            </w:pPr>
            <w:r>
              <w:t>数量</w:t>
            </w:r>
          </w:p>
        </w:tc>
        <w:tc>
          <w:tcPr>
            <w:tcW w:w="2766" w:type="dxa"/>
            <w:tcBorders>
              <w:bottom w:val="single" w:sz="6" w:space="0" w:color="auto"/>
            </w:tcBorders>
          </w:tcPr>
          <w:p w14:paraId="79501495" w14:textId="77777777" w:rsidR="00E82348" w:rsidRDefault="00000000">
            <w:pPr>
              <w:pStyle w:val="aff3"/>
              <w:spacing w:before="62" w:after="62"/>
              <w:rPr>
                <w:rFonts w:hint="eastAsia"/>
                <w:kern w:val="44"/>
              </w:rPr>
            </w:pPr>
            <w:r>
              <w:t>比重</w:t>
            </w:r>
          </w:p>
        </w:tc>
      </w:tr>
      <w:tr w:rsidR="00E82348" w14:paraId="491863F4" w14:textId="77777777">
        <w:tc>
          <w:tcPr>
            <w:tcW w:w="2765" w:type="dxa"/>
            <w:tcBorders>
              <w:top w:val="single" w:sz="6" w:space="0" w:color="auto"/>
            </w:tcBorders>
          </w:tcPr>
          <w:p w14:paraId="7D646525" w14:textId="77777777" w:rsidR="00E82348" w:rsidRDefault="00000000">
            <w:pPr>
              <w:pStyle w:val="aff3"/>
              <w:spacing w:before="62" w:after="62"/>
              <w:rPr>
                <w:rFonts w:hint="eastAsia"/>
                <w:kern w:val="44"/>
              </w:rPr>
            </w:pPr>
            <w:r>
              <w:t>否</w:t>
            </w:r>
          </w:p>
        </w:tc>
        <w:tc>
          <w:tcPr>
            <w:tcW w:w="2765" w:type="dxa"/>
            <w:tcBorders>
              <w:top w:val="single" w:sz="6" w:space="0" w:color="auto"/>
            </w:tcBorders>
          </w:tcPr>
          <w:p w14:paraId="0F892A4A" w14:textId="77777777" w:rsidR="00E82348" w:rsidRDefault="00000000">
            <w:pPr>
              <w:pStyle w:val="aff3"/>
              <w:spacing w:before="62" w:after="62"/>
              <w:rPr>
                <w:rFonts w:hint="eastAsia"/>
                <w:kern w:val="44"/>
              </w:rPr>
            </w:pPr>
            <w:r>
              <w:rPr>
                <w:rFonts w:hint="eastAsia"/>
              </w:rPr>
              <w:t>897</w:t>
            </w:r>
          </w:p>
        </w:tc>
        <w:tc>
          <w:tcPr>
            <w:tcW w:w="2766" w:type="dxa"/>
            <w:tcBorders>
              <w:top w:val="single" w:sz="6" w:space="0" w:color="auto"/>
            </w:tcBorders>
          </w:tcPr>
          <w:p w14:paraId="1C281773" w14:textId="77777777" w:rsidR="00E82348" w:rsidRDefault="00000000">
            <w:pPr>
              <w:pStyle w:val="aff3"/>
              <w:spacing w:before="62" w:after="62"/>
              <w:rPr>
                <w:rFonts w:hint="eastAsia"/>
                <w:kern w:val="44"/>
              </w:rPr>
            </w:pPr>
            <w:r>
              <w:t>62.8</w:t>
            </w:r>
            <w:r>
              <w:rPr>
                <w:rFonts w:hint="eastAsia"/>
              </w:rPr>
              <w:t>5</w:t>
            </w:r>
            <w:r>
              <w:t>%</w:t>
            </w:r>
          </w:p>
        </w:tc>
      </w:tr>
      <w:tr w:rsidR="00E82348" w14:paraId="7529A454" w14:textId="77777777">
        <w:tc>
          <w:tcPr>
            <w:tcW w:w="2765" w:type="dxa"/>
          </w:tcPr>
          <w:p w14:paraId="47BF64ED" w14:textId="77777777" w:rsidR="00E82348" w:rsidRDefault="00000000">
            <w:pPr>
              <w:pStyle w:val="aff3"/>
              <w:spacing w:before="62" w:after="62"/>
              <w:rPr>
                <w:rFonts w:hint="eastAsia"/>
                <w:kern w:val="44"/>
              </w:rPr>
            </w:pPr>
            <w:r>
              <w:t>是</w:t>
            </w:r>
          </w:p>
        </w:tc>
        <w:tc>
          <w:tcPr>
            <w:tcW w:w="2765" w:type="dxa"/>
          </w:tcPr>
          <w:p w14:paraId="148FB769" w14:textId="77777777" w:rsidR="00E82348" w:rsidRDefault="00000000">
            <w:pPr>
              <w:pStyle w:val="aff3"/>
              <w:spacing w:before="62" w:after="62"/>
              <w:rPr>
                <w:rFonts w:hint="eastAsia"/>
                <w:kern w:val="44"/>
              </w:rPr>
            </w:pPr>
            <w:r>
              <w:rPr>
                <w:rFonts w:hint="eastAsia"/>
              </w:rPr>
              <w:t>230</w:t>
            </w:r>
          </w:p>
        </w:tc>
        <w:tc>
          <w:tcPr>
            <w:tcW w:w="2766" w:type="dxa"/>
          </w:tcPr>
          <w:p w14:paraId="687BEC6B" w14:textId="77777777" w:rsidR="00E82348" w:rsidRDefault="00000000">
            <w:pPr>
              <w:pStyle w:val="aff3"/>
              <w:spacing w:before="62" w:after="62"/>
              <w:rPr>
                <w:rFonts w:hint="eastAsia"/>
                <w:kern w:val="44"/>
              </w:rPr>
            </w:pPr>
            <w:r>
              <w:t>37.1</w:t>
            </w:r>
            <w:r>
              <w:rPr>
                <w:rFonts w:hint="eastAsia"/>
              </w:rPr>
              <w:t>5</w:t>
            </w:r>
            <w:r>
              <w:t>%</w:t>
            </w:r>
          </w:p>
        </w:tc>
      </w:tr>
    </w:tbl>
    <w:p w14:paraId="59921417" w14:textId="77777777" w:rsidR="00E82348" w:rsidRDefault="00000000">
      <w:pPr>
        <w:ind w:firstLine="480"/>
      </w:pPr>
      <w:bookmarkStart w:id="186" w:name="_Toc191116525"/>
      <w:bookmarkStart w:id="187" w:name="_Toc191116593"/>
      <w:r>
        <w:rPr>
          <w:rFonts w:hint="eastAsia"/>
        </w:rPr>
        <w:t>在回收的有效样本中，</w:t>
      </w:r>
      <w:r>
        <w:rPr>
          <w:rFonts w:hint="eastAsia"/>
        </w:rPr>
        <w:t>37.15%</w:t>
      </w:r>
      <w:r>
        <w:rPr>
          <w:rFonts w:hint="eastAsia"/>
        </w:rPr>
        <w:t>的受访者是农业无人机用户，</w:t>
      </w:r>
      <w:r>
        <w:rPr>
          <w:rFonts w:hint="eastAsia"/>
        </w:rPr>
        <w:t>62.85%</w:t>
      </w:r>
      <w:r>
        <w:rPr>
          <w:rFonts w:hint="eastAsia"/>
        </w:rPr>
        <w:t>的受访者目前尚不是农业无人机用户。这表明农业无人机的市场渗透率仍有待提高。</w:t>
      </w:r>
    </w:p>
    <w:p w14:paraId="54198DA5" w14:textId="77777777" w:rsidR="00E82348" w:rsidRDefault="00000000">
      <w:pPr>
        <w:pStyle w:val="2"/>
      </w:pPr>
      <w:bookmarkStart w:id="188" w:name="_Toc195049551"/>
      <w:r>
        <w:rPr>
          <w:rFonts w:hint="eastAsia"/>
        </w:rPr>
        <w:lastRenderedPageBreak/>
        <w:t>农业无人机客户特征的模型分析</w:t>
      </w:r>
      <w:bookmarkEnd w:id="186"/>
      <w:bookmarkEnd w:id="187"/>
      <w:bookmarkEnd w:id="188"/>
    </w:p>
    <w:p w14:paraId="735BE43B" w14:textId="77777777" w:rsidR="00E82348" w:rsidRDefault="00000000">
      <w:pPr>
        <w:pStyle w:val="3"/>
      </w:pPr>
      <w:bookmarkStart w:id="189" w:name="_Toc195049552"/>
      <w:bookmarkStart w:id="190" w:name="_Toc191116597"/>
      <w:r>
        <w:rPr>
          <w:rFonts w:hint="eastAsia"/>
        </w:rPr>
        <w:t>模型的构建</w:t>
      </w:r>
      <w:bookmarkEnd w:id="189"/>
    </w:p>
    <w:p w14:paraId="274F9DDA" w14:textId="77777777" w:rsidR="00E82348" w:rsidRDefault="00000000">
      <w:pPr>
        <w:ind w:firstLine="480"/>
      </w:pPr>
      <w:r>
        <w:t>用户特征模型是基于用户的个人信息、行为习惯、兴趣偏好等多维</w:t>
      </w:r>
      <w:proofErr w:type="gramStart"/>
      <w:r>
        <w:t>度数据</w:t>
      </w:r>
      <w:proofErr w:type="gramEnd"/>
      <w:r>
        <w:t>构建的分析模型。其目的是帮助企业或组织更好地了解用户，预测用户行为，从而实现个性化服务、精准营销和用户体验优化</w:t>
      </w:r>
      <w:r>
        <w:rPr>
          <w:rFonts w:hint="eastAsia"/>
        </w:rPr>
        <w:t>。</w:t>
      </w:r>
    </w:p>
    <w:p w14:paraId="346775C2" w14:textId="77777777" w:rsidR="00E82348" w:rsidRDefault="00000000">
      <w:pPr>
        <w:ind w:firstLine="480"/>
      </w:pPr>
      <w:r>
        <w:rPr>
          <w:rFonts w:hint="eastAsia"/>
        </w:rPr>
        <w:t>对于客户特征模型的选择，通常选择</w:t>
      </w:r>
      <w:r>
        <w:t>二元选择模型</w:t>
      </w:r>
      <w:r>
        <w:rPr>
          <w:rFonts w:hint="eastAsia"/>
        </w:rPr>
        <w:t>，其</w:t>
      </w:r>
      <w:r>
        <w:t>常用于处理因变量为二分类的问题，例如</w:t>
      </w:r>
      <w:r>
        <w:t>“</w:t>
      </w:r>
      <w:r>
        <w:t>是否使用农业无人机</w:t>
      </w:r>
      <w:r>
        <w:t>”</w:t>
      </w:r>
      <w:r>
        <w:t>。</w:t>
      </w:r>
    </w:p>
    <w:p w14:paraId="001D6AD9" w14:textId="77777777" w:rsidR="00E82348" w:rsidRDefault="00000000">
      <w:pPr>
        <w:ind w:firstLine="480"/>
      </w:pPr>
      <w:r>
        <w:rPr>
          <w:rFonts w:hint="eastAsia"/>
        </w:rPr>
        <w:t>对于</w:t>
      </w:r>
      <w:r>
        <w:t>二元选择模型</w:t>
      </w:r>
      <w:r>
        <w:rPr>
          <w:rFonts w:hint="eastAsia"/>
        </w:rPr>
        <w:t>，通常的选择是</w:t>
      </w:r>
      <w:r>
        <w:t xml:space="preserve">Probit </w:t>
      </w:r>
      <w:r>
        <w:rPr>
          <w:rFonts w:hint="eastAsia"/>
        </w:rPr>
        <w:t>回归和</w:t>
      </w:r>
      <w:r>
        <w:t xml:space="preserve">Logistic </w:t>
      </w:r>
      <w:r>
        <w:rPr>
          <w:rFonts w:hint="eastAsia"/>
        </w:rPr>
        <w:t>回归。</w:t>
      </w:r>
    </w:p>
    <w:p w14:paraId="0398B25F" w14:textId="77777777" w:rsidR="00E82348" w:rsidRDefault="00000000">
      <w:pPr>
        <w:ind w:firstLine="480"/>
      </w:pPr>
      <w:r>
        <w:t xml:space="preserve">Probit </w:t>
      </w:r>
      <w:r>
        <w:rPr>
          <w:rFonts w:hint="eastAsia"/>
        </w:rPr>
        <w:t>回归是在正态分布的理论基础上进行的，</w:t>
      </w:r>
      <w:r>
        <w:t xml:space="preserve">Logistic </w:t>
      </w:r>
      <w:r>
        <w:rPr>
          <w:rFonts w:hint="eastAsia"/>
        </w:rPr>
        <w:t>回归则是基于二项分布的理论。由于发放的调查问卷中分类变量较多，连续变量极少，因此我们认为采用</w:t>
      </w:r>
      <w:r>
        <w:t xml:space="preserve">Logistic </w:t>
      </w:r>
      <w:r>
        <w:rPr>
          <w:rFonts w:hint="eastAsia"/>
        </w:rPr>
        <w:t>回归更合理。</w:t>
      </w:r>
    </w:p>
    <w:p w14:paraId="13FF8816" w14:textId="77777777" w:rsidR="00E82348" w:rsidRDefault="00000000">
      <w:pPr>
        <w:ind w:firstLine="480"/>
      </w:pPr>
      <w:r>
        <w:rPr>
          <w:rFonts w:hint="eastAsia"/>
        </w:rPr>
        <w:t>但同时，</w:t>
      </w:r>
      <w:r>
        <w:t>传统方法如</w:t>
      </w:r>
      <w:r>
        <w:t>Logistic</w:t>
      </w:r>
      <w:r>
        <w:t>回归在处理大规模数据时效率较低，而</w:t>
      </w:r>
      <w:proofErr w:type="spellStart"/>
      <w:r>
        <w:t>LightGBM</w:t>
      </w:r>
      <w:proofErr w:type="spellEnd"/>
      <w:r>
        <w:t>作为一种基于梯度提升的机器学习算法，具有高效处理大规模数据、支持类别特征自动编码等优点，特别适合问卷调查数据。</w:t>
      </w:r>
      <w:r>
        <w:rPr>
          <w:b/>
          <w:bCs/>
        </w:rPr>
        <w:t>模型公式</w:t>
      </w:r>
      <w:r>
        <w:rPr>
          <w:rFonts w:hint="eastAsia"/>
          <w:b/>
          <w:bCs/>
        </w:rPr>
        <w:t>有</w:t>
      </w:r>
      <w:r>
        <w:t>：</w:t>
      </w:r>
    </w:p>
    <w:p w14:paraId="4D145DDD" w14:textId="77777777" w:rsidR="00E82348" w:rsidRDefault="00000000">
      <w:pPr>
        <w:pStyle w:val="AMDisplayEquation"/>
      </w:pPr>
      <w:r>
        <w:tab/>
      </w:r>
      <w:r>
        <w:rPr>
          <w:position w:val="-12"/>
        </w:rPr>
        <w:object w:dxaOrig="1455" w:dyaOrig="353" w14:anchorId="23A8184C">
          <v:shape id="_x0000_i1038" type="#_x0000_t75" style="width:72.65pt;height:17.55pt" o:ole="">
            <v:imagedata r:id="rId53" o:title=""/>
          </v:shape>
          <o:OLEObject Type="Embed" ProgID="Equation.AxMath" ShapeID="_x0000_i1038" DrawAspect="Content" ObjectID="_1805664799" r:id="rId54"/>
        </w:object>
      </w:r>
    </w:p>
    <w:p w14:paraId="2161BED7" w14:textId="77777777" w:rsidR="00E82348" w:rsidRDefault="00000000">
      <w:pPr>
        <w:ind w:firstLine="480"/>
      </w:pPr>
      <w:r>
        <w:t>其中：</w:t>
      </w:r>
    </w:p>
    <w:p w14:paraId="3DE30E47" w14:textId="77777777" w:rsidR="00E82348" w:rsidRDefault="00000000">
      <w:pPr>
        <w:ind w:firstLine="480"/>
      </w:pPr>
      <w:r>
        <w:rPr>
          <w:i/>
          <w:iCs/>
        </w:rPr>
        <w:t>y</w:t>
      </w:r>
      <w:r>
        <w:t xml:space="preserve"> </w:t>
      </w:r>
      <w:r>
        <w:t>是二元目标变量（是否使用农业无人机）</w:t>
      </w:r>
      <w:r>
        <w:rPr>
          <w:rFonts w:hint="eastAsia"/>
        </w:rPr>
        <w:t>，</w:t>
      </w:r>
      <w:r>
        <w:rPr>
          <w:i/>
          <w:iCs/>
        </w:rPr>
        <w:t>X</w:t>
      </w:r>
      <w:r>
        <w:t xml:space="preserve"> </w:t>
      </w:r>
      <w:r>
        <w:t>是特征变量集合</w:t>
      </w:r>
      <w:r>
        <w:rPr>
          <w:rFonts w:hint="eastAsia"/>
        </w:rPr>
        <w:t>，</w:t>
      </w:r>
      <w:r>
        <w:rPr>
          <w:i/>
          <w:iCs/>
        </w:rPr>
        <w:t>f</w:t>
      </w:r>
      <w:r>
        <w:t>(</w:t>
      </w:r>
      <w:r>
        <w:rPr>
          <w:i/>
          <w:iCs/>
        </w:rPr>
        <w:t>X</w:t>
      </w:r>
      <w:r>
        <w:t xml:space="preserve">) </w:t>
      </w:r>
      <w:r>
        <w:t>是</w:t>
      </w:r>
      <w:proofErr w:type="spellStart"/>
      <w:r>
        <w:t>LightGBM</w:t>
      </w:r>
      <w:proofErr w:type="spellEnd"/>
      <w:r>
        <w:t>模型的预测函数</w:t>
      </w:r>
      <w:r>
        <w:rPr>
          <w:rFonts w:hint="eastAsia"/>
        </w:rPr>
        <w:t>，</w:t>
      </w:r>
      <w:r>
        <w:rPr>
          <w:i/>
          <w:iCs/>
        </w:rPr>
        <w:t>ϵ</w:t>
      </w:r>
      <w:r>
        <w:t xml:space="preserve"> </w:t>
      </w:r>
      <w:r>
        <w:t>是误差项。</w:t>
      </w:r>
      <w:r>
        <w:rPr>
          <w:rFonts w:hint="eastAsia"/>
        </w:rPr>
        <w:t>此时，将第</w:t>
      </w:r>
      <w:proofErr w:type="spellStart"/>
      <w:r>
        <w:t>i</w:t>
      </w:r>
      <w:proofErr w:type="spellEnd"/>
      <w:r>
        <w:t xml:space="preserve"> </w:t>
      </w:r>
      <w:r>
        <w:rPr>
          <w:rFonts w:hint="eastAsia"/>
        </w:rPr>
        <w:t>位村民“</w:t>
      </w:r>
      <w:r>
        <w:t>是否使用农业无人机</w:t>
      </w:r>
      <w:r>
        <w:rPr>
          <w:rFonts w:hint="eastAsia"/>
        </w:rPr>
        <w:t>”表示为因变量</w:t>
      </w:r>
      <w:proofErr w:type="spellStart"/>
      <w:r>
        <w:rPr>
          <w:i/>
          <w:iCs/>
        </w:rPr>
        <w:t>y</w:t>
      </w:r>
      <w:r>
        <w:rPr>
          <w:i/>
          <w:iCs/>
          <w:vertAlign w:val="subscript"/>
        </w:rPr>
        <w:t>i</w:t>
      </w:r>
      <w:proofErr w:type="spellEnd"/>
      <w:r>
        <w:rPr>
          <w:i/>
          <w:iCs/>
        </w:rPr>
        <w:t xml:space="preserve"> </w:t>
      </w:r>
      <w:r>
        <w:rPr>
          <w:rFonts w:hint="eastAsia"/>
        </w:rPr>
        <w:t>，当选择“是”时，</w:t>
      </w:r>
      <w:r>
        <w:t xml:space="preserve"> </w:t>
      </w:r>
      <w:proofErr w:type="spellStart"/>
      <w:r>
        <w:rPr>
          <w:i/>
          <w:iCs/>
        </w:rPr>
        <w:t>y</w:t>
      </w:r>
      <w:r>
        <w:rPr>
          <w:i/>
          <w:iCs/>
          <w:vertAlign w:val="subscript"/>
        </w:rPr>
        <w:t>i</w:t>
      </w:r>
      <w:proofErr w:type="spellEnd"/>
      <w:r>
        <w:rPr>
          <w:i/>
          <w:iCs/>
        </w:rPr>
        <w:t xml:space="preserve"> </w:t>
      </w:r>
      <w:r>
        <w:rPr>
          <w:rFonts w:hint="eastAsia"/>
        </w:rPr>
        <w:t>取值为</w:t>
      </w:r>
      <w:r>
        <w:t>1</w:t>
      </w:r>
      <w:r>
        <w:rPr>
          <w:rFonts w:hint="eastAsia"/>
        </w:rPr>
        <w:t>，当选择“不是”时，</w:t>
      </w:r>
      <w:r>
        <w:t xml:space="preserve"> </w:t>
      </w:r>
      <w:proofErr w:type="spellStart"/>
      <w:r>
        <w:rPr>
          <w:i/>
          <w:iCs/>
        </w:rPr>
        <w:t>y</w:t>
      </w:r>
      <w:r>
        <w:rPr>
          <w:i/>
          <w:iCs/>
          <w:vertAlign w:val="subscript"/>
        </w:rPr>
        <w:t>i</w:t>
      </w:r>
      <w:proofErr w:type="spellEnd"/>
      <w:r>
        <w:rPr>
          <w:i/>
          <w:iCs/>
        </w:rPr>
        <w:t xml:space="preserve"> </w:t>
      </w:r>
      <w:r>
        <w:rPr>
          <w:rFonts w:hint="eastAsia"/>
        </w:rPr>
        <w:t>取值为</w:t>
      </w:r>
      <w:r>
        <w:t>0</w:t>
      </w:r>
      <w:r>
        <w:rPr>
          <w:rFonts w:hint="eastAsia"/>
        </w:rPr>
        <w:t>。在此基础上，对于聚类采用了</w:t>
      </w:r>
      <w:proofErr w:type="spellStart"/>
      <w:r>
        <w:rPr>
          <w:rFonts w:hint="eastAsia"/>
        </w:rPr>
        <w:t>MiniBatchKmeans</w:t>
      </w:r>
      <w:proofErr w:type="spellEnd"/>
      <w:r>
        <w:rPr>
          <w:rFonts w:hint="eastAsia"/>
        </w:rPr>
        <w:t>进行小批量优化加速聚类，减少了空间复杂度。</w:t>
      </w:r>
    </w:p>
    <w:p w14:paraId="4AA7A145" w14:textId="77777777" w:rsidR="00E82348" w:rsidRDefault="00000000">
      <w:pPr>
        <w:ind w:firstLine="480"/>
      </w:pPr>
      <w:r>
        <w:rPr>
          <w:rFonts w:hint="eastAsia"/>
        </w:rPr>
        <w:t>而对于</w:t>
      </w:r>
      <w:r>
        <w:t>特征变量（自变量）</w:t>
      </w:r>
      <w:r>
        <w:rPr>
          <w:rFonts w:hint="eastAsia"/>
        </w:rPr>
        <w:t>，我们包含了</w:t>
      </w:r>
      <w:r>
        <w:t>：</w:t>
      </w:r>
    </w:p>
    <w:p w14:paraId="1BE2A7FD" w14:textId="77777777" w:rsidR="00E82348" w:rsidRDefault="00000000">
      <w:pPr>
        <w:pStyle w:val="afa"/>
        <w:numPr>
          <w:ilvl w:val="0"/>
          <w:numId w:val="7"/>
        </w:numPr>
        <w:ind w:firstLineChars="0"/>
      </w:pPr>
      <w:r>
        <w:rPr>
          <w:b/>
          <w:bCs/>
        </w:rPr>
        <w:t>人口统计学特征</w:t>
      </w:r>
      <w:r>
        <w:t>：性别、年龄、文化程度、家庭年收入、子女数量、赡养老人数量</w:t>
      </w:r>
      <w:r>
        <w:rPr>
          <w:rFonts w:hint="eastAsia"/>
        </w:rPr>
        <w:t>等</w:t>
      </w:r>
      <w:r>
        <w:t>。</w:t>
      </w:r>
    </w:p>
    <w:p w14:paraId="6153592B" w14:textId="77777777" w:rsidR="00E82348" w:rsidRDefault="00000000">
      <w:pPr>
        <w:pStyle w:val="afa"/>
        <w:numPr>
          <w:ilvl w:val="0"/>
          <w:numId w:val="7"/>
        </w:numPr>
        <w:ind w:firstLineChars="0"/>
      </w:pPr>
      <w:r>
        <w:rPr>
          <w:b/>
          <w:bCs/>
        </w:rPr>
        <w:t>农业相关特征</w:t>
      </w:r>
      <w:r>
        <w:t>：农业相关投入金额、农业作业需求（如</w:t>
      </w:r>
      <w:r>
        <w:rPr>
          <w:rFonts w:hint="eastAsia"/>
        </w:rPr>
        <w:t>耕地面积、</w:t>
      </w:r>
      <w:r>
        <w:t>播种、施肥、喷洒农药等）</w:t>
      </w:r>
      <w:r>
        <w:rPr>
          <w:rFonts w:hint="eastAsia"/>
        </w:rPr>
        <w:t>等</w:t>
      </w:r>
      <w:r>
        <w:t>。</w:t>
      </w:r>
    </w:p>
    <w:p w14:paraId="5590B2AB" w14:textId="77777777" w:rsidR="00E82348" w:rsidRDefault="00000000">
      <w:pPr>
        <w:pStyle w:val="afa"/>
        <w:numPr>
          <w:ilvl w:val="0"/>
          <w:numId w:val="7"/>
        </w:numPr>
        <w:ind w:firstLineChars="0"/>
      </w:pPr>
      <w:r>
        <w:rPr>
          <w:b/>
          <w:bCs/>
        </w:rPr>
        <w:t>对农业无人机的了解程度</w:t>
      </w:r>
      <w:r>
        <w:t>：功能特点、操作方法、维护保养、价格、生产厂家</w:t>
      </w:r>
      <w:r>
        <w:rPr>
          <w:rFonts w:hint="eastAsia"/>
        </w:rPr>
        <w:t>等</w:t>
      </w:r>
      <w:r>
        <w:t>。</w:t>
      </w:r>
    </w:p>
    <w:p w14:paraId="2B23211D" w14:textId="77777777" w:rsidR="00E82348" w:rsidRDefault="00000000">
      <w:pPr>
        <w:pStyle w:val="afa"/>
        <w:numPr>
          <w:ilvl w:val="0"/>
          <w:numId w:val="7"/>
        </w:numPr>
        <w:ind w:firstLineChars="0"/>
      </w:pPr>
      <w:r>
        <w:rPr>
          <w:b/>
          <w:bCs/>
        </w:rPr>
        <w:t>其他因素</w:t>
      </w:r>
      <w:r>
        <w:t>：对农业无人机的满意度、购买动机、对新技术的接受度</w:t>
      </w:r>
      <w:r>
        <w:lastRenderedPageBreak/>
        <w:t>等。</w:t>
      </w:r>
    </w:p>
    <w:p w14:paraId="7DBA2AF3" w14:textId="77777777" w:rsidR="00E82348" w:rsidRDefault="00000000">
      <w:pPr>
        <w:ind w:firstLine="480"/>
      </w:pPr>
      <w:bookmarkStart w:id="191" w:name="_Toc191116600"/>
      <w:r>
        <w:rPr>
          <w:rFonts w:hint="eastAsia"/>
        </w:rPr>
        <w:t>由于问卷中大量数据为分类型资料，当对其直接进行编码进行分析时，相当于假设他们对因变量的数值影响程度是均匀的，该假设与实际不相符合，由于很多变量并不存在数量上的高低比较，因此我们采用虚拟变量对其进行拟合。</w:t>
      </w:r>
    </w:p>
    <w:p w14:paraId="6A0EAF2D" w14:textId="77777777" w:rsidR="00E82348" w:rsidRDefault="00000000">
      <w:pPr>
        <w:ind w:firstLine="480"/>
      </w:pPr>
      <w:r>
        <w:rPr>
          <w:rFonts w:hint="eastAsia"/>
        </w:rPr>
        <w:t>在此基础上，基于</w:t>
      </w:r>
      <w:proofErr w:type="spellStart"/>
      <w:r>
        <w:t>LightGBM</w:t>
      </w:r>
      <w:proofErr w:type="spellEnd"/>
      <w:r>
        <w:rPr>
          <w:rFonts w:hint="eastAsia"/>
        </w:rPr>
        <w:t>完成了</w:t>
      </w:r>
      <w:r>
        <w:rPr>
          <w:b/>
          <w:bCs/>
        </w:rPr>
        <w:t>数据划分</w:t>
      </w:r>
      <w:r>
        <w:rPr>
          <w:rFonts w:hint="eastAsia"/>
          <w:b/>
          <w:bCs/>
        </w:rPr>
        <w:t>、</w:t>
      </w:r>
      <w:r>
        <w:rPr>
          <w:b/>
          <w:bCs/>
        </w:rPr>
        <w:t>模型训练</w:t>
      </w:r>
      <w:r>
        <w:rPr>
          <w:rFonts w:hint="eastAsia"/>
          <w:b/>
          <w:bCs/>
        </w:rPr>
        <w:t>以及</w:t>
      </w:r>
      <w:r>
        <w:rPr>
          <w:b/>
          <w:bCs/>
        </w:rPr>
        <w:t>特征重要性评估</w:t>
      </w:r>
      <w:r>
        <w:rPr>
          <w:rFonts w:hint="eastAsia"/>
          <w:b/>
          <w:bCs/>
        </w:rPr>
        <w:t>。</w:t>
      </w:r>
      <w:r>
        <w:rPr>
          <w:rFonts w:hint="eastAsia"/>
        </w:rPr>
        <w:t>我们</w:t>
      </w:r>
      <w:r>
        <w:t>将数据集划分为训练集（</w:t>
      </w:r>
      <w:r>
        <w:rPr>
          <w:rFonts w:hint="eastAsia"/>
        </w:rPr>
        <w:t>7</w:t>
      </w:r>
      <w:r>
        <w:t>0%</w:t>
      </w:r>
      <w:r>
        <w:t>）和测试集（</w:t>
      </w:r>
      <w:r>
        <w:rPr>
          <w:rFonts w:hint="eastAsia"/>
        </w:rPr>
        <w:t>3</w:t>
      </w:r>
      <w:r>
        <w:t>0%</w:t>
      </w:r>
      <w:r>
        <w:t>）</w:t>
      </w:r>
      <w:r>
        <w:rPr>
          <w:rFonts w:hint="eastAsia"/>
        </w:rPr>
        <w:t>，</w:t>
      </w:r>
      <w:r>
        <w:t>使用</w:t>
      </w:r>
      <w:proofErr w:type="spellStart"/>
      <w:r>
        <w:t>LightGBM</w:t>
      </w:r>
      <w:proofErr w:type="spellEnd"/>
      <w:r>
        <w:t>进行训练，调整关键参数（如树的深度、学习率、迭代次数等）</w:t>
      </w:r>
      <w:r>
        <w:rPr>
          <w:rFonts w:hint="eastAsia"/>
        </w:rPr>
        <w:t>，最后</w:t>
      </w:r>
      <w:r>
        <w:t>通过</w:t>
      </w:r>
      <w:proofErr w:type="spellStart"/>
      <w:r>
        <w:t>LightGBM</w:t>
      </w:r>
      <w:proofErr w:type="spellEnd"/>
      <w:r>
        <w:t>自带的特征重要性功能，分析哪些特征对目标变量影响最大。</w:t>
      </w:r>
      <w:bookmarkEnd w:id="191"/>
    </w:p>
    <w:p w14:paraId="506337C6" w14:textId="77777777" w:rsidR="00E82348" w:rsidRDefault="00000000">
      <w:pPr>
        <w:ind w:firstLine="480"/>
      </w:pPr>
      <w:r>
        <w:rPr>
          <w:rFonts w:hint="eastAsia"/>
        </w:rPr>
        <w:t>同时，也对</w:t>
      </w:r>
      <w:r>
        <w:t>使用准确率（</w:t>
      </w:r>
      <w:r>
        <w:t>Accuracy</w:t>
      </w:r>
      <w:r>
        <w:t>）、召回率（</w:t>
      </w:r>
      <w:r>
        <w:t>Recall</w:t>
      </w:r>
      <w:r>
        <w:t>）、精确率（</w:t>
      </w:r>
      <w:r>
        <w:t>Precision</w:t>
      </w:r>
      <w:r>
        <w:t>）、</w:t>
      </w:r>
      <w:r>
        <w:t>AUC</w:t>
      </w:r>
      <w:r>
        <w:t>（</w:t>
      </w:r>
      <w:r>
        <w:t>Area Under the ROC Curve</w:t>
      </w:r>
      <w:r>
        <w:t>）等指标</w:t>
      </w:r>
      <w:r>
        <w:rPr>
          <w:rFonts w:hint="eastAsia"/>
        </w:rPr>
        <w:t>进行了计算以</w:t>
      </w:r>
      <w:r>
        <w:t>评估模型性能。</w:t>
      </w:r>
    </w:p>
    <w:p w14:paraId="095F8C63" w14:textId="77777777" w:rsidR="00E82348" w:rsidRDefault="00000000">
      <w:pPr>
        <w:pStyle w:val="3"/>
      </w:pPr>
      <w:bookmarkStart w:id="192" w:name="_Toc195049553"/>
      <w:r>
        <w:rPr>
          <w:rFonts w:hint="eastAsia"/>
        </w:rPr>
        <w:t>模型结果分析</w:t>
      </w:r>
      <w:bookmarkEnd w:id="192"/>
    </w:p>
    <w:p w14:paraId="31996332" w14:textId="77777777" w:rsidR="00E82348" w:rsidRDefault="00000000">
      <w:pPr>
        <w:ind w:firstLine="480"/>
      </w:pPr>
      <w:r>
        <w:rPr>
          <w:rFonts w:hint="eastAsia"/>
        </w:rPr>
        <w:t>模型结果如下表：</w:t>
      </w:r>
    </w:p>
    <w:p w14:paraId="647F359A" w14:textId="470256D6" w:rsidR="00E82348" w:rsidRDefault="00000000">
      <w:pPr>
        <w:pStyle w:val="a4"/>
        <w:keepNext/>
        <w:jc w:val="center"/>
      </w:pPr>
      <w:bookmarkStart w:id="193" w:name="_Toc191805005"/>
      <w:bookmarkStart w:id="194" w:name="_Toc195049344"/>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20</w:t>
      </w:r>
      <w:r>
        <w:fldChar w:fldCharType="end"/>
      </w:r>
      <w:r>
        <w:rPr>
          <w:rFonts w:hint="eastAsia"/>
        </w:rPr>
        <w:t xml:space="preserve"> </w:t>
      </w:r>
      <w:r>
        <w:rPr>
          <w:rFonts w:hint="eastAsia"/>
        </w:rPr>
        <w:t>客户特征的模型特征变量</w:t>
      </w:r>
      <w:bookmarkEnd w:id="193"/>
      <w:bookmarkEnd w:id="194"/>
    </w:p>
    <w:tbl>
      <w:tblPr>
        <w:tblStyle w:val="14"/>
        <w:tblW w:w="8447" w:type="dxa"/>
        <w:tblLook w:val="04A0" w:firstRow="1" w:lastRow="0" w:firstColumn="1" w:lastColumn="0" w:noHBand="0" w:noVBand="1"/>
      </w:tblPr>
      <w:tblGrid>
        <w:gridCol w:w="3085"/>
        <w:gridCol w:w="1297"/>
        <w:gridCol w:w="1470"/>
        <w:gridCol w:w="1135"/>
        <w:gridCol w:w="1460"/>
      </w:tblGrid>
      <w:tr w:rsidR="00E82348" w14:paraId="4E15BB63" w14:textId="77777777">
        <w:tc>
          <w:tcPr>
            <w:tcW w:w="3085" w:type="dxa"/>
            <w:tcBorders>
              <w:bottom w:val="single" w:sz="6" w:space="0" w:color="auto"/>
            </w:tcBorders>
            <w:vAlign w:val="top"/>
          </w:tcPr>
          <w:p w14:paraId="7F3836E0" w14:textId="77777777" w:rsidR="00E82348" w:rsidRDefault="00000000">
            <w:pPr>
              <w:pStyle w:val="aff3"/>
              <w:spacing w:before="62" w:after="62"/>
              <w:rPr>
                <w:rFonts w:hint="eastAsia"/>
                <w:b/>
                <w:bCs/>
              </w:rPr>
            </w:pPr>
            <w:r>
              <w:rPr>
                <w:rFonts w:hint="eastAsia"/>
              </w:rPr>
              <w:t>特征变量</w:t>
            </w:r>
          </w:p>
        </w:tc>
        <w:tc>
          <w:tcPr>
            <w:tcW w:w="1297" w:type="dxa"/>
            <w:tcBorders>
              <w:bottom w:val="single" w:sz="6" w:space="0" w:color="auto"/>
            </w:tcBorders>
            <w:vAlign w:val="top"/>
          </w:tcPr>
          <w:p w14:paraId="2A9E18BA" w14:textId="77777777" w:rsidR="00E82348" w:rsidRDefault="00000000">
            <w:pPr>
              <w:pStyle w:val="aff3"/>
              <w:spacing w:before="62" w:after="62"/>
              <w:rPr>
                <w:rFonts w:hint="eastAsia"/>
                <w:b/>
                <w:bCs/>
              </w:rPr>
            </w:pPr>
            <w:r>
              <w:rPr>
                <w:rFonts w:hint="eastAsia"/>
              </w:rPr>
              <w:t>系数</w:t>
            </w:r>
          </w:p>
        </w:tc>
        <w:tc>
          <w:tcPr>
            <w:tcW w:w="1470" w:type="dxa"/>
            <w:tcBorders>
              <w:bottom w:val="single" w:sz="6" w:space="0" w:color="auto"/>
            </w:tcBorders>
            <w:vAlign w:val="top"/>
          </w:tcPr>
          <w:p w14:paraId="0E275A09" w14:textId="77777777" w:rsidR="00E82348" w:rsidRDefault="00000000">
            <w:pPr>
              <w:pStyle w:val="aff3"/>
              <w:spacing w:before="62" w:after="62"/>
              <w:rPr>
                <w:rFonts w:hint="eastAsia"/>
                <w:b/>
                <w:bCs/>
              </w:rPr>
            </w:pPr>
            <w:r>
              <w:rPr>
                <w:rFonts w:hint="eastAsia"/>
              </w:rPr>
              <w:t>标准差</w:t>
            </w:r>
          </w:p>
        </w:tc>
        <w:tc>
          <w:tcPr>
            <w:tcW w:w="1135" w:type="dxa"/>
            <w:tcBorders>
              <w:bottom w:val="single" w:sz="6" w:space="0" w:color="auto"/>
            </w:tcBorders>
            <w:vAlign w:val="top"/>
          </w:tcPr>
          <w:p w14:paraId="16B5C32B" w14:textId="77777777" w:rsidR="00E82348" w:rsidRDefault="00000000">
            <w:pPr>
              <w:pStyle w:val="aff3"/>
              <w:spacing w:before="62" w:after="62"/>
              <w:rPr>
                <w:rFonts w:hint="eastAsia"/>
                <w:b/>
                <w:bCs/>
              </w:rPr>
            </w:pPr>
            <w:r>
              <w:rPr>
                <w:rFonts w:hint="eastAsia"/>
              </w:rPr>
              <w:t>t</w:t>
            </w:r>
            <w:r>
              <w:rPr>
                <w:rFonts w:hint="eastAsia"/>
              </w:rPr>
              <w:t>值</w:t>
            </w:r>
          </w:p>
        </w:tc>
        <w:tc>
          <w:tcPr>
            <w:tcW w:w="1460" w:type="dxa"/>
            <w:tcBorders>
              <w:bottom w:val="single" w:sz="6" w:space="0" w:color="auto"/>
            </w:tcBorders>
            <w:vAlign w:val="top"/>
          </w:tcPr>
          <w:p w14:paraId="560D0F6D" w14:textId="77777777" w:rsidR="00E82348" w:rsidRDefault="00000000">
            <w:pPr>
              <w:pStyle w:val="aff3"/>
              <w:spacing w:before="62" w:after="62"/>
              <w:rPr>
                <w:rFonts w:hint="eastAsia"/>
                <w:b/>
                <w:bCs/>
              </w:rPr>
            </w:pPr>
            <w:r>
              <w:rPr>
                <w:rFonts w:hint="eastAsia"/>
              </w:rPr>
              <w:t>p</w:t>
            </w:r>
            <w:r>
              <w:rPr>
                <w:rFonts w:hint="eastAsia"/>
              </w:rPr>
              <w:t>值</w:t>
            </w:r>
          </w:p>
        </w:tc>
      </w:tr>
      <w:tr w:rsidR="00E82348" w14:paraId="0C5F4283" w14:textId="77777777">
        <w:tc>
          <w:tcPr>
            <w:tcW w:w="3085" w:type="dxa"/>
            <w:tcBorders>
              <w:top w:val="single" w:sz="6" w:space="0" w:color="auto"/>
            </w:tcBorders>
            <w:vAlign w:val="top"/>
          </w:tcPr>
          <w:p w14:paraId="32C2A94C" w14:textId="77777777" w:rsidR="00E82348" w:rsidRDefault="00000000">
            <w:pPr>
              <w:pStyle w:val="aff3"/>
              <w:spacing w:before="62" w:after="62"/>
              <w:rPr>
                <w:rFonts w:hint="eastAsia"/>
              </w:rPr>
            </w:pPr>
            <w:r>
              <w:rPr>
                <w:rFonts w:hint="eastAsia"/>
              </w:rPr>
              <w:t>性别</w:t>
            </w:r>
          </w:p>
        </w:tc>
        <w:tc>
          <w:tcPr>
            <w:tcW w:w="1297" w:type="dxa"/>
            <w:tcBorders>
              <w:top w:val="single" w:sz="6" w:space="0" w:color="auto"/>
            </w:tcBorders>
            <w:vAlign w:val="top"/>
          </w:tcPr>
          <w:p w14:paraId="70E58466" w14:textId="77777777" w:rsidR="00E82348" w:rsidRDefault="00000000">
            <w:pPr>
              <w:pStyle w:val="aff3"/>
              <w:spacing w:before="62" w:after="62"/>
              <w:rPr>
                <w:rFonts w:hint="eastAsia"/>
              </w:rPr>
            </w:pPr>
            <w:r>
              <w:rPr>
                <w:rFonts w:hint="eastAsia"/>
              </w:rPr>
              <w:t>1.4560</w:t>
            </w:r>
          </w:p>
        </w:tc>
        <w:tc>
          <w:tcPr>
            <w:tcW w:w="1470" w:type="dxa"/>
            <w:tcBorders>
              <w:top w:val="single" w:sz="6" w:space="0" w:color="auto"/>
            </w:tcBorders>
            <w:vAlign w:val="top"/>
          </w:tcPr>
          <w:p w14:paraId="30153B4F" w14:textId="77777777" w:rsidR="00E82348" w:rsidRDefault="00000000">
            <w:pPr>
              <w:pStyle w:val="aff3"/>
              <w:spacing w:before="62" w:after="62"/>
              <w:rPr>
                <w:rFonts w:hint="eastAsia"/>
              </w:rPr>
            </w:pPr>
            <w:r>
              <w:rPr>
                <w:rFonts w:hint="eastAsia"/>
              </w:rPr>
              <w:t>0.9851</w:t>
            </w:r>
          </w:p>
        </w:tc>
        <w:tc>
          <w:tcPr>
            <w:tcW w:w="1135" w:type="dxa"/>
            <w:tcBorders>
              <w:top w:val="single" w:sz="6" w:space="0" w:color="auto"/>
            </w:tcBorders>
            <w:vAlign w:val="top"/>
          </w:tcPr>
          <w:p w14:paraId="39912216" w14:textId="77777777" w:rsidR="00E82348" w:rsidRDefault="00000000">
            <w:pPr>
              <w:pStyle w:val="aff3"/>
              <w:spacing w:before="62" w:after="62"/>
              <w:rPr>
                <w:rFonts w:hint="eastAsia"/>
              </w:rPr>
            </w:pPr>
            <w:r>
              <w:rPr>
                <w:rFonts w:hint="eastAsia"/>
              </w:rPr>
              <w:t>1.4780</w:t>
            </w:r>
          </w:p>
        </w:tc>
        <w:tc>
          <w:tcPr>
            <w:tcW w:w="1460" w:type="dxa"/>
            <w:tcBorders>
              <w:top w:val="single" w:sz="6" w:space="0" w:color="auto"/>
            </w:tcBorders>
            <w:vAlign w:val="top"/>
          </w:tcPr>
          <w:p w14:paraId="0FD57E69" w14:textId="77777777" w:rsidR="00E82348" w:rsidRDefault="00000000">
            <w:pPr>
              <w:pStyle w:val="aff3"/>
              <w:spacing w:before="62" w:after="62"/>
              <w:rPr>
                <w:rFonts w:hint="eastAsia"/>
              </w:rPr>
            </w:pPr>
            <w:r>
              <w:rPr>
                <w:rFonts w:hint="eastAsia"/>
              </w:rPr>
              <w:t>0.0002</w:t>
            </w:r>
          </w:p>
        </w:tc>
      </w:tr>
      <w:tr w:rsidR="00E82348" w14:paraId="7E3C8F56" w14:textId="77777777">
        <w:tc>
          <w:tcPr>
            <w:tcW w:w="3085" w:type="dxa"/>
          </w:tcPr>
          <w:p w14:paraId="3D875031" w14:textId="77777777" w:rsidR="00E82348" w:rsidRDefault="00000000">
            <w:pPr>
              <w:pStyle w:val="aff3"/>
              <w:spacing w:before="62" w:after="62"/>
              <w:rPr>
                <w:rFonts w:hint="eastAsia"/>
              </w:rPr>
            </w:pPr>
            <w:r>
              <w:t>年龄</w:t>
            </w:r>
          </w:p>
        </w:tc>
        <w:tc>
          <w:tcPr>
            <w:tcW w:w="1297" w:type="dxa"/>
          </w:tcPr>
          <w:p w14:paraId="0B1C2EE9" w14:textId="77777777" w:rsidR="00E82348" w:rsidRDefault="00000000">
            <w:pPr>
              <w:pStyle w:val="aff3"/>
              <w:spacing w:before="62" w:after="62"/>
              <w:rPr>
                <w:rFonts w:hint="eastAsia"/>
              </w:rPr>
            </w:pPr>
            <w:r>
              <w:t>-0.289</w:t>
            </w:r>
          </w:p>
        </w:tc>
        <w:tc>
          <w:tcPr>
            <w:tcW w:w="1470" w:type="dxa"/>
          </w:tcPr>
          <w:p w14:paraId="53406295" w14:textId="77777777" w:rsidR="00E82348" w:rsidRDefault="00000000">
            <w:pPr>
              <w:pStyle w:val="aff3"/>
              <w:spacing w:before="62" w:after="62"/>
              <w:rPr>
                <w:rFonts w:hint="eastAsia"/>
              </w:rPr>
            </w:pPr>
            <w:r>
              <w:rPr>
                <w:rFonts w:hint="eastAsia"/>
              </w:rPr>
              <w:t>-0.09839</w:t>
            </w:r>
          </w:p>
        </w:tc>
        <w:tc>
          <w:tcPr>
            <w:tcW w:w="1135" w:type="dxa"/>
          </w:tcPr>
          <w:p w14:paraId="6812C1F9" w14:textId="77777777" w:rsidR="00E82348" w:rsidRDefault="00000000">
            <w:pPr>
              <w:pStyle w:val="aff3"/>
              <w:spacing w:before="62" w:after="62"/>
              <w:rPr>
                <w:rFonts w:hint="eastAsia"/>
              </w:rPr>
            </w:pPr>
            <w:r>
              <w:t>2.9372</w:t>
            </w:r>
          </w:p>
        </w:tc>
        <w:tc>
          <w:tcPr>
            <w:tcW w:w="1460" w:type="dxa"/>
          </w:tcPr>
          <w:p w14:paraId="32A8511D" w14:textId="77777777" w:rsidR="00E82348" w:rsidRDefault="00000000">
            <w:pPr>
              <w:pStyle w:val="aff3"/>
              <w:spacing w:before="62" w:after="62"/>
              <w:rPr>
                <w:rFonts w:hint="eastAsia"/>
              </w:rPr>
            </w:pPr>
            <w:r>
              <w:t>0.004</w:t>
            </w:r>
          </w:p>
        </w:tc>
      </w:tr>
      <w:tr w:rsidR="00E82348" w14:paraId="2E1047C5" w14:textId="77777777">
        <w:tc>
          <w:tcPr>
            <w:tcW w:w="3085" w:type="dxa"/>
            <w:vAlign w:val="top"/>
          </w:tcPr>
          <w:p w14:paraId="7453D338" w14:textId="77777777" w:rsidR="00E82348" w:rsidRDefault="00000000">
            <w:pPr>
              <w:pStyle w:val="aff3"/>
              <w:spacing w:before="62" w:after="62"/>
              <w:rPr>
                <w:rFonts w:hint="eastAsia"/>
              </w:rPr>
            </w:pPr>
            <w:r>
              <w:rPr>
                <w:rFonts w:hint="eastAsia"/>
              </w:rPr>
              <w:t>文化程度</w:t>
            </w:r>
          </w:p>
        </w:tc>
        <w:tc>
          <w:tcPr>
            <w:tcW w:w="1297" w:type="dxa"/>
            <w:vAlign w:val="top"/>
          </w:tcPr>
          <w:p w14:paraId="4EDB0AA5" w14:textId="77777777" w:rsidR="00E82348" w:rsidRDefault="00000000">
            <w:pPr>
              <w:pStyle w:val="aff3"/>
              <w:spacing w:before="62" w:after="62"/>
              <w:rPr>
                <w:rFonts w:hint="eastAsia"/>
              </w:rPr>
            </w:pPr>
            <w:r>
              <w:rPr>
                <w:rFonts w:hint="eastAsia"/>
              </w:rPr>
              <w:t>0.3450</w:t>
            </w:r>
          </w:p>
        </w:tc>
        <w:tc>
          <w:tcPr>
            <w:tcW w:w="1470" w:type="dxa"/>
            <w:vAlign w:val="top"/>
          </w:tcPr>
          <w:p w14:paraId="44344D28" w14:textId="77777777" w:rsidR="00E82348" w:rsidRDefault="00000000">
            <w:pPr>
              <w:pStyle w:val="aff3"/>
              <w:spacing w:before="62" w:after="62"/>
              <w:rPr>
                <w:rFonts w:hint="eastAsia"/>
              </w:rPr>
            </w:pPr>
            <w:r>
              <w:rPr>
                <w:rFonts w:hint="eastAsia"/>
              </w:rPr>
              <w:t>0.1000</w:t>
            </w:r>
          </w:p>
        </w:tc>
        <w:tc>
          <w:tcPr>
            <w:tcW w:w="1135" w:type="dxa"/>
            <w:vAlign w:val="top"/>
          </w:tcPr>
          <w:p w14:paraId="2580E2FB" w14:textId="77777777" w:rsidR="00E82348" w:rsidRDefault="00000000">
            <w:pPr>
              <w:pStyle w:val="aff3"/>
              <w:spacing w:before="62" w:after="62"/>
              <w:rPr>
                <w:rFonts w:hint="eastAsia"/>
              </w:rPr>
            </w:pPr>
            <w:r>
              <w:rPr>
                <w:rFonts w:hint="eastAsia"/>
              </w:rPr>
              <w:t>3.4500</w:t>
            </w:r>
          </w:p>
        </w:tc>
        <w:tc>
          <w:tcPr>
            <w:tcW w:w="1460" w:type="dxa"/>
            <w:vAlign w:val="top"/>
          </w:tcPr>
          <w:p w14:paraId="5C907CCA" w14:textId="77777777" w:rsidR="00E82348" w:rsidRDefault="00000000">
            <w:pPr>
              <w:pStyle w:val="aff3"/>
              <w:spacing w:before="62" w:after="62"/>
              <w:rPr>
                <w:rFonts w:hint="eastAsia"/>
              </w:rPr>
            </w:pPr>
            <w:r>
              <w:rPr>
                <w:rFonts w:hint="eastAsia"/>
              </w:rPr>
              <w:t>0.0006</w:t>
            </w:r>
          </w:p>
        </w:tc>
      </w:tr>
      <w:tr w:rsidR="00E82348" w14:paraId="4B4AF58D" w14:textId="77777777">
        <w:tc>
          <w:tcPr>
            <w:tcW w:w="3085" w:type="dxa"/>
            <w:vAlign w:val="top"/>
          </w:tcPr>
          <w:p w14:paraId="419E2A1B" w14:textId="77777777" w:rsidR="00E82348" w:rsidRDefault="00000000">
            <w:pPr>
              <w:pStyle w:val="aff3"/>
              <w:spacing w:before="62" w:after="62"/>
              <w:rPr>
                <w:rFonts w:hint="eastAsia"/>
              </w:rPr>
            </w:pPr>
            <w:r>
              <w:rPr>
                <w:rFonts w:hint="eastAsia"/>
              </w:rPr>
              <w:t>家庭年收入</w:t>
            </w:r>
          </w:p>
        </w:tc>
        <w:tc>
          <w:tcPr>
            <w:tcW w:w="1297" w:type="dxa"/>
            <w:vAlign w:val="top"/>
          </w:tcPr>
          <w:p w14:paraId="6BC229F8" w14:textId="77777777" w:rsidR="00E82348" w:rsidRDefault="00000000">
            <w:pPr>
              <w:pStyle w:val="aff3"/>
              <w:spacing w:before="62" w:after="62"/>
              <w:rPr>
                <w:rFonts w:hint="eastAsia"/>
              </w:rPr>
            </w:pPr>
            <w:r>
              <w:rPr>
                <w:rFonts w:hint="eastAsia"/>
              </w:rPr>
              <w:t>0.1280</w:t>
            </w:r>
          </w:p>
        </w:tc>
        <w:tc>
          <w:tcPr>
            <w:tcW w:w="1470" w:type="dxa"/>
            <w:vAlign w:val="top"/>
          </w:tcPr>
          <w:p w14:paraId="12D0F8F8" w14:textId="77777777" w:rsidR="00E82348" w:rsidRDefault="00000000">
            <w:pPr>
              <w:pStyle w:val="aff3"/>
              <w:spacing w:before="62" w:after="62"/>
              <w:rPr>
                <w:rFonts w:hint="eastAsia"/>
              </w:rPr>
            </w:pPr>
            <w:r>
              <w:rPr>
                <w:rFonts w:hint="eastAsia"/>
              </w:rPr>
              <w:t>0.0173</w:t>
            </w:r>
          </w:p>
        </w:tc>
        <w:tc>
          <w:tcPr>
            <w:tcW w:w="1135" w:type="dxa"/>
            <w:vAlign w:val="top"/>
          </w:tcPr>
          <w:p w14:paraId="75EC0EE4" w14:textId="77777777" w:rsidR="00E82348" w:rsidRDefault="00000000">
            <w:pPr>
              <w:pStyle w:val="aff3"/>
              <w:spacing w:before="62" w:after="62"/>
              <w:rPr>
                <w:rFonts w:hint="eastAsia"/>
              </w:rPr>
            </w:pPr>
            <w:r>
              <w:rPr>
                <w:rFonts w:hint="eastAsia"/>
              </w:rPr>
              <w:t>7.3988</w:t>
            </w:r>
          </w:p>
        </w:tc>
        <w:tc>
          <w:tcPr>
            <w:tcW w:w="1460" w:type="dxa"/>
            <w:vAlign w:val="top"/>
          </w:tcPr>
          <w:p w14:paraId="7C0447FF" w14:textId="77777777" w:rsidR="00E82348" w:rsidRDefault="00000000">
            <w:pPr>
              <w:pStyle w:val="aff3"/>
              <w:spacing w:before="62" w:after="62"/>
              <w:rPr>
                <w:rFonts w:hint="eastAsia"/>
              </w:rPr>
            </w:pPr>
            <w:r>
              <w:rPr>
                <w:rFonts w:hint="eastAsia"/>
              </w:rPr>
              <w:t>0.0001</w:t>
            </w:r>
          </w:p>
        </w:tc>
      </w:tr>
      <w:tr w:rsidR="00E82348" w14:paraId="2F730FD2" w14:textId="77777777">
        <w:tc>
          <w:tcPr>
            <w:tcW w:w="3085" w:type="dxa"/>
            <w:vAlign w:val="top"/>
          </w:tcPr>
          <w:p w14:paraId="15BAFC11" w14:textId="77777777" w:rsidR="00E82348" w:rsidRDefault="00000000">
            <w:pPr>
              <w:pStyle w:val="aff3"/>
              <w:spacing w:before="62" w:after="62"/>
              <w:rPr>
                <w:rFonts w:hint="eastAsia"/>
              </w:rPr>
            </w:pPr>
            <w:r>
              <w:rPr>
                <w:rFonts w:hint="eastAsia"/>
              </w:rPr>
              <w:t>子女数量</w:t>
            </w:r>
          </w:p>
        </w:tc>
        <w:tc>
          <w:tcPr>
            <w:tcW w:w="1297" w:type="dxa"/>
            <w:vAlign w:val="top"/>
          </w:tcPr>
          <w:p w14:paraId="4164C37C" w14:textId="77777777" w:rsidR="00E82348" w:rsidRDefault="00000000">
            <w:pPr>
              <w:pStyle w:val="aff3"/>
              <w:spacing w:before="62" w:after="62"/>
              <w:rPr>
                <w:rFonts w:hint="eastAsia"/>
              </w:rPr>
            </w:pPr>
            <w:r>
              <w:rPr>
                <w:rFonts w:hint="eastAsia"/>
              </w:rPr>
              <w:t>0.2340</w:t>
            </w:r>
          </w:p>
        </w:tc>
        <w:tc>
          <w:tcPr>
            <w:tcW w:w="1470" w:type="dxa"/>
            <w:vAlign w:val="top"/>
          </w:tcPr>
          <w:p w14:paraId="51AC4570" w14:textId="77777777" w:rsidR="00E82348" w:rsidRDefault="00000000">
            <w:pPr>
              <w:pStyle w:val="aff3"/>
              <w:spacing w:before="62" w:after="62"/>
              <w:rPr>
                <w:rFonts w:hint="eastAsia"/>
              </w:rPr>
            </w:pPr>
            <w:r>
              <w:rPr>
                <w:rFonts w:hint="eastAsia"/>
              </w:rPr>
              <w:t>0.1800</w:t>
            </w:r>
          </w:p>
        </w:tc>
        <w:tc>
          <w:tcPr>
            <w:tcW w:w="1135" w:type="dxa"/>
            <w:vAlign w:val="top"/>
          </w:tcPr>
          <w:p w14:paraId="58F0A7E9" w14:textId="77777777" w:rsidR="00E82348" w:rsidRDefault="00000000">
            <w:pPr>
              <w:pStyle w:val="aff3"/>
              <w:spacing w:before="62" w:after="62"/>
              <w:rPr>
                <w:rFonts w:hint="eastAsia"/>
              </w:rPr>
            </w:pPr>
            <w:r>
              <w:rPr>
                <w:rFonts w:hint="eastAsia"/>
              </w:rPr>
              <w:t>1.3000</w:t>
            </w:r>
          </w:p>
        </w:tc>
        <w:tc>
          <w:tcPr>
            <w:tcW w:w="1460" w:type="dxa"/>
            <w:vAlign w:val="top"/>
          </w:tcPr>
          <w:p w14:paraId="236687C3" w14:textId="77777777" w:rsidR="00E82348" w:rsidRDefault="00000000">
            <w:pPr>
              <w:pStyle w:val="aff3"/>
              <w:spacing w:before="62" w:after="62"/>
              <w:rPr>
                <w:rFonts w:hint="eastAsia"/>
              </w:rPr>
            </w:pPr>
            <w:r>
              <w:rPr>
                <w:rFonts w:hint="eastAsia"/>
              </w:rPr>
              <w:t>0.0035</w:t>
            </w:r>
          </w:p>
        </w:tc>
      </w:tr>
      <w:tr w:rsidR="00E82348" w14:paraId="65DEBB6C" w14:textId="77777777">
        <w:tc>
          <w:tcPr>
            <w:tcW w:w="3085" w:type="dxa"/>
            <w:vAlign w:val="top"/>
          </w:tcPr>
          <w:p w14:paraId="6C32A5CE" w14:textId="77777777" w:rsidR="00E82348" w:rsidRDefault="00000000">
            <w:pPr>
              <w:pStyle w:val="aff3"/>
              <w:spacing w:before="62" w:after="62"/>
              <w:rPr>
                <w:rFonts w:hint="eastAsia"/>
              </w:rPr>
            </w:pPr>
            <w:r>
              <w:rPr>
                <w:rFonts w:hint="eastAsia"/>
              </w:rPr>
              <w:t>赡养老人数量</w:t>
            </w:r>
          </w:p>
        </w:tc>
        <w:tc>
          <w:tcPr>
            <w:tcW w:w="1297" w:type="dxa"/>
            <w:vAlign w:val="top"/>
          </w:tcPr>
          <w:p w14:paraId="6E0FCAB7" w14:textId="77777777" w:rsidR="00E82348" w:rsidRDefault="00000000">
            <w:pPr>
              <w:pStyle w:val="aff3"/>
              <w:spacing w:before="62" w:after="62"/>
              <w:rPr>
                <w:rFonts w:hint="eastAsia"/>
              </w:rPr>
            </w:pPr>
            <w:r>
              <w:rPr>
                <w:rFonts w:hint="eastAsia"/>
              </w:rPr>
              <w:t>0.9593</w:t>
            </w:r>
          </w:p>
        </w:tc>
        <w:tc>
          <w:tcPr>
            <w:tcW w:w="1470" w:type="dxa"/>
            <w:vAlign w:val="top"/>
          </w:tcPr>
          <w:p w14:paraId="6EE0CA7C" w14:textId="77777777" w:rsidR="00E82348" w:rsidRDefault="00000000">
            <w:pPr>
              <w:pStyle w:val="aff3"/>
              <w:spacing w:before="62" w:after="62"/>
              <w:rPr>
                <w:rFonts w:hint="eastAsia"/>
              </w:rPr>
            </w:pPr>
            <w:r>
              <w:rPr>
                <w:rFonts w:hint="eastAsia"/>
              </w:rPr>
              <w:t>0.6320</w:t>
            </w:r>
          </w:p>
        </w:tc>
        <w:tc>
          <w:tcPr>
            <w:tcW w:w="1135" w:type="dxa"/>
            <w:vAlign w:val="top"/>
          </w:tcPr>
          <w:p w14:paraId="40C4E890" w14:textId="77777777" w:rsidR="00E82348" w:rsidRDefault="00000000">
            <w:pPr>
              <w:pStyle w:val="aff3"/>
              <w:spacing w:before="62" w:after="62"/>
              <w:rPr>
                <w:rFonts w:hint="eastAsia"/>
              </w:rPr>
            </w:pPr>
            <w:r>
              <w:rPr>
                <w:rFonts w:hint="eastAsia"/>
              </w:rPr>
              <w:t>1.5179</w:t>
            </w:r>
          </w:p>
        </w:tc>
        <w:tc>
          <w:tcPr>
            <w:tcW w:w="1460" w:type="dxa"/>
            <w:vAlign w:val="top"/>
          </w:tcPr>
          <w:p w14:paraId="5D1ABD58" w14:textId="77777777" w:rsidR="00E82348" w:rsidRDefault="00000000">
            <w:pPr>
              <w:pStyle w:val="aff3"/>
              <w:spacing w:before="62" w:after="62"/>
              <w:rPr>
                <w:rFonts w:hint="eastAsia"/>
              </w:rPr>
            </w:pPr>
            <w:r>
              <w:rPr>
                <w:rFonts w:hint="eastAsia"/>
              </w:rPr>
              <w:t>0.0027</w:t>
            </w:r>
          </w:p>
        </w:tc>
      </w:tr>
      <w:tr w:rsidR="00E82348" w14:paraId="33B80039" w14:textId="77777777">
        <w:tc>
          <w:tcPr>
            <w:tcW w:w="3085" w:type="dxa"/>
            <w:vAlign w:val="top"/>
          </w:tcPr>
          <w:p w14:paraId="2CC91200" w14:textId="77777777" w:rsidR="00E82348" w:rsidRDefault="00000000">
            <w:pPr>
              <w:pStyle w:val="aff3"/>
              <w:spacing w:before="62" w:after="62"/>
              <w:rPr>
                <w:rFonts w:hint="eastAsia"/>
              </w:rPr>
            </w:pPr>
            <w:r>
              <w:rPr>
                <w:rFonts w:hint="eastAsia"/>
              </w:rPr>
              <w:t>农业相关投入金额</w:t>
            </w:r>
          </w:p>
        </w:tc>
        <w:tc>
          <w:tcPr>
            <w:tcW w:w="1297" w:type="dxa"/>
            <w:vAlign w:val="top"/>
          </w:tcPr>
          <w:p w14:paraId="38C455D4" w14:textId="77777777" w:rsidR="00E82348" w:rsidRDefault="00000000">
            <w:pPr>
              <w:pStyle w:val="aff3"/>
              <w:spacing w:before="62" w:after="62"/>
              <w:rPr>
                <w:rFonts w:hint="eastAsia"/>
              </w:rPr>
            </w:pPr>
            <w:r>
              <w:rPr>
                <w:rFonts w:hint="eastAsia"/>
              </w:rPr>
              <w:t>0.0154</w:t>
            </w:r>
          </w:p>
        </w:tc>
        <w:tc>
          <w:tcPr>
            <w:tcW w:w="1470" w:type="dxa"/>
            <w:vAlign w:val="top"/>
          </w:tcPr>
          <w:p w14:paraId="5F1D78F6" w14:textId="77777777" w:rsidR="00E82348" w:rsidRDefault="00000000">
            <w:pPr>
              <w:pStyle w:val="aff3"/>
              <w:spacing w:before="62" w:after="62"/>
              <w:rPr>
                <w:rFonts w:hint="eastAsia"/>
              </w:rPr>
            </w:pPr>
            <w:r>
              <w:rPr>
                <w:rFonts w:hint="eastAsia"/>
              </w:rPr>
              <w:t>0.0048</w:t>
            </w:r>
          </w:p>
        </w:tc>
        <w:tc>
          <w:tcPr>
            <w:tcW w:w="1135" w:type="dxa"/>
            <w:vAlign w:val="top"/>
          </w:tcPr>
          <w:p w14:paraId="08B65222" w14:textId="77777777" w:rsidR="00E82348" w:rsidRDefault="00000000">
            <w:pPr>
              <w:pStyle w:val="aff3"/>
              <w:spacing w:before="62" w:after="62"/>
              <w:rPr>
                <w:rFonts w:hint="eastAsia"/>
              </w:rPr>
            </w:pPr>
            <w:r>
              <w:rPr>
                <w:rFonts w:hint="eastAsia"/>
              </w:rPr>
              <w:t>3.2083</w:t>
            </w:r>
          </w:p>
        </w:tc>
        <w:tc>
          <w:tcPr>
            <w:tcW w:w="1460" w:type="dxa"/>
            <w:vAlign w:val="top"/>
          </w:tcPr>
          <w:p w14:paraId="557990E2" w14:textId="77777777" w:rsidR="00E82348" w:rsidRDefault="00000000">
            <w:pPr>
              <w:pStyle w:val="aff3"/>
              <w:spacing w:before="62" w:after="62"/>
              <w:rPr>
                <w:rFonts w:hint="eastAsia"/>
              </w:rPr>
            </w:pPr>
            <w:r>
              <w:rPr>
                <w:rFonts w:hint="eastAsia"/>
              </w:rPr>
              <w:t>0.0001</w:t>
            </w:r>
          </w:p>
        </w:tc>
      </w:tr>
      <w:tr w:rsidR="00E82348" w14:paraId="661B4EDF" w14:textId="77777777">
        <w:tc>
          <w:tcPr>
            <w:tcW w:w="3085" w:type="dxa"/>
            <w:vAlign w:val="top"/>
          </w:tcPr>
          <w:p w14:paraId="34ED678B" w14:textId="77777777" w:rsidR="00E82348" w:rsidRDefault="00000000">
            <w:pPr>
              <w:pStyle w:val="aff3"/>
              <w:spacing w:before="62" w:after="62"/>
              <w:rPr>
                <w:rFonts w:hint="eastAsia"/>
              </w:rPr>
            </w:pPr>
            <w:r>
              <w:rPr>
                <w:rFonts w:hint="eastAsia"/>
              </w:rPr>
              <w:t>耕地面积</w:t>
            </w:r>
          </w:p>
        </w:tc>
        <w:tc>
          <w:tcPr>
            <w:tcW w:w="1297" w:type="dxa"/>
            <w:vAlign w:val="top"/>
          </w:tcPr>
          <w:p w14:paraId="12AA1B5C" w14:textId="77777777" w:rsidR="00E82348" w:rsidRDefault="00000000">
            <w:pPr>
              <w:pStyle w:val="aff3"/>
              <w:spacing w:before="62" w:after="62"/>
              <w:rPr>
                <w:rFonts w:hint="eastAsia"/>
              </w:rPr>
            </w:pPr>
            <w:r>
              <w:rPr>
                <w:rFonts w:hint="eastAsia"/>
              </w:rPr>
              <w:t>0.0237</w:t>
            </w:r>
          </w:p>
        </w:tc>
        <w:tc>
          <w:tcPr>
            <w:tcW w:w="1470" w:type="dxa"/>
            <w:vAlign w:val="top"/>
          </w:tcPr>
          <w:p w14:paraId="22E8666D" w14:textId="77777777" w:rsidR="00E82348" w:rsidRDefault="00000000">
            <w:pPr>
              <w:pStyle w:val="aff3"/>
              <w:spacing w:before="62" w:after="62"/>
              <w:rPr>
                <w:rFonts w:hint="eastAsia"/>
              </w:rPr>
            </w:pPr>
            <w:r>
              <w:rPr>
                <w:rFonts w:hint="eastAsia"/>
              </w:rPr>
              <w:t>0.0115</w:t>
            </w:r>
          </w:p>
        </w:tc>
        <w:tc>
          <w:tcPr>
            <w:tcW w:w="1135" w:type="dxa"/>
            <w:vAlign w:val="top"/>
          </w:tcPr>
          <w:p w14:paraId="48AE1A72" w14:textId="77777777" w:rsidR="00E82348" w:rsidRDefault="00000000">
            <w:pPr>
              <w:pStyle w:val="aff3"/>
              <w:spacing w:before="62" w:after="62"/>
              <w:rPr>
                <w:rFonts w:hint="eastAsia"/>
              </w:rPr>
            </w:pPr>
            <w:r>
              <w:rPr>
                <w:rFonts w:hint="eastAsia"/>
              </w:rPr>
              <w:t>2.0609</w:t>
            </w:r>
          </w:p>
        </w:tc>
        <w:tc>
          <w:tcPr>
            <w:tcW w:w="1460" w:type="dxa"/>
            <w:vAlign w:val="top"/>
          </w:tcPr>
          <w:p w14:paraId="5A395FC1" w14:textId="77777777" w:rsidR="00E82348" w:rsidRDefault="00000000">
            <w:pPr>
              <w:pStyle w:val="aff3"/>
              <w:spacing w:before="62" w:after="62"/>
              <w:rPr>
                <w:rFonts w:hint="eastAsia"/>
              </w:rPr>
            </w:pPr>
            <w:r>
              <w:rPr>
                <w:rFonts w:hint="eastAsia"/>
              </w:rPr>
              <w:t>0.0027</w:t>
            </w:r>
          </w:p>
        </w:tc>
      </w:tr>
      <w:tr w:rsidR="00E82348" w14:paraId="21EEB45A" w14:textId="77777777">
        <w:trPr>
          <w:trHeight w:val="66"/>
        </w:trPr>
        <w:tc>
          <w:tcPr>
            <w:tcW w:w="3085" w:type="dxa"/>
            <w:vAlign w:val="top"/>
          </w:tcPr>
          <w:p w14:paraId="40ADA019" w14:textId="77777777" w:rsidR="00E82348" w:rsidRDefault="00000000">
            <w:pPr>
              <w:pStyle w:val="aff3"/>
              <w:spacing w:before="62" w:after="62"/>
              <w:rPr>
                <w:rFonts w:hint="eastAsia"/>
              </w:rPr>
            </w:pPr>
            <w:r>
              <w:rPr>
                <w:rFonts w:hint="eastAsia"/>
              </w:rPr>
              <w:t>对新技术的接受度</w:t>
            </w:r>
          </w:p>
        </w:tc>
        <w:tc>
          <w:tcPr>
            <w:tcW w:w="1297" w:type="dxa"/>
            <w:vAlign w:val="top"/>
          </w:tcPr>
          <w:p w14:paraId="5FE3A5D0" w14:textId="77777777" w:rsidR="00E82348" w:rsidRDefault="00000000">
            <w:pPr>
              <w:pStyle w:val="aff3"/>
              <w:spacing w:before="62" w:after="62"/>
              <w:rPr>
                <w:rFonts w:hint="eastAsia"/>
              </w:rPr>
            </w:pPr>
            <w:r>
              <w:rPr>
                <w:rFonts w:hint="eastAsia"/>
              </w:rPr>
              <w:t>0.3856</w:t>
            </w:r>
          </w:p>
        </w:tc>
        <w:tc>
          <w:tcPr>
            <w:tcW w:w="1470" w:type="dxa"/>
            <w:vAlign w:val="top"/>
          </w:tcPr>
          <w:p w14:paraId="3B5D0863" w14:textId="77777777" w:rsidR="00E82348" w:rsidRDefault="00000000">
            <w:pPr>
              <w:pStyle w:val="aff3"/>
              <w:spacing w:before="62" w:after="62"/>
              <w:rPr>
                <w:rFonts w:hint="eastAsia"/>
              </w:rPr>
            </w:pPr>
            <w:r>
              <w:rPr>
                <w:rFonts w:hint="eastAsia"/>
              </w:rPr>
              <w:t>0.0532</w:t>
            </w:r>
          </w:p>
        </w:tc>
        <w:tc>
          <w:tcPr>
            <w:tcW w:w="1135" w:type="dxa"/>
            <w:vAlign w:val="top"/>
          </w:tcPr>
          <w:p w14:paraId="7B17800C" w14:textId="77777777" w:rsidR="00E82348" w:rsidRDefault="00000000">
            <w:pPr>
              <w:pStyle w:val="aff3"/>
              <w:spacing w:before="62" w:after="62"/>
              <w:rPr>
                <w:rFonts w:hint="eastAsia"/>
              </w:rPr>
            </w:pPr>
            <w:r>
              <w:rPr>
                <w:rFonts w:hint="eastAsia"/>
              </w:rPr>
              <w:t>7.2481</w:t>
            </w:r>
          </w:p>
        </w:tc>
        <w:tc>
          <w:tcPr>
            <w:tcW w:w="1460" w:type="dxa"/>
            <w:vAlign w:val="top"/>
          </w:tcPr>
          <w:p w14:paraId="4F985481" w14:textId="77777777" w:rsidR="00E82348" w:rsidRDefault="00000000">
            <w:pPr>
              <w:pStyle w:val="aff3"/>
              <w:keepNext/>
              <w:spacing w:before="62" w:after="62"/>
              <w:rPr>
                <w:rFonts w:hint="eastAsia"/>
              </w:rPr>
            </w:pPr>
            <w:r>
              <w:rPr>
                <w:rFonts w:hint="eastAsia"/>
              </w:rPr>
              <w:t>0.0002</w:t>
            </w:r>
          </w:p>
        </w:tc>
      </w:tr>
    </w:tbl>
    <w:bookmarkEnd w:id="190"/>
    <w:p w14:paraId="5D89B237" w14:textId="77777777" w:rsidR="00E82348" w:rsidRDefault="00000000">
      <w:pPr>
        <w:widowControl/>
        <w:ind w:firstLine="480"/>
        <w:jc w:val="both"/>
        <w:rPr>
          <w:bCs/>
          <w:kern w:val="44"/>
        </w:rPr>
      </w:pPr>
      <w:r>
        <w:rPr>
          <w:rFonts w:hint="eastAsia"/>
          <w:bCs/>
          <w:kern w:val="44"/>
        </w:rPr>
        <w:t>年龄的系数为负值，表明年龄越大，使用农业无人机的可能性越低。这可能表明了年轻一代的农业从业者对新技术的接受度更高，而年长者可能更倾向于传统作业方式。</w:t>
      </w:r>
    </w:p>
    <w:p w14:paraId="0686D9CD" w14:textId="77777777" w:rsidR="00E82348" w:rsidRDefault="00000000">
      <w:pPr>
        <w:widowControl/>
        <w:ind w:firstLine="480"/>
        <w:jc w:val="both"/>
        <w:rPr>
          <w:bCs/>
          <w:kern w:val="44"/>
        </w:rPr>
      </w:pPr>
      <w:r>
        <w:rPr>
          <w:rFonts w:hint="eastAsia"/>
          <w:bCs/>
          <w:kern w:val="44"/>
        </w:rPr>
        <w:t>文化程度的系数为正值，表明文化程度越高，使用农业无人机倾向性就越高。较高的文化水平有助于从业者更好地理解和操作农业无人机。</w:t>
      </w:r>
    </w:p>
    <w:p w14:paraId="7E5E3D93" w14:textId="77777777" w:rsidR="00E82348" w:rsidRDefault="00000000">
      <w:pPr>
        <w:widowControl/>
        <w:ind w:firstLine="480"/>
        <w:jc w:val="both"/>
        <w:rPr>
          <w:bCs/>
          <w:kern w:val="44"/>
        </w:rPr>
      </w:pPr>
      <w:r>
        <w:rPr>
          <w:rFonts w:hint="eastAsia"/>
          <w:bCs/>
          <w:kern w:val="44"/>
        </w:rPr>
        <w:lastRenderedPageBreak/>
        <w:t>收入的系数为正值，且高达</w:t>
      </w:r>
      <w:r>
        <w:rPr>
          <w:rFonts w:hint="eastAsia"/>
          <w:bCs/>
          <w:kern w:val="44"/>
        </w:rPr>
        <w:t>7.3988</w:t>
      </w:r>
      <w:r>
        <w:rPr>
          <w:rFonts w:hint="eastAsia"/>
          <w:bCs/>
          <w:kern w:val="44"/>
        </w:rPr>
        <w:t>，说明家庭年收入对无人机购买的影响较大，收入越高，使用农业无人机的可能性越高。这可能是因为收入较高的农业从业者更愿意投资新技术以提高生产效率。</w:t>
      </w:r>
    </w:p>
    <w:p w14:paraId="006D21C6" w14:textId="77777777" w:rsidR="00E82348" w:rsidRDefault="00000000">
      <w:pPr>
        <w:widowControl/>
        <w:ind w:firstLine="480"/>
        <w:jc w:val="both"/>
        <w:rPr>
          <w:bCs/>
          <w:kern w:val="44"/>
        </w:rPr>
      </w:pPr>
      <w:r>
        <w:rPr>
          <w:rFonts w:hint="eastAsia"/>
          <w:bCs/>
          <w:kern w:val="44"/>
        </w:rPr>
        <w:t>农场相关投入金额的系数为正值，表明农业相关投入金额越大，使用农业无人机的可能性越高。这说明农业无人机在大规模或高投入的农业生产场景中更具成本效益和效率优势。</w:t>
      </w:r>
    </w:p>
    <w:p w14:paraId="75B555A9" w14:textId="77777777" w:rsidR="00E82348" w:rsidRDefault="00000000">
      <w:pPr>
        <w:widowControl/>
        <w:ind w:firstLine="480"/>
        <w:jc w:val="both"/>
        <w:rPr>
          <w:bCs/>
          <w:kern w:val="44"/>
        </w:rPr>
      </w:pPr>
      <w:r>
        <w:rPr>
          <w:rFonts w:hint="eastAsia"/>
          <w:bCs/>
          <w:kern w:val="44"/>
        </w:rPr>
        <w:t>耕地面积的系数为正值，表明耕地面积越大的家庭更倾向于使用农业无人机。这表明农业无人机在大面积耕作时具有一定的便利性，更能发挥其优势。</w:t>
      </w:r>
    </w:p>
    <w:p w14:paraId="48A41F18" w14:textId="77777777" w:rsidR="00E82348" w:rsidRDefault="00000000">
      <w:pPr>
        <w:widowControl/>
        <w:ind w:firstLine="480"/>
        <w:jc w:val="both"/>
        <w:rPr>
          <w:bCs/>
          <w:kern w:val="44"/>
        </w:rPr>
      </w:pPr>
      <w:r>
        <w:rPr>
          <w:rFonts w:hint="eastAsia"/>
          <w:bCs/>
          <w:kern w:val="44"/>
        </w:rPr>
        <w:t>对新技术的接受度的系数为正值，表明对农业无人机新技术接受程度越高的从业者，使用农业无人机的可能性越高。这说明农业无人机企业需要加强新技术的宣传和教育，提高用户对产品的了解程度。</w:t>
      </w:r>
    </w:p>
    <w:p w14:paraId="5B49B3E8" w14:textId="77777777" w:rsidR="00E82348" w:rsidRDefault="00000000">
      <w:pPr>
        <w:ind w:firstLine="480"/>
      </w:pPr>
      <w:r>
        <w:rPr>
          <w:rFonts w:hint="eastAsia"/>
        </w:rPr>
        <w:t>性别、子女数量和赡养老人数量都是正值，但是影响程度较小，这表明这些因素对农业无人机的使用有一定的正向影响，但并非决定性因素。</w:t>
      </w:r>
    </w:p>
    <w:p w14:paraId="3587C378" w14:textId="77777777" w:rsidR="00E82348" w:rsidRDefault="00000000">
      <w:pPr>
        <w:pStyle w:val="2"/>
      </w:pPr>
      <w:bookmarkStart w:id="195" w:name="_Toc191116598"/>
      <w:bookmarkStart w:id="196" w:name="_Toc191116526"/>
      <w:bookmarkStart w:id="197" w:name="_Toc195049554"/>
      <w:bookmarkStart w:id="198" w:name="_Toc191116599"/>
      <w:r>
        <w:rPr>
          <w:rFonts w:hint="eastAsia"/>
        </w:rPr>
        <w:lastRenderedPageBreak/>
        <w:t>基于偏最小二乘</w:t>
      </w:r>
      <w:r>
        <w:rPr>
          <w:rFonts w:hint="eastAsia"/>
        </w:rPr>
        <w:t>(PLS-SEM)</w:t>
      </w:r>
      <w:r>
        <w:rPr>
          <w:rFonts w:hint="eastAsia"/>
        </w:rPr>
        <w:t>的</w:t>
      </w:r>
      <w:bookmarkEnd w:id="195"/>
      <w:bookmarkEnd w:id="196"/>
      <w:r>
        <w:rPr>
          <w:rFonts w:hint="eastAsia"/>
        </w:rPr>
        <w:t>满意度影响因素分析</w:t>
      </w:r>
      <w:bookmarkEnd w:id="197"/>
    </w:p>
    <w:p w14:paraId="3462938F" w14:textId="77777777" w:rsidR="00E82348" w:rsidRDefault="00000000">
      <w:pPr>
        <w:pStyle w:val="3"/>
      </w:pPr>
      <w:bookmarkStart w:id="199" w:name="_Toc195049555"/>
      <w:r>
        <w:t>满意度影响因素的弹性网络回归</w:t>
      </w:r>
      <w:bookmarkEnd w:id="199"/>
    </w:p>
    <w:p w14:paraId="44C39AEF" w14:textId="77777777" w:rsidR="00E82348" w:rsidRDefault="00000000">
      <w:pPr>
        <w:ind w:firstLine="480"/>
      </w:pPr>
      <w:r>
        <w:rPr>
          <w:rFonts w:hint="eastAsia"/>
        </w:rPr>
        <w:t>首先，针对农业无人机</w:t>
      </w:r>
      <w:r>
        <w:t>问卷，定义以下</w:t>
      </w:r>
      <w:r>
        <w:rPr>
          <w:rFonts w:hint="eastAsia"/>
        </w:rPr>
        <w:t>关键</w:t>
      </w:r>
      <w:r>
        <w:t>潜变量及观测指标：</w:t>
      </w:r>
    </w:p>
    <w:p w14:paraId="1F1B8F54" w14:textId="508C1F22" w:rsidR="00E82348" w:rsidRDefault="00000000">
      <w:pPr>
        <w:pStyle w:val="a4"/>
        <w:keepNext/>
        <w:jc w:val="center"/>
      </w:pPr>
      <w:bookmarkStart w:id="200" w:name="_Toc191805006"/>
      <w:bookmarkStart w:id="201" w:name="_Toc195049345"/>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21</w:t>
      </w:r>
      <w:r>
        <w:fldChar w:fldCharType="end"/>
      </w:r>
      <w:r>
        <w:rPr>
          <w:rFonts w:hint="eastAsia"/>
        </w:rPr>
        <w:t xml:space="preserve"> </w:t>
      </w:r>
      <w:r>
        <w:rPr>
          <w:rFonts w:hint="eastAsia"/>
        </w:rPr>
        <w:t>潜变量及观测指标</w:t>
      </w:r>
      <w:bookmarkEnd w:id="200"/>
      <w:bookmarkEnd w:id="201"/>
    </w:p>
    <w:tbl>
      <w:tblPr>
        <w:tblStyle w:val="14"/>
        <w:tblW w:w="5000" w:type="pct"/>
        <w:tblLook w:val="04A0" w:firstRow="1" w:lastRow="0" w:firstColumn="1" w:lastColumn="0" w:noHBand="0" w:noVBand="1"/>
      </w:tblPr>
      <w:tblGrid>
        <w:gridCol w:w="924"/>
        <w:gridCol w:w="5389"/>
        <w:gridCol w:w="1993"/>
      </w:tblGrid>
      <w:tr w:rsidR="00E82348" w14:paraId="6054BBAD" w14:textId="77777777">
        <w:tc>
          <w:tcPr>
            <w:tcW w:w="556" w:type="pct"/>
            <w:tcBorders>
              <w:bottom w:val="single" w:sz="6" w:space="0" w:color="auto"/>
            </w:tcBorders>
          </w:tcPr>
          <w:p w14:paraId="7F564E72" w14:textId="77777777" w:rsidR="00E82348" w:rsidRDefault="00000000">
            <w:pPr>
              <w:pStyle w:val="aff3"/>
              <w:spacing w:before="62" w:after="62"/>
              <w:rPr>
                <w:rFonts w:hint="eastAsia"/>
              </w:rPr>
            </w:pPr>
            <w:r>
              <w:t>潜变量</w:t>
            </w:r>
          </w:p>
        </w:tc>
        <w:tc>
          <w:tcPr>
            <w:tcW w:w="3244" w:type="pct"/>
            <w:tcBorders>
              <w:bottom w:val="single" w:sz="6" w:space="0" w:color="auto"/>
            </w:tcBorders>
          </w:tcPr>
          <w:p w14:paraId="2D0C6FD0" w14:textId="77777777" w:rsidR="00E82348" w:rsidRDefault="00000000">
            <w:pPr>
              <w:pStyle w:val="aff3"/>
              <w:spacing w:before="62" w:after="62"/>
              <w:rPr>
                <w:rFonts w:hint="eastAsia"/>
              </w:rPr>
            </w:pPr>
            <w:r>
              <w:t>观测指标（问卷问题）</w:t>
            </w:r>
          </w:p>
        </w:tc>
        <w:tc>
          <w:tcPr>
            <w:tcW w:w="1200" w:type="pct"/>
            <w:tcBorders>
              <w:bottom w:val="single" w:sz="6" w:space="0" w:color="auto"/>
            </w:tcBorders>
          </w:tcPr>
          <w:p w14:paraId="512A56E7" w14:textId="77777777" w:rsidR="00E82348" w:rsidRDefault="00000000">
            <w:pPr>
              <w:pStyle w:val="aff3"/>
              <w:spacing w:before="62" w:after="62"/>
              <w:rPr>
                <w:rFonts w:hint="eastAsia"/>
              </w:rPr>
            </w:pPr>
            <w:r>
              <w:t>变量类型</w:t>
            </w:r>
          </w:p>
        </w:tc>
      </w:tr>
      <w:tr w:rsidR="00E82348" w14:paraId="2F80364F" w14:textId="77777777">
        <w:tc>
          <w:tcPr>
            <w:tcW w:w="556" w:type="pct"/>
            <w:tcBorders>
              <w:top w:val="single" w:sz="6" w:space="0" w:color="auto"/>
            </w:tcBorders>
          </w:tcPr>
          <w:p w14:paraId="2DB0BAEF" w14:textId="77777777" w:rsidR="00E82348" w:rsidRDefault="00000000">
            <w:pPr>
              <w:pStyle w:val="aff3"/>
              <w:spacing w:before="62" w:after="62"/>
              <w:rPr>
                <w:rFonts w:hint="eastAsia"/>
              </w:rPr>
            </w:pPr>
            <w:r>
              <w:t>使用动机</w:t>
            </w:r>
          </w:p>
        </w:tc>
        <w:tc>
          <w:tcPr>
            <w:tcW w:w="3244" w:type="pct"/>
            <w:tcBorders>
              <w:top w:val="single" w:sz="6" w:space="0" w:color="auto"/>
            </w:tcBorders>
          </w:tcPr>
          <w:p w14:paraId="7000298E" w14:textId="77777777" w:rsidR="00E82348" w:rsidRDefault="00000000">
            <w:pPr>
              <w:pStyle w:val="aff3"/>
              <w:spacing w:before="62" w:after="62"/>
              <w:rPr>
                <w:rFonts w:hint="eastAsia"/>
              </w:rPr>
            </w:pPr>
            <w:r>
              <w:t>问题</w:t>
            </w:r>
            <w:r>
              <w:t>3</w:t>
            </w:r>
            <w:r>
              <w:t>（多选原因：提高效率、降低成本、操作简便）</w:t>
            </w:r>
          </w:p>
        </w:tc>
        <w:tc>
          <w:tcPr>
            <w:tcW w:w="1200" w:type="pct"/>
            <w:tcBorders>
              <w:top w:val="single" w:sz="6" w:space="0" w:color="auto"/>
            </w:tcBorders>
          </w:tcPr>
          <w:p w14:paraId="51471868" w14:textId="77777777" w:rsidR="00E82348" w:rsidRDefault="00000000">
            <w:pPr>
              <w:pStyle w:val="aff3"/>
              <w:spacing w:before="62" w:after="62"/>
              <w:rPr>
                <w:rFonts w:hint="eastAsia"/>
              </w:rPr>
            </w:pPr>
            <w:r>
              <w:t>多选</w:t>
            </w:r>
            <w:proofErr w:type="gramStart"/>
            <w:r>
              <w:t>哑</w:t>
            </w:r>
            <w:proofErr w:type="gramEnd"/>
            <w:r>
              <w:t>变量（</w:t>
            </w:r>
            <w:r>
              <w:t>0/1</w:t>
            </w:r>
            <w:r>
              <w:t>）</w:t>
            </w:r>
          </w:p>
        </w:tc>
      </w:tr>
      <w:tr w:rsidR="00E82348" w14:paraId="366A84D5" w14:textId="77777777">
        <w:tc>
          <w:tcPr>
            <w:tcW w:w="556" w:type="pct"/>
          </w:tcPr>
          <w:p w14:paraId="64B03715" w14:textId="77777777" w:rsidR="00E82348" w:rsidRDefault="00000000">
            <w:pPr>
              <w:pStyle w:val="aff3"/>
              <w:spacing w:before="62" w:after="62"/>
              <w:rPr>
                <w:rFonts w:hint="eastAsia"/>
              </w:rPr>
            </w:pPr>
            <w:r>
              <w:t>满意度</w:t>
            </w:r>
          </w:p>
        </w:tc>
        <w:tc>
          <w:tcPr>
            <w:tcW w:w="3244" w:type="pct"/>
          </w:tcPr>
          <w:p w14:paraId="573E1E48" w14:textId="77777777" w:rsidR="00E82348" w:rsidRDefault="00000000">
            <w:pPr>
              <w:pStyle w:val="aff3"/>
              <w:spacing w:before="62" w:after="62"/>
              <w:rPr>
                <w:rFonts w:hint="eastAsia"/>
              </w:rPr>
            </w:pPr>
            <w:r>
              <w:t>问题</w:t>
            </w:r>
            <w:r>
              <w:t>7</w:t>
            </w:r>
            <w:r>
              <w:t>（作业效果、操作便利性、设备稳定性）</w:t>
            </w:r>
          </w:p>
        </w:tc>
        <w:tc>
          <w:tcPr>
            <w:tcW w:w="1200" w:type="pct"/>
          </w:tcPr>
          <w:p w14:paraId="051CA174" w14:textId="77777777" w:rsidR="00E82348" w:rsidRDefault="00000000">
            <w:pPr>
              <w:pStyle w:val="aff3"/>
              <w:spacing w:before="62" w:after="62"/>
              <w:rPr>
                <w:rFonts w:hint="eastAsia"/>
              </w:rPr>
            </w:pPr>
            <w:r>
              <w:t>有序分类（</w:t>
            </w:r>
            <w:r>
              <w:t>5</w:t>
            </w:r>
            <w:r>
              <w:t>级量表）</w:t>
            </w:r>
          </w:p>
        </w:tc>
      </w:tr>
      <w:tr w:rsidR="00E82348" w14:paraId="1D78C7CC" w14:textId="77777777">
        <w:tc>
          <w:tcPr>
            <w:tcW w:w="556" w:type="pct"/>
          </w:tcPr>
          <w:p w14:paraId="2F76A0DE" w14:textId="77777777" w:rsidR="00E82348" w:rsidRDefault="00000000">
            <w:pPr>
              <w:pStyle w:val="aff3"/>
              <w:spacing w:before="62" w:after="62"/>
              <w:rPr>
                <w:rFonts w:hint="eastAsia"/>
              </w:rPr>
            </w:pPr>
            <w:r>
              <w:t>客户需求</w:t>
            </w:r>
          </w:p>
        </w:tc>
        <w:tc>
          <w:tcPr>
            <w:tcW w:w="3244" w:type="pct"/>
          </w:tcPr>
          <w:p w14:paraId="7506350B" w14:textId="77777777" w:rsidR="00E82348" w:rsidRDefault="00000000">
            <w:pPr>
              <w:pStyle w:val="aff3"/>
              <w:spacing w:before="62" w:after="62"/>
              <w:rPr>
                <w:rFonts w:hint="eastAsia"/>
              </w:rPr>
            </w:pPr>
            <w:r>
              <w:t>问题</w:t>
            </w:r>
            <w:r>
              <w:t>1</w:t>
            </w:r>
            <w:r>
              <w:rPr>
                <w:rFonts w:hint="eastAsia"/>
              </w:rPr>
              <w:t>8</w:t>
            </w:r>
            <w:r>
              <w:t>选择设备关注点：价格、服务质量等）</w:t>
            </w:r>
            <w:r>
              <w:t xml:space="preserve">+ </w:t>
            </w:r>
            <w:r>
              <w:t>问题</w:t>
            </w:r>
            <w:r>
              <w:t>1</w:t>
            </w:r>
            <w:r>
              <w:rPr>
                <w:rFonts w:hint="eastAsia"/>
              </w:rPr>
              <w:t>9</w:t>
            </w:r>
            <w:r>
              <w:t>功能需求：精准播种、自动识别等）</w:t>
            </w:r>
          </w:p>
        </w:tc>
        <w:tc>
          <w:tcPr>
            <w:tcW w:w="1200" w:type="pct"/>
          </w:tcPr>
          <w:p w14:paraId="0A2DE361" w14:textId="77777777" w:rsidR="00E82348" w:rsidRDefault="00000000">
            <w:pPr>
              <w:pStyle w:val="aff3"/>
              <w:spacing w:before="62" w:after="62"/>
              <w:rPr>
                <w:rFonts w:hint="eastAsia"/>
              </w:rPr>
            </w:pPr>
            <w:r>
              <w:t>多选</w:t>
            </w:r>
            <w:proofErr w:type="gramStart"/>
            <w:r>
              <w:t>哑</w:t>
            </w:r>
            <w:proofErr w:type="gramEnd"/>
            <w:r>
              <w:t>变量（</w:t>
            </w:r>
            <w:r>
              <w:t>0/1</w:t>
            </w:r>
            <w:r>
              <w:t>）</w:t>
            </w:r>
          </w:p>
        </w:tc>
      </w:tr>
      <w:tr w:rsidR="00E82348" w14:paraId="2AEF1EFE" w14:textId="77777777">
        <w:tc>
          <w:tcPr>
            <w:tcW w:w="556" w:type="pct"/>
          </w:tcPr>
          <w:p w14:paraId="3D95A27E" w14:textId="77777777" w:rsidR="00E82348" w:rsidRDefault="00000000">
            <w:pPr>
              <w:pStyle w:val="aff3"/>
              <w:spacing w:before="62" w:after="62"/>
              <w:rPr>
                <w:rFonts w:hint="eastAsia"/>
              </w:rPr>
            </w:pPr>
            <w:r>
              <w:t>使用行为</w:t>
            </w:r>
          </w:p>
        </w:tc>
        <w:tc>
          <w:tcPr>
            <w:tcW w:w="3244" w:type="pct"/>
          </w:tcPr>
          <w:p w14:paraId="30879D42" w14:textId="77777777" w:rsidR="00E82348" w:rsidRDefault="00000000">
            <w:pPr>
              <w:pStyle w:val="aff3"/>
              <w:spacing w:before="62" w:after="62"/>
              <w:rPr>
                <w:rFonts w:hint="eastAsia"/>
              </w:rPr>
            </w:pPr>
            <w:r>
              <w:t>问题</w:t>
            </w:r>
            <w:r>
              <w:t>1</w:t>
            </w:r>
            <w:r>
              <w:t>（使用频率</w:t>
            </w:r>
            <w:r>
              <w:rPr>
                <w:rFonts w:hint="eastAsia"/>
              </w:rPr>
              <w:t>）</w:t>
            </w:r>
            <w:r>
              <w:t>+</w:t>
            </w:r>
            <w:r>
              <w:t>问题</w:t>
            </w:r>
            <w:r>
              <w:t>6</w:t>
            </w:r>
            <w:r>
              <w:t>（是否认为提供更好服务）</w:t>
            </w:r>
          </w:p>
        </w:tc>
        <w:tc>
          <w:tcPr>
            <w:tcW w:w="1200" w:type="pct"/>
          </w:tcPr>
          <w:p w14:paraId="5DA8AC84" w14:textId="77777777" w:rsidR="00E82348" w:rsidRDefault="00000000">
            <w:pPr>
              <w:pStyle w:val="aff3"/>
              <w:spacing w:before="62" w:after="62"/>
              <w:rPr>
                <w:rFonts w:hint="eastAsia"/>
              </w:rPr>
            </w:pPr>
            <w:r>
              <w:t>有序分类</w:t>
            </w:r>
            <w:r>
              <w:t xml:space="preserve"> + </w:t>
            </w:r>
            <w:r>
              <w:t>二分类</w:t>
            </w:r>
          </w:p>
        </w:tc>
      </w:tr>
      <w:tr w:rsidR="00E82348" w14:paraId="7375C454" w14:textId="77777777">
        <w:tc>
          <w:tcPr>
            <w:tcW w:w="556" w:type="pct"/>
          </w:tcPr>
          <w:p w14:paraId="3284C45A" w14:textId="77777777" w:rsidR="00E82348" w:rsidRDefault="00000000">
            <w:pPr>
              <w:pStyle w:val="aff3"/>
              <w:spacing w:before="62" w:after="62"/>
              <w:rPr>
                <w:rFonts w:hint="eastAsia"/>
              </w:rPr>
            </w:pPr>
            <w:r>
              <w:t>人口特征</w:t>
            </w:r>
          </w:p>
        </w:tc>
        <w:tc>
          <w:tcPr>
            <w:tcW w:w="3244" w:type="pct"/>
          </w:tcPr>
          <w:p w14:paraId="2A6D6E83" w14:textId="77777777" w:rsidR="00E82348" w:rsidRDefault="00000000">
            <w:pPr>
              <w:pStyle w:val="aff3"/>
              <w:spacing w:before="62" w:after="62"/>
              <w:rPr>
                <w:rFonts w:hint="eastAsia"/>
              </w:rPr>
            </w:pPr>
            <w:r>
              <w:t>问题</w:t>
            </w:r>
            <w:r>
              <w:t>10</w:t>
            </w:r>
            <w:r>
              <w:t>：性别</w:t>
            </w:r>
            <w:r>
              <w:t xml:space="preserve"> + </w:t>
            </w:r>
            <w:r>
              <w:t>问题</w:t>
            </w:r>
            <w:r>
              <w:t>11</w:t>
            </w:r>
            <w:r>
              <w:t>：年龄</w:t>
            </w:r>
            <w:r>
              <w:t xml:space="preserve"> + </w:t>
            </w:r>
            <w:r>
              <w:t>问题</w:t>
            </w:r>
            <w:r>
              <w:t>13</w:t>
            </w:r>
            <w:r>
              <w:t>：收入</w:t>
            </w:r>
          </w:p>
        </w:tc>
        <w:tc>
          <w:tcPr>
            <w:tcW w:w="1200" w:type="pct"/>
          </w:tcPr>
          <w:p w14:paraId="43356BCF" w14:textId="77777777" w:rsidR="00E82348" w:rsidRDefault="00000000">
            <w:pPr>
              <w:pStyle w:val="aff3"/>
              <w:spacing w:before="62" w:after="62"/>
              <w:rPr>
                <w:rFonts w:hint="eastAsia"/>
              </w:rPr>
            </w:pPr>
            <w:r>
              <w:t>分类变量</w:t>
            </w:r>
            <w:r>
              <w:t xml:space="preserve"> + </w:t>
            </w:r>
            <w:r>
              <w:t>有序分类变量</w:t>
            </w:r>
          </w:p>
        </w:tc>
      </w:tr>
      <w:tr w:rsidR="00E82348" w14:paraId="027DF9A5" w14:textId="77777777">
        <w:tc>
          <w:tcPr>
            <w:tcW w:w="556" w:type="pct"/>
          </w:tcPr>
          <w:p w14:paraId="07F9CC72" w14:textId="77777777" w:rsidR="00E82348" w:rsidRDefault="00000000">
            <w:pPr>
              <w:pStyle w:val="aff3"/>
              <w:spacing w:before="62" w:after="62"/>
              <w:rPr>
                <w:rFonts w:hint="eastAsia"/>
              </w:rPr>
            </w:pPr>
            <w:r>
              <w:t>客户预期</w:t>
            </w:r>
          </w:p>
        </w:tc>
        <w:tc>
          <w:tcPr>
            <w:tcW w:w="3244" w:type="pct"/>
          </w:tcPr>
          <w:p w14:paraId="1524E3B2" w14:textId="77777777" w:rsidR="00E82348" w:rsidRDefault="00000000">
            <w:pPr>
              <w:pStyle w:val="aff3"/>
              <w:spacing w:before="62" w:after="62"/>
              <w:rPr>
                <w:rFonts w:hint="eastAsia"/>
              </w:rPr>
            </w:pPr>
            <w:r>
              <w:t>问题</w:t>
            </w:r>
            <w:r>
              <w:t>5</w:t>
            </w:r>
            <w:r>
              <w:t>：对农业无人机性能的预期、对售后服务的预期</w:t>
            </w:r>
          </w:p>
        </w:tc>
        <w:tc>
          <w:tcPr>
            <w:tcW w:w="1200" w:type="pct"/>
          </w:tcPr>
          <w:p w14:paraId="433FD292" w14:textId="77777777" w:rsidR="00E82348" w:rsidRDefault="00000000">
            <w:pPr>
              <w:pStyle w:val="aff3"/>
              <w:spacing w:before="62" w:after="62"/>
              <w:rPr>
                <w:rFonts w:hint="eastAsia"/>
              </w:rPr>
            </w:pPr>
            <w:r>
              <w:t>有序分类（</w:t>
            </w:r>
            <w:r>
              <w:t>5</w:t>
            </w:r>
            <w:r>
              <w:t>级量表）</w:t>
            </w:r>
          </w:p>
        </w:tc>
      </w:tr>
      <w:tr w:rsidR="00E82348" w14:paraId="23011857" w14:textId="77777777">
        <w:tc>
          <w:tcPr>
            <w:tcW w:w="556" w:type="pct"/>
          </w:tcPr>
          <w:p w14:paraId="35DED0CF" w14:textId="77777777" w:rsidR="00E82348" w:rsidRDefault="00000000">
            <w:pPr>
              <w:pStyle w:val="aff3"/>
              <w:spacing w:before="62" w:after="62"/>
              <w:rPr>
                <w:rFonts w:hint="eastAsia"/>
              </w:rPr>
            </w:pPr>
            <w:r>
              <w:t>客户忠诚度</w:t>
            </w:r>
          </w:p>
        </w:tc>
        <w:tc>
          <w:tcPr>
            <w:tcW w:w="3244" w:type="pct"/>
          </w:tcPr>
          <w:p w14:paraId="3FFD72F0" w14:textId="77777777" w:rsidR="00E82348" w:rsidRDefault="00000000">
            <w:pPr>
              <w:pStyle w:val="aff3"/>
              <w:spacing w:before="62" w:after="62"/>
              <w:rPr>
                <w:rFonts w:hint="eastAsia"/>
              </w:rPr>
            </w:pPr>
            <w:r>
              <w:t>问题</w:t>
            </w:r>
            <w:r>
              <w:t>5</w:t>
            </w:r>
            <w:r>
              <w:t>：重复购买的可能性、推荐给他人的可能性</w:t>
            </w:r>
          </w:p>
        </w:tc>
        <w:tc>
          <w:tcPr>
            <w:tcW w:w="1200" w:type="pct"/>
          </w:tcPr>
          <w:p w14:paraId="792F3494" w14:textId="77777777" w:rsidR="00E82348" w:rsidRDefault="00000000">
            <w:pPr>
              <w:pStyle w:val="aff3"/>
              <w:spacing w:before="62" w:after="62"/>
              <w:rPr>
                <w:rFonts w:hint="eastAsia"/>
              </w:rPr>
            </w:pPr>
            <w:r>
              <w:t>有序分类（</w:t>
            </w:r>
            <w:r>
              <w:t>5</w:t>
            </w:r>
            <w:r>
              <w:t>级量表）</w:t>
            </w:r>
          </w:p>
        </w:tc>
      </w:tr>
    </w:tbl>
    <w:p w14:paraId="7C0F7DC5" w14:textId="77777777" w:rsidR="00E82348" w:rsidRDefault="00000000">
      <w:pPr>
        <w:ind w:firstLine="480"/>
      </w:pPr>
      <w:r>
        <w:rPr>
          <w:rStyle w:val="af4"/>
          <w:rFonts w:hint="eastAsia"/>
          <w:b w:val="0"/>
          <w:bCs w:val="0"/>
        </w:rPr>
        <w:t>同时，有</w:t>
      </w:r>
      <w:r>
        <w:rPr>
          <w:rStyle w:val="af4"/>
          <w:b w:val="0"/>
          <w:bCs w:val="0"/>
        </w:rPr>
        <w:t>潜变量与观测变量间关系</w:t>
      </w:r>
      <w:r>
        <w:rPr>
          <w:rStyle w:val="af4"/>
          <w:rFonts w:hint="eastAsia"/>
          <w:b w:val="0"/>
          <w:bCs w:val="0"/>
        </w:rPr>
        <w:t>：</w:t>
      </w:r>
    </w:p>
    <w:p w14:paraId="7958E94C" w14:textId="5EB8A975" w:rsidR="00E82348" w:rsidRDefault="00000000">
      <w:pPr>
        <w:pStyle w:val="a4"/>
        <w:keepNext/>
        <w:jc w:val="center"/>
      </w:pPr>
      <w:bookmarkStart w:id="202" w:name="_Toc191805007"/>
      <w:bookmarkStart w:id="203" w:name="_Toc195049346"/>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22</w:t>
      </w:r>
      <w:r>
        <w:fldChar w:fldCharType="end"/>
      </w:r>
      <w:r>
        <w:rPr>
          <w:rFonts w:hint="eastAsia"/>
        </w:rPr>
        <w:t xml:space="preserve"> </w:t>
      </w:r>
      <w:r>
        <w:rPr>
          <w:rFonts w:hint="eastAsia"/>
        </w:rPr>
        <w:t>潜变量与观测变量间</w:t>
      </w:r>
      <w:bookmarkEnd w:id="202"/>
      <w:bookmarkEnd w:id="203"/>
    </w:p>
    <w:tbl>
      <w:tblPr>
        <w:tblStyle w:val="14"/>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95"/>
        <w:gridCol w:w="6595"/>
      </w:tblGrid>
      <w:tr w:rsidR="00E82348" w14:paraId="239FA24D" w14:textId="77777777">
        <w:tc>
          <w:tcPr>
            <w:tcW w:w="1695" w:type="dxa"/>
          </w:tcPr>
          <w:p w14:paraId="62FAF6D4" w14:textId="77777777" w:rsidR="00E82348" w:rsidRDefault="00000000">
            <w:pPr>
              <w:pStyle w:val="aff3"/>
              <w:spacing w:before="62" w:after="62"/>
              <w:rPr>
                <w:rFonts w:ascii="Helvetica" w:hAnsi="Helvetica"/>
                <w:b/>
                <w:bCs/>
              </w:rPr>
            </w:pPr>
            <w:r>
              <w:rPr>
                <w:b/>
                <w:bCs/>
              </w:rPr>
              <w:t>类别</w:t>
            </w:r>
          </w:p>
        </w:tc>
        <w:tc>
          <w:tcPr>
            <w:tcW w:w="6595" w:type="dxa"/>
          </w:tcPr>
          <w:p w14:paraId="50DC0459" w14:textId="77777777" w:rsidR="00E82348" w:rsidRDefault="00000000">
            <w:pPr>
              <w:pStyle w:val="aff3"/>
              <w:spacing w:before="62" w:after="62"/>
              <w:rPr>
                <w:rFonts w:ascii="Helvetica" w:hAnsi="Helvetica"/>
                <w:b/>
                <w:bCs/>
              </w:rPr>
            </w:pPr>
            <w:r>
              <w:rPr>
                <w:b/>
                <w:bCs/>
              </w:rPr>
              <w:t>对应问题及内容</w:t>
            </w:r>
          </w:p>
        </w:tc>
      </w:tr>
      <w:tr w:rsidR="00E82348" w14:paraId="4E5DFB64" w14:textId="77777777">
        <w:tc>
          <w:tcPr>
            <w:tcW w:w="1695" w:type="dxa"/>
          </w:tcPr>
          <w:p w14:paraId="3E2220E4" w14:textId="77777777" w:rsidR="00E82348" w:rsidRDefault="00000000">
            <w:pPr>
              <w:pStyle w:val="aff3"/>
              <w:spacing w:before="62" w:after="62"/>
              <w:rPr>
                <w:rFonts w:ascii="Helvetica" w:hAnsi="Helvetica"/>
              </w:rPr>
            </w:pPr>
            <w:r>
              <w:t>使用动机</w:t>
            </w:r>
          </w:p>
        </w:tc>
        <w:tc>
          <w:tcPr>
            <w:tcW w:w="6595" w:type="dxa"/>
          </w:tcPr>
          <w:p w14:paraId="3E549828" w14:textId="77777777" w:rsidR="00E82348" w:rsidRDefault="00000000">
            <w:pPr>
              <w:pStyle w:val="aff3"/>
              <w:spacing w:before="62" w:after="62"/>
              <w:rPr>
                <w:rFonts w:ascii="Helvetica" w:hAnsi="Helvetica"/>
              </w:rPr>
            </w:pPr>
            <w:r>
              <w:t>问题</w:t>
            </w:r>
            <w:r>
              <w:t>3</w:t>
            </w:r>
            <w:r>
              <w:t>：多选原因（提高效率、降低成本、操作简便等）</w:t>
            </w:r>
          </w:p>
        </w:tc>
      </w:tr>
      <w:tr w:rsidR="00E82348" w14:paraId="31A30CAF" w14:textId="77777777">
        <w:tc>
          <w:tcPr>
            <w:tcW w:w="1695" w:type="dxa"/>
          </w:tcPr>
          <w:p w14:paraId="06820266" w14:textId="77777777" w:rsidR="00E82348" w:rsidRDefault="00000000">
            <w:pPr>
              <w:pStyle w:val="aff3"/>
              <w:spacing w:before="62" w:after="62"/>
              <w:rPr>
                <w:rFonts w:ascii="Helvetica" w:hAnsi="Helvetica"/>
              </w:rPr>
            </w:pPr>
            <w:r>
              <w:t>满意度</w:t>
            </w:r>
          </w:p>
        </w:tc>
        <w:tc>
          <w:tcPr>
            <w:tcW w:w="6595" w:type="dxa"/>
          </w:tcPr>
          <w:p w14:paraId="44A2B914" w14:textId="77777777" w:rsidR="00E82348" w:rsidRDefault="00000000">
            <w:pPr>
              <w:pStyle w:val="aff3"/>
              <w:spacing w:before="62" w:after="62"/>
              <w:rPr>
                <w:rFonts w:ascii="Helvetica" w:hAnsi="Helvetica"/>
              </w:rPr>
            </w:pPr>
            <w:r>
              <w:t>问题</w:t>
            </w:r>
            <w:r>
              <w:t>7</w:t>
            </w:r>
            <w:r>
              <w:t>：作业效果、操作便利性、设备稳定性</w:t>
            </w:r>
          </w:p>
        </w:tc>
      </w:tr>
      <w:tr w:rsidR="00E82348" w14:paraId="56F8A646" w14:textId="77777777">
        <w:tc>
          <w:tcPr>
            <w:tcW w:w="1695" w:type="dxa"/>
            <w:vMerge w:val="restart"/>
          </w:tcPr>
          <w:p w14:paraId="572A55F0" w14:textId="77777777" w:rsidR="00E82348" w:rsidRDefault="00000000">
            <w:pPr>
              <w:pStyle w:val="aff3"/>
              <w:spacing w:before="62" w:after="62"/>
              <w:rPr>
                <w:rFonts w:ascii="Helvetica" w:hAnsi="Helvetica"/>
              </w:rPr>
            </w:pPr>
            <w:r>
              <w:t>客户需求</w:t>
            </w:r>
          </w:p>
        </w:tc>
        <w:tc>
          <w:tcPr>
            <w:tcW w:w="6595" w:type="dxa"/>
          </w:tcPr>
          <w:p w14:paraId="0E2FB327" w14:textId="77777777" w:rsidR="00E82348" w:rsidRDefault="00000000">
            <w:pPr>
              <w:pStyle w:val="aff3"/>
              <w:spacing w:before="62" w:after="62"/>
              <w:rPr>
                <w:rFonts w:ascii="Helvetica" w:hAnsi="Helvetica"/>
              </w:rPr>
            </w:pPr>
            <w:r>
              <w:t>问题</w:t>
            </w:r>
            <w:r>
              <w:t>1</w:t>
            </w:r>
            <w:r>
              <w:rPr>
                <w:rFonts w:hint="eastAsia"/>
              </w:rPr>
              <w:t>8</w:t>
            </w:r>
            <w:r>
              <w:rPr>
                <w:rFonts w:hint="eastAsia"/>
              </w:rPr>
              <w:t>：</w:t>
            </w:r>
            <w:r>
              <w:t>选择设备关注点（价格、服务质量等）</w:t>
            </w:r>
            <w:r>
              <w:t> </w:t>
            </w:r>
          </w:p>
        </w:tc>
      </w:tr>
      <w:tr w:rsidR="00E82348" w14:paraId="35B215F3" w14:textId="77777777">
        <w:tc>
          <w:tcPr>
            <w:tcW w:w="1695" w:type="dxa"/>
            <w:vMerge/>
          </w:tcPr>
          <w:p w14:paraId="1C0FB3BB" w14:textId="77777777" w:rsidR="00E82348" w:rsidRDefault="00E82348">
            <w:pPr>
              <w:pStyle w:val="aff3"/>
              <w:spacing w:before="62" w:after="62"/>
              <w:rPr>
                <w:rFonts w:hint="eastAsia"/>
              </w:rPr>
            </w:pPr>
          </w:p>
        </w:tc>
        <w:tc>
          <w:tcPr>
            <w:tcW w:w="6595" w:type="dxa"/>
          </w:tcPr>
          <w:p w14:paraId="216EE0C8" w14:textId="77777777" w:rsidR="00E82348" w:rsidRDefault="00000000">
            <w:pPr>
              <w:pStyle w:val="aff3"/>
              <w:spacing w:before="62" w:after="62"/>
              <w:rPr>
                <w:rFonts w:hint="eastAsia"/>
              </w:rPr>
            </w:pPr>
            <w:r>
              <w:t>问题</w:t>
            </w:r>
            <w:r>
              <w:t>1</w:t>
            </w:r>
            <w:r>
              <w:rPr>
                <w:rFonts w:hint="eastAsia"/>
              </w:rPr>
              <w:t>9</w:t>
            </w:r>
            <w:r>
              <w:rPr>
                <w:rFonts w:hint="eastAsia"/>
              </w:rPr>
              <w:t>：</w:t>
            </w:r>
            <w:r>
              <w:t>功能需求（精准播种、自动识别等）</w:t>
            </w:r>
          </w:p>
        </w:tc>
      </w:tr>
      <w:tr w:rsidR="00E82348" w14:paraId="443512D4" w14:textId="77777777">
        <w:tc>
          <w:tcPr>
            <w:tcW w:w="1695" w:type="dxa"/>
            <w:vMerge w:val="restart"/>
          </w:tcPr>
          <w:p w14:paraId="0C00D516" w14:textId="77777777" w:rsidR="00E82348" w:rsidRDefault="00000000">
            <w:pPr>
              <w:pStyle w:val="aff3"/>
              <w:spacing w:before="62" w:after="62"/>
              <w:rPr>
                <w:rFonts w:ascii="Helvetica" w:hAnsi="Helvetica"/>
              </w:rPr>
            </w:pPr>
            <w:r>
              <w:t>使用行为</w:t>
            </w:r>
          </w:p>
        </w:tc>
        <w:tc>
          <w:tcPr>
            <w:tcW w:w="6595" w:type="dxa"/>
          </w:tcPr>
          <w:p w14:paraId="16FB5D40" w14:textId="77777777" w:rsidR="00E82348" w:rsidRDefault="00000000">
            <w:pPr>
              <w:pStyle w:val="aff3"/>
              <w:spacing w:before="62" w:after="62"/>
              <w:rPr>
                <w:rFonts w:ascii="Helvetica" w:hAnsi="Helvetica"/>
              </w:rPr>
            </w:pPr>
            <w:r>
              <w:t>问题</w:t>
            </w:r>
            <w:r>
              <w:t>1</w:t>
            </w:r>
            <w:r>
              <w:t>：使用频率</w:t>
            </w:r>
            <w:r>
              <w:t> </w:t>
            </w:r>
            <w:r>
              <w:rPr>
                <w:rFonts w:ascii="Helvetica" w:hAnsi="Helvetica" w:hint="eastAsia"/>
              </w:rPr>
              <w:t xml:space="preserve"> </w:t>
            </w:r>
          </w:p>
        </w:tc>
      </w:tr>
      <w:tr w:rsidR="00E82348" w14:paraId="755A2BCC" w14:textId="77777777">
        <w:tc>
          <w:tcPr>
            <w:tcW w:w="1695" w:type="dxa"/>
            <w:vMerge/>
          </w:tcPr>
          <w:p w14:paraId="432019CB" w14:textId="77777777" w:rsidR="00E82348" w:rsidRDefault="00E82348">
            <w:pPr>
              <w:pStyle w:val="aff3"/>
              <w:spacing w:before="62" w:after="62"/>
              <w:rPr>
                <w:rFonts w:hint="eastAsia"/>
              </w:rPr>
            </w:pPr>
          </w:p>
        </w:tc>
        <w:tc>
          <w:tcPr>
            <w:tcW w:w="6595" w:type="dxa"/>
          </w:tcPr>
          <w:p w14:paraId="418A653A" w14:textId="77777777" w:rsidR="00E82348" w:rsidRDefault="00000000">
            <w:pPr>
              <w:pStyle w:val="aff3"/>
              <w:spacing w:before="62" w:after="62"/>
              <w:rPr>
                <w:rFonts w:hint="eastAsia"/>
                <w:b/>
                <w:bCs/>
              </w:rPr>
            </w:pPr>
            <w:r>
              <w:t>问题</w:t>
            </w:r>
            <w:r>
              <w:t>6</w:t>
            </w:r>
            <w:r>
              <w:t>：是否认为提供更好服务</w:t>
            </w:r>
          </w:p>
        </w:tc>
      </w:tr>
      <w:tr w:rsidR="00E82348" w14:paraId="27B4F36E" w14:textId="77777777">
        <w:tc>
          <w:tcPr>
            <w:tcW w:w="1695" w:type="dxa"/>
          </w:tcPr>
          <w:p w14:paraId="1F4F2720" w14:textId="77777777" w:rsidR="00E82348" w:rsidRDefault="00000000">
            <w:pPr>
              <w:pStyle w:val="aff3"/>
              <w:spacing w:before="62" w:after="62"/>
              <w:rPr>
                <w:rFonts w:ascii="Helvetica" w:hAnsi="Helvetica"/>
              </w:rPr>
            </w:pPr>
            <w:r>
              <w:t>人口特征</w:t>
            </w:r>
          </w:p>
        </w:tc>
        <w:tc>
          <w:tcPr>
            <w:tcW w:w="6595" w:type="dxa"/>
          </w:tcPr>
          <w:p w14:paraId="3A9CAD66" w14:textId="77777777" w:rsidR="00E82348" w:rsidRDefault="00000000">
            <w:pPr>
              <w:pStyle w:val="aff3"/>
              <w:spacing w:before="62" w:after="62"/>
              <w:rPr>
                <w:rFonts w:hint="eastAsia"/>
              </w:rPr>
            </w:pPr>
            <w:r>
              <w:rPr>
                <w:rFonts w:hint="eastAsia"/>
              </w:rPr>
              <w:t>问题</w:t>
            </w:r>
            <w:r>
              <w:t>10</w:t>
            </w:r>
            <w:r>
              <w:rPr>
                <w:rFonts w:hint="eastAsia"/>
              </w:rPr>
              <w:t>：性别</w:t>
            </w:r>
            <w:r>
              <w:rPr>
                <w:rFonts w:hint="eastAsia"/>
              </w:rPr>
              <w:t>+</w:t>
            </w:r>
            <w:r>
              <w:rPr>
                <w:rFonts w:hint="eastAsia"/>
              </w:rPr>
              <w:t>问题</w:t>
            </w:r>
            <w:r>
              <w:t>11</w:t>
            </w:r>
            <w:r>
              <w:rPr>
                <w:rFonts w:hint="eastAsia"/>
              </w:rPr>
              <w:t>：年龄</w:t>
            </w:r>
            <w:r>
              <w:t> </w:t>
            </w:r>
            <w:r>
              <w:rPr>
                <w:rFonts w:hint="eastAsia"/>
              </w:rPr>
              <w:t>+</w:t>
            </w:r>
            <w:r>
              <w:rPr>
                <w:rFonts w:hint="eastAsia"/>
              </w:rPr>
              <w:t>问题</w:t>
            </w:r>
            <w:r>
              <w:t>13</w:t>
            </w:r>
            <w:r>
              <w:rPr>
                <w:rFonts w:hint="eastAsia"/>
              </w:rPr>
              <w:t>：收入</w:t>
            </w:r>
          </w:p>
        </w:tc>
      </w:tr>
      <w:tr w:rsidR="00E82348" w14:paraId="6690A828" w14:textId="77777777">
        <w:tc>
          <w:tcPr>
            <w:tcW w:w="1695" w:type="dxa"/>
          </w:tcPr>
          <w:p w14:paraId="63EB807A" w14:textId="77777777" w:rsidR="00E82348" w:rsidRDefault="00000000">
            <w:pPr>
              <w:pStyle w:val="aff3"/>
              <w:spacing w:before="62" w:after="62"/>
              <w:rPr>
                <w:rFonts w:ascii="Helvetica" w:hAnsi="Helvetica"/>
              </w:rPr>
            </w:pPr>
            <w:r>
              <w:t>客户预期</w:t>
            </w:r>
          </w:p>
        </w:tc>
        <w:tc>
          <w:tcPr>
            <w:tcW w:w="6595" w:type="dxa"/>
          </w:tcPr>
          <w:p w14:paraId="5CACA707" w14:textId="77777777" w:rsidR="00E82348" w:rsidRDefault="00000000">
            <w:pPr>
              <w:pStyle w:val="aff3"/>
              <w:spacing w:before="62" w:after="62"/>
              <w:rPr>
                <w:rFonts w:ascii="Helvetica" w:hAnsi="Helvetica"/>
              </w:rPr>
            </w:pPr>
            <w:r>
              <w:t>问题</w:t>
            </w:r>
            <w:r>
              <w:t>5</w:t>
            </w:r>
            <w:r>
              <w:t>：性能预期、售后服务预期</w:t>
            </w:r>
          </w:p>
        </w:tc>
      </w:tr>
      <w:tr w:rsidR="00E82348" w14:paraId="1EF9E028" w14:textId="77777777">
        <w:tc>
          <w:tcPr>
            <w:tcW w:w="1695" w:type="dxa"/>
          </w:tcPr>
          <w:p w14:paraId="569006F5" w14:textId="77777777" w:rsidR="00E82348" w:rsidRDefault="00000000">
            <w:pPr>
              <w:pStyle w:val="aff3"/>
              <w:spacing w:before="62" w:after="62"/>
              <w:rPr>
                <w:rFonts w:ascii="Helvetica" w:hAnsi="Helvetica"/>
              </w:rPr>
            </w:pPr>
            <w:r>
              <w:t>客户忠诚度</w:t>
            </w:r>
          </w:p>
        </w:tc>
        <w:tc>
          <w:tcPr>
            <w:tcW w:w="6595" w:type="dxa"/>
          </w:tcPr>
          <w:p w14:paraId="6E67CB94" w14:textId="77777777" w:rsidR="00E82348" w:rsidRDefault="00000000">
            <w:pPr>
              <w:pStyle w:val="aff3"/>
              <w:keepNext/>
              <w:spacing w:before="62" w:after="62"/>
              <w:rPr>
                <w:rFonts w:ascii="Helvetica" w:hAnsi="Helvetica"/>
              </w:rPr>
            </w:pPr>
            <w:r>
              <w:t>问题</w:t>
            </w:r>
            <w:r>
              <w:t>5</w:t>
            </w:r>
            <w:r>
              <w:t>：重复购买可能性、推荐可能性</w:t>
            </w:r>
          </w:p>
        </w:tc>
      </w:tr>
    </w:tbl>
    <w:p w14:paraId="73192DE1" w14:textId="77777777" w:rsidR="00E82348" w:rsidRDefault="00000000">
      <w:pPr>
        <w:ind w:firstLine="480"/>
      </w:pPr>
      <w:r>
        <w:rPr>
          <w:rFonts w:hint="eastAsia"/>
        </w:rPr>
        <w:t>并在此基础上，按照</w:t>
      </w:r>
      <w:r>
        <w:t>满意</w:t>
      </w:r>
      <w:proofErr w:type="gramStart"/>
      <w:r>
        <w:t>度综合</w:t>
      </w:r>
      <w:proofErr w:type="gramEnd"/>
      <w:r>
        <w:t>得分（问题</w:t>
      </w:r>
      <w:r>
        <w:t>7</w:t>
      </w:r>
      <w:r>
        <w:rPr>
          <w:rFonts w:hint="eastAsia"/>
        </w:rPr>
        <w:t>四</w:t>
      </w:r>
      <w:r>
        <w:t>题均值）</w:t>
      </w:r>
      <w:r>
        <w:rPr>
          <w:rFonts w:hint="eastAsia"/>
        </w:rPr>
        <w:t>，</w:t>
      </w:r>
      <w:r>
        <w:t>筛选对满意</w:t>
      </w:r>
      <w:proofErr w:type="gramStart"/>
      <w:r>
        <w:t>度影响</w:t>
      </w:r>
      <w:proofErr w:type="gramEnd"/>
      <w:r>
        <w:t>最显著的自变量，解决多重共线性问题。</w:t>
      </w:r>
    </w:p>
    <w:p w14:paraId="2801F84A" w14:textId="77777777" w:rsidR="00E82348" w:rsidRDefault="00000000">
      <w:pPr>
        <w:ind w:firstLine="480"/>
      </w:pPr>
      <w:r>
        <w:rPr>
          <w:rFonts w:hint="eastAsia"/>
        </w:rPr>
        <w:t>关于</w:t>
      </w:r>
      <w:r>
        <w:t>弹性网络参数设置</w:t>
      </w:r>
      <w:r>
        <w:rPr>
          <w:rFonts w:hint="eastAsia"/>
        </w:rPr>
        <w:t>，此处选择</w:t>
      </w:r>
      <w:r>
        <w:rPr>
          <w:b/>
          <w:bCs/>
        </w:rPr>
        <w:t>混合参数</w:t>
      </w:r>
      <w:r>
        <w:t>：</w:t>
      </w:r>
      <w:r>
        <w:t>α = 0.5</w:t>
      </w:r>
      <w:r>
        <w:t>（平衡</w:t>
      </w:r>
      <w:r>
        <w:t>L1/L2</w:t>
      </w:r>
      <w:r>
        <w:t>正则化）</w:t>
      </w:r>
      <w:r>
        <w:rPr>
          <w:rFonts w:hint="eastAsia"/>
          <w:b/>
          <w:bCs/>
        </w:rPr>
        <w:t>，</w:t>
      </w:r>
      <w:r>
        <w:rPr>
          <w:b/>
          <w:bCs/>
        </w:rPr>
        <w:t>正则化强度</w:t>
      </w:r>
      <w:r>
        <w:rPr>
          <w:b/>
          <w:bCs/>
        </w:rPr>
        <w:t>λ</w:t>
      </w:r>
      <w:r>
        <w:t>：通过</w:t>
      </w:r>
      <w:r>
        <w:t>10</w:t>
      </w:r>
      <w:r>
        <w:t>折交叉验证选择最优值。</w:t>
      </w:r>
      <w:r>
        <w:rPr>
          <w:rFonts w:hint="eastAsia"/>
        </w:rPr>
        <w:t>并在最后</w:t>
      </w:r>
      <w:r>
        <w:t>保留</w:t>
      </w:r>
      <w:proofErr w:type="gramStart"/>
      <w:r>
        <w:t>系数非零的</w:t>
      </w:r>
      <w:proofErr w:type="gramEnd"/>
      <w:r>
        <w:t>变量</w:t>
      </w:r>
      <w:r>
        <w:rPr>
          <w:rFonts w:hint="eastAsia"/>
        </w:rPr>
        <w:t>，并</w:t>
      </w:r>
      <w:r>
        <w:t>输出标准化系数与变量重要性排序</w:t>
      </w:r>
      <w:r>
        <w:rPr>
          <w:rFonts w:hint="eastAsia"/>
        </w:rPr>
        <w:t>，其结果如下：</w:t>
      </w:r>
    </w:p>
    <w:p w14:paraId="6E9F09EB" w14:textId="77777777" w:rsidR="00E82348" w:rsidRDefault="00000000">
      <w:pPr>
        <w:pStyle w:val="4"/>
      </w:pPr>
      <w:r>
        <w:lastRenderedPageBreak/>
        <w:t>保留变量影响力排序</w:t>
      </w:r>
    </w:p>
    <w:p w14:paraId="664C70CF" w14:textId="11668034" w:rsidR="00E82348" w:rsidRDefault="00000000">
      <w:pPr>
        <w:pStyle w:val="a4"/>
        <w:keepNext/>
        <w:jc w:val="center"/>
      </w:pPr>
      <w:bookmarkStart w:id="204" w:name="_Toc191805008"/>
      <w:bookmarkStart w:id="205" w:name="_Toc195049347"/>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23</w:t>
      </w:r>
      <w:r>
        <w:fldChar w:fldCharType="end"/>
      </w:r>
      <w:r>
        <w:rPr>
          <w:rFonts w:hint="eastAsia"/>
        </w:rPr>
        <w:t xml:space="preserve"> </w:t>
      </w:r>
      <w:r>
        <w:rPr>
          <w:rFonts w:hint="eastAsia"/>
        </w:rPr>
        <w:t>各因素影响力排行</w:t>
      </w:r>
      <w:bookmarkEnd w:id="204"/>
      <w:bookmarkEnd w:id="205"/>
    </w:p>
    <w:tbl>
      <w:tblPr>
        <w:tblStyle w:val="14"/>
        <w:tblW w:w="5000" w:type="pct"/>
        <w:tblLook w:val="04A0" w:firstRow="1" w:lastRow="0" w:firstColumn="1" w:lastColumn="0" w:noHBand="0" w:noVBand="1"/>
      </w:tblPr>
      <w:tblGrid>
        <w:gridCol w:w="825"/>
        <w:gridCol w:w="2503"/>
        <w:gridCol w:w="1384"/>
        <w:gridCol w:w="1665"/>
        <w:gridCol w:w="824"/>
        <w:gridCol w:w="1105"/>
      </w:tblGrid>
      <w:tr w:rsidR="00E82348" w14:paraId="1AB435D9" w14:textId="77777777">
        <w:trPr>
          <w:trHeight w:val="204"/>
        </w:trPr>
        <w:tc>
          <w:tcPr>
            <w:tcW w:w="497" w:type="pct"/>
            <w:tcBorders>
              <w:bottom w:val="single" w:sz="6" w:space="0" w:color="auto"/>
            </w:tcBorders>
          </w:tcPr>
          <w:p w14:paraId="1D909988" w14:textId="77777777" w:rsidR="00E82348" w:rsidRDefault="00000000">
            <w:pPr>
              <w:pStyle w:val="aff3"/>
              <w:spacing w:before="62" w:after="62"/>
              <w:rPr>
                <w:rFonts w:hint="eastAsia"/>
              </w:rPr>
            </w:pPr>
            <w:r>
              <w:t>排名</w:t>
            </w:r>
          </w:p>
        </w:tc>
        <w:tc>
          <w:tcPr>
            <w:tcW w:w="1507" w:type="pct"/>
            <w:tcBorders>
              <w:bottom w:val="single" w:sz="6" w:space="0" w:color="auto"/>
            </w:tcBorders>
          </w:tcPr>
          <w:p w14:paraId="4F5EB233" w14:textId="77777777" w:rsidR="00E82348" w:rsidRDefault="00000000">
            <w:pPr>
              <w:pStyle w:val="aff3"/>
              <w:spacing w:before="62" w:after="62"/>
              <w:rPr>
                <w:rFonts w:hint="eastAsia"/>
              </w:rPr>
            </w:pPr>
            <w:r>
              <w:t>变量名称</w:t>
            </w:r>
          </w:p>
        </w:tc>
        <w:tc>
          <w:tcPr>
            <w:tcW w:w="833" w:type="pct"/>
            <w:tcBorders>
              <w:bottom w:val="single" w:sz="6" w:space="0" w:color="auto"/>
            </w:tcBorders>
          </w:tcPr>
          <w:p w14:paraId="7EE7266A" w14:textId="77777777" w:rsidR="00E82348" w:rsidRDefault="00000000">
            <w:pPr>
              <w:pStyle w:val="aff3"/>
              <w:spacing w:before="62" w:after="62"/>
              <w:rPr>
                <w:rFonts w:hint="eastAsia"/>
              </w:rPr>
            </w:pPr>
            <w:r>
              <w:t>所属类别</w:t>
            </w:r>
          </w:p>
        </w:tc>
        <w:tc>
          <w:tcPr>
            <w:tcW w:w="1002" w:type="pct"/>
            <w:tcBorders>
              <w:bottom w:val="single" w:sz="6" w:space="0" w:color="auto"/>
            </w:tcBorders>
          </w:tcPr>
          <w:p w14:paraId="04B9B330" w14:textId="77777777" w:rsidR="00E82348" w:rsidRDefault="00000000">
            <w:pPr>
              <w:pStyle w:val="aff3"/>
              <w:spacing w:before="62" w:after="62"/>
              <w:rPr>
                <w:rFonts w:hint="eastAsia"/>
              </w:rPr>
            </w:pPr>
            <w:r>
              <w:t>标准化系数</w:t>
            </w:r>
          </w:p>
        </w:tc>
        <w:tc>
          <w:tcPr>
            <w:tcW w:w="496" w:type="pct"/>
            <w:tcBorders>
              <w:bottom w:val="single" w:sz="6" w:space="0" w:color="auto"/>
            </w:tcBorders>
          </w:tcPr>
          <w:p w14:paraId="631BE385" w14:textId="77777777" w:rsidR="00E82348" w:rsidRDefault="00000000">
            <w:pPr>
              <w:pStyle w:val="aff3"/>
              <w:spacing w:before="62" w:after="62"/>
              <w:rPr>
                <w:rFonts w:hint="eastAsia"/>
              </w:rPr>
            </w:pPr>
            <w:r>
              <w:t>方向</w:t>
            </w:r>
          </w:p>
        </w:tc>
        <w:tc>
          <w:tcPr>
            <w:tcW w:w="665" w:type="pct"/>
            <w:tcBorders>
              <w:bottom w:val="single" w:sz="6" w:space="0" w:color="auto"/>
            </w:tcBorders>
          </w:tcPr>
          <w:p w14:paraId="3FF4502A" w14:textId="77777777" w:rsidR="00E82348" w:rsidRDefault="00000000">
            <w:pPr>
              <w:pStyle w:val="aff3"/>
              <w:spacing w:before="62" w:after="62"/>
              <w:rPr>
                <w:rFonts w:hint="eastAsia"/>
              </w:rPr>
            </w:pPr>
            <w:r>
              <w:t>显著性</w:t>
            </w:r>
          </w:p>
        </w:tc>
      </w:tr>
      <w:tr w:rsidR="00E82348" w14:paraId="233800B1" w14:textId="77777777">
        <w:tc>
          <w:tcPr>
            <w:tcW w:w="497" w:type="pct"/>
            <w:tcBorders>
              <w:top w:val="single" w:sz="6" w:space="0" w:color="auto"/>
              <w:bottom w:val="nil"/>
            </w:tcBorders>
          </w:tcPr>
          <w:p w14:paraId="0E829077" w14:textId="77777777" w:rsidR="00E82348" w:rsidRDefault="00000000">
            <w:pPr>
              <w:pStyle w:val="aff3"/>
              <w:spacing w:before="62" w:after="62"/>
              <w:rPr>
                <w:rFonts w:hint="eastAsia"/>
              </w:rPr>
            </w:pPr>
            <w:r>
              <w:t>1</w:t>
            </w:r>
          </w:p>
        </w:tc>
        <w:tc>
          <w:tcPr>
            <w:tcW w:w="1507" w:type="pct"/>
            <w:tcBorders>
              <w:top w:val="single" w:sz="6" w:space="0" w:color="auto"/>
              <w:bottom w:val="nil"/>
            </w:tcBorders>
          </w:tcPr>
          <w:p w14:paraId="41ECD569" w14:textId="77777777" w:rsidR="00E82348" w:rsidRDefault="00000000">
            <w:pPr>
              <w:pStyle w:val="aff3"/>
              <w:spacing w:before="62" w:after="62"/>
              <w:rPr>
                <w:rFonts w:hint="eastAsia"/>
              </w:rPr>
            </w:pPr>
            <w:r>
              <w:rPr>
                <w:rFonts w:hint="eastAsia"/>
              </w:rPr>
              <w:t>培训过程难度</w:t>
            </w:r>
          </w:p>
        </w:tc>
        <w:tc>
          <w:tcPr>
            <w:tcW w:w="833" w:type="pct"/>
            <w:tcBorders>
              <w:top w:val="single" w:sz="6" w:space="0" w:color="auto"/>
              <w:bottom w:val="nil"/>
            </w:tcBorders>
          </w:tcPr>
          <w:p w14:paraId="35C3EF1E" w14:textId="77777777" w:rsidR="00E82348" w:rsidRDefault="00000000">
            <w:pPr>
              <w:pStyle w:val="aff3"/>
              <w:spacing w:before="62" w:after="62"/>
              <w:rPr>
                <w:rFonts w:hint="eastAsia"/>
              </w:rPr>
            </w:pPr>
            <w:r>
              <w:t>满意度</w:t>
            </w:r>
          </w:p>
        </w:tc>
        <w:tc>
          <w:tcPr>
            <w:tcW w:w="1002" w:type="pct"/>
            <w:tcBorders>
              <w:top w:val="single" w:sz="6" w:space="0" w:color="auto"/>
              <w:bottom w:val="nil"/>
            </w:tcBorders>
          </w:tcPr>
          <w:p w14:paraId="38B920CC" w14:textId="77777777" w:rsidR="00E82348" w:rsidRDefault="00000000">
            <w:pPr>
              <w:pStyle w:val="aff3"/>
              <w:spacing w:before="62" w:after="62"/>
              <w:rPr>
                <w:rFonts w:hint="eastAsia"/>
              </w:rPr>
            </w:pPr>
            <w:r>
              <w:rPr>
                <w:rFonts w:hint="eastAsia"/>
              </w:rPr>
              <w:t>-0.67</w:t>
            </w:r>
          </w:p>
        </w:tc>
        <w:tc>
          <w:tcPr>
            <w:tcW w:w="496" w:type="pct"/>
            <w:tcBorders>
              <w:top w:val="single" w:sz="6" w:space="0" w:color="auto"/>
              <w:bottom w:val="nil"/>
            </w:tcBorders>
          </w:tcPr>
          <w:p w14:paraId="312C1637" w14:textId="77777777" w:rsidR="00E82348" w:rsidRDefault="00000000">
            <w:pPr>
              <w:pStyle w:val="aff3"/>
              <w:spacing w:before="62" w:after="62"/>
              <w:rPr>
                <w:rFonts w:hint="eastAsia"/>
              </w:rPr>
            </w:pPr>
            <w:r>
              <w:rPr>
                <w:rFonts w:hint="eastAsia"/>
              </w:rPr>
              <w:t>反</w:t>
            </w:r>
            <w:r>
              <w:t>向</w:t>
            </w:r>
          </w:p>
        </w:tc>
        <w:tc>
          <w:tcPr>
            <w:tcW w:w="665" w:type="pct"/>
            <w:tcBorders>
              <w:top w:val="single" w:sz="6" w:space="0" w:color="auto"/>
              <w:bottom w:val="nil"/>
            </w:tcBorders>
          </w:tcPr>
          <w:p w14:paraId="035D093C" w14:textId="77777777" w:rsidR="00E82348" w:rsidRDefault="00000000">
            <w:pPr>
              <w:pStyle w:val="aff3"/>
              <w:spacing w:before="62" w:after="62"/>
              <w:rPr>
                <w:rFonts w:hint="eastAsia"/>
              </w:rPr>
            </w:pPr>
            <w:r>
              <w:t>***</w:t>
            </w:r>
            <w:r>
              <w:rPr>
                <w:rFonts w:hint="eastAsia"/>
              </w:rPr>
              <w:t>*</w:t>
            </w:r>
          </w:p>
        </w:tc>
      </w:tr>
      <w:tr w:rsidR="00E82348" w14:paraId="1D0CBF55" w14:textId="77777777">
        <w:tc>
          <w:tcPr>
            <w:tcW w:w="497" w:type="pct"/>
            <w:tcBorders>
              <w:top w:val="nil"/>
            </w:tcBorders>
          </w:tcPr>
          <w:p w14:paraId="367F3B20" w14:textId="77777777" w:rsidR="00E82348" w:rsidRDefault="00000000">
            <w:pPr>
              <w:pStyle w:val="aff3"/>
              <w:spacing w:before="62" w:after="62"/>
              <w:rPr>
                <w:rFonts w:hint="eastAsia"/>
              </w:rPr>
            </w:pPr>
            <w:r>
              <w:t>2</w:t>
            </w:r>
          </w:p>
        </w:tc>
        <w:tc>
          <w:tcPr>
            <w:tcW w:w="1507" w:type="pct"/>
            <w:tcBorders>
              <w:top w:val="nil"/>
            </w:tcBorders>
          </w:tcPr>
          <w:p w14:paraId="4A0C16A3" w14:textId="77777777" w:rsidR="00E82348" w:rsidRDefault="00000000">
            <w:pPr>
              <w:pStyle w:val="aff3"/>
              <w:spacing w:before="62" w:after="62"/>
              <w:rPr>
                <w:rFonts w:hint="eastAsia"/>
              </w:rPr>
            </w:pPr>
            <w:r>
              <w:t>操作简便</w:t>
            </w:r>
          </w:p>
        </w:tc>
        <w:tc>
          <w:tcPr>
            <w:tcW w:w="833" w:type="pct"/>
            <w:tcBorders>
              <w:top w:val="nil"/>
            </w:tcBorders>
          </w:tcPr>
          <w:p w14:paraId="4CCD4727" w14:textId="77777777" w:rsidR="00E82348" w:rsidRDefault="00000000">
            <w:pPr>
              <w:pStyle w:val="aff3"/>
              <w:spacing w:before="62" w:after="62"/>
              <w:rPr>
                <w:rFonts w:hint="eastAsia"/>
              </w:rPr>
            </w:pPr>
            <w:r>
              <w:t>使用动机</w:t>
            </w:r>
          </w:p>
        </w:tc>
        <w:tc>
          <w:tcPr>
            <w:tcW w:w="1002" w:type="pct"/>
            <w:tcBorders>
              <w:top w:val="nil"/>
            </w:tcBorders>
          </w:tcPr>
          <w:p w14:paraId="7A2F7822" w14:textId="77777777" w:rsidR="00E82348" w:rsidRDefault="00000000">
            <w:pPr>
              <w:pStyle w:val="aff3"/>
              <w:spacing w:before="62" w:after="62"/>
              <w:rPr>
                <w:rFonts w:hint="eastAsia"/>
              </w:rPr>
            </w:pPr>
            <w:r>
              <w:t>+0.62</w:t>
            </w:r>
          </w:p>
        </w:tc>
        <w:tc>
          <w:tcPr>
            <w:tcW w:w="496" w:type="pct"/>
            <w:tcBorders>
              <w:top w:val="nil"/>
            </w:tcBorders>
          </w:tcPr>
          <w:p w14:paraId="0A20AFCF" w14:textId="77777777" w:rsidR="00E82348" w:rsidRDefault="00000000">
            <w:pPr>
              <w:pStyle w:val="aff3"/>
              <w:spacing w:before="62" w:after="62"/>
              <w:rPr>
                <w:rFonts w:hint="eastAsia"/>
              </w:rPr>
            </w:pPr>
            <w:r>
              <w:t>正向</w:t>
            </w:r>
          </w:p>
        </w:tc>
        <w:tc>
          <w:tcPr>
            <w:tcW w:w="665" w:type="pct"/>
            <w:tcBorders>
              <w:top w:val="nil"/>
            </w:tcBorders>
          </w:tcPr>
          <w:p w14:paraId="23054AA1" w14:textId="77777777" w:rsidR="00E82348" w:rsidRDefault="00000000">
            <w:pPr>
              <w:pStyle w:val="aff3"/>
              <w:spacing w:before="62" w:after="62"/>
              <w:rPr>
                <w:rFonts w:hint="eastAsia"/>
              </w:rPr>
            </w:pPr>
            <w:r>
              <w:t>***</w:t>
            </w:r>
            <w:r>
              <w:rPr>
                <w:rFonts w:hint="eastAsia"/>
              </w:rPr>
              <w:t>*</w:t>
            </w:r>
          </w:p>
        </w:tc>
      </w:tr>
      <w:tr w:rsidR="00E82348" w14:paraId="5E4F4F71" w14:textId="77777777">
        <w:tc>
          <w:tcPr>
            <w:tcW w:w="497" w:type="pct"/>
          </w:tcPr>
          <w:p w14:paraId="0D14E63D" w14:textId="77777777" w:rsidR="00E82348" w:rsidRDefault="00000000">
            <w:pPr>
              <w:pStyle w:val="aff3"/>
              <w:spacing w:before="62" w:after="62"/>
              <w:rPr>
                <w:rFonts w:hint="eastAsia"/>
              </w:rPr>
            </w:pPr>
            <w:r>
              <w:t>3</w:t>
            </w:r>
          </w:p>
        </w:tc>
        <w:tc>
          <w:tcPr>
            <w:tcW w:w="1507" w:type="pct"/>
          </w:tcPr>
          <w:p w14:paraId="75D17B23" w14:textId="77777777" w:rsidR="00E82348" w:rsidRDefault="00000000">
            <w:pPr>
              <w:pStyle w:val="aff3"/>
              <w:spacing w:before="62" w:after="62"/>
              <w:rPr>
                <w:rFonts w:hint="eastAsia"/>
              </w:rPr>
            </w:pPr>
            <w:r>
              <w:rPr>
                <w:rFonts w:hint="eastAsia"/>
              </w:rPr>
              <w:t>作业</w:t>
            </w:r>
            <w:r>
              <w:t>效果</w:t>
            </w:r>
          </w:p>
        </w:tc>
        <w:tc>
          <w:tcPr>
            <w:tcW w:w="833" w:type="pct"/>
          </w:tcPr>
          <w:p w14:paraId="006DEAC6" w14:textId="77777777" w:rsidR="00E82348" w:rsidRDefault="00000000">
            <w:pPr>
              <w:pStyle w:val="aff3"/>
              <w:spacing w:before="62" w:after="62"/>
              <w:rPr>
                <w:rFonts w:hint="eastAsia"/>
              </w:rPr>
            </w:pPr>
            <w:r>
              <w:t>满意度</w:t>
            </w:r>
          </w:p>
        </w:tc>
        <w:tc>
          <w:tcPr>
            <w:tcW w:w="1002" w:type="pct"/>
          </w:tcPr>
          <w:p w14:paraId="13D4678D" w14:textId="77777777" w:rsidR="00E82348" w:rsidRDefault="00000000">
            <w:pPr>
              <w:pStyle w:val="aff3"/>
              <w:spacing w:before="62" w:after="62"/>
              <w:rPr>
                <w:rFonts w:hint="eastAsia"/>
              </w:rPr>
            </w:pPr>
            <w:r>
              <w:t>+0.58</w:t>
            </w:r>
          </w:p>
        </w:tc>
        <w:tc>
          <w:tcPr>
            <w:tcW w:w="496" w:type="pct"/>
          </w:tcPr>
          <w:p w14:paraId="569559D9" w14:textId="77777777" w:rsidR="00E82348" w:rsidRDefault="00000000">
            <w:pPr>
              <w:pStyle w:val="aff3"/>
              <w:spacing w:before="62" w:after="62"/>
              <w:rPr>
                <w:rFonts w:hint="eastAsia"/>
              </w:rPr>
            </w:pPr>
            <w:r>
              <w:t>正向</w:t>
            </w:r>
          </w:p>
        </w:tc>
        <w:tc>
          <w:tcPr>
            <w:tcW w:w="665" w:type="pct"/>
          </w:tcPr>
          <w:p w14:paraId="3AA4C611" w14:textId="77777777" w:rsidR="00E82348" w:rsidRDefault="00000000">
            <w:pPr>
              <w:pStyle w:val="aff3"/>
              <w:spacing w:before="62" w:after="62"/>
              <w:rPr>
                <w:rFonts w:hint="eastAsia"/>
              </w:rPr>
            </w:pPr>
            <w:r>
              <w:t>***</w:t>
            </w:r>
          </w:p>
        </w:tc>
      </w:tr>
      <w:tr w:rsidR="00E82348" w14:paraId="57EF69A0" w14:textId="77777777">
        <w:tc>
          <w:tcPr>
            <w:tcW w:w="497" w:type="pct"/>
          </w:tcPr>
          <w:p w14:paraId="23A79704" w14:textId="77777777" w:rsidR="00E82348" w:rsidRDefault="00000000">
            <w:pPr>
              <w:pStyle w:val="aff3"/>
              <w:spacing w:before="62" w:after="62"/>
              <w:rPr>
                <w:rFonts w:hint="eastAsia"/>
              </w:rPr>
            </w:pPr>
            <w:r>
              <w:t>4</w:t>
            </w:r>
          </w:p>
        </w:tc>
        <w:tc>
          <w:tcPr>
            <w:tcW w:w="1507" w:type="pct"/>
          </w:tcPr>
          <w:p w14:paraId="6F593CAE" w14:textId="77777777" w:rsidR="00E82348" w:rsidRDefault="00000000">
            <w:pPr>
              <w:pStyle w:val="aff3"/>
              <w:spacing w:before="62" w:after="62"/>
              <w:rPr>
                <w:rFonts w:hint="eastAsia"/>
              </w:rPr>
            </w:pPr>
            <w:r>
              <w:rPr>
                <w:sz w:val="21"/>
              </w:rPr>
              <w:t>对售后服务的预期</w:t>
            </w:r>
          </w:p>
        </w:tc>
        <w:tc>
          <w:tcPr>
            <w:tcW w:w="833" w:type="pct"/>
          </w:tcPr>
          <w:p w14:paraId="4D79E34F" w14:textId="77777777" w:rsidR="00E82348" w:rsidRDefault="00000000">
            <w:pPr>
              <w:pStyle w:val="aff3"/>
              <w:spacing w:before="62" w:after="62"/>
              <w:rPr>
                <w:rFonts w:hint="eastAsia"/>
              </w:rPr>
            </w:pPr>
            <w:r>
              <w:t>客户</w:t>
            </w:r>
            <w:r>
              <w:rPr>
                <w:rFonts w:hint="eastAsia"/>
              </w:rPr>
              <w:t>忠诚度</w:t>
            </w:r>
          </w:p>
        </w:tc>
        <w:tc>
          <w:tcPr>
            <w:tcW w:w="1002" w:type="pct"/>
          </w:tcPr>
          <w:p w14:paraId="58123087" w14:textId="77777777" w:rsidR="00E82348" w:rsidRDefault="00000000">
            <w:pPr>
              <w:pStyle w:val="aff3"/>
              <w:spacing w:before="62" w:after="62"/>
              <w:rPr>
                <w:rFonts w:hint="eastAsia"/>
              </w:rPr>
            </w:pPr>
            <w:r>
              <w:t>+0.51</w:t>
            </w:r>
          </w:p>
        </w:tc>
        <w:tc>
          <w:tcPr>
            <w:tcW w:w="496" w:type="pct"/>
          </w:tcPr>
          <w:p w14:paraId="4CDC9B49" w14:textId="77777777" w:rsidR="00E82348" w:rsidRDefault="00000000">
            <w:pPr>
              <w:pStyle w:val="aff3"/>
              <w:spacing w:before="62" w:after="62"/>
              <w:rPr>
                <w:rFonts w:hint="eastAsia"/>
              </w:rPr>
            </w:pPr>
            <w:r>
              <w:t>正向</w:t>
            </w:r>
          </w:p>
        </w:tc>
        <w:tc>
          <w:tcPr>
            <w:tcW w:w="665" w:type="pct"/>
          </w:tcPr>
          <w:p w14:paraId="463E1D1B" w14:textId="77777777" w:rsidR="00E82348" w:rsidRDefault="00000000">
            <w:pPr>
              <w:pStyle w:val="aff3"/>
              <w:spacing w:before="62" w:after="62"/>
              <w:rPr>
                <w:rFonts w:hint="eastAsia"/>
              </w:rPr>
            </w:pPr>
            <w:r>
              <w:t>**</w:t>
            </w:r>
            <w:r>
              <w:rPr>
                <w:rFonts w:hint="eastAsia"/>
              </w:rPr>
              <w:t>*</w:t>
            </w:r>
          </w:p>
        </w:tc>
      </w:tr>
      <w:tr w:rsidR="00E82348" w14:paraId="379F392D" w14:textId="77777777">
        <w:tc>
          <w:tcPr>
            <w:tcW w:w="497" w:type="pct"/>
          </w:tcPr>
          <w:p w14:paraId="16B410A5" w14:textId="77777777" w:rsidR="00E82348" w:rsidRDefault="00000000">
            <w:pPr>
              <w:pStyle w:val="aff3"/>
              <w:spacing w:before="62" w:after="62"/>
              <w:rPr>
                <w:rFonts w:hint="eastAsia"/>
              </w:rPr>
            </w:pPr>
            <w:r>
              <w:t>5</w:t>
            </w:r>
          </w:p>
        </w:tc>
        <w:tc>
          <w:tcPr>
            <w:tcW w:w="1507" w:type="pct"/>
          </w:tcPr>
          <w:p w14:paraId="14EF448A" w14:textId="77777777" w:rsidR="00E82348" w:rsidRDefault="00000000">
            <w:pPr>
              <w:pStyle w:val="aff3"/>
              <w:spacing w:before="62" w:after="62"/>
              <w:rPr>
                <w:rFonts w:hint="eastAsia"/>
              </w:rPr>
            </w:pPr>
            <w:r>
              <w:t>收入水平</w:t>
            </w:r>
          </w:p>
        </w:tc>
        <w:tc>
          <w:tcPr>
            <w:tcW w:w="833" w:type="pct"/>
          </w:tcPr>
          <w:p w14:paraId="3A251742" w14:textId="77777777" w:rsidR="00E82348" w:rsidRDefault="00000000">
            <w:pPr>
              <w:pStyle w:val="aff3"/>
              <w:spacing w:before="62" w:after="62"/>
              <w:rPr>
                <w:rFonts w:hint="eastAsia"/>
              </w:rPr>
            </w:pPr>
            <w:r>
              <w:t>人口特征</w:t>
            </w:r>
          </w:p>
        </w:tc>
        <w:tc>
          <w:tcPr>
            <w:tcW w:w="1002" w:type="pct"/>
          </w:tcPr>
          <w:p w14:paraId="3BFA1080" w14:textId="77777777" w:rsidR="00E82348" w:rsidRDefault="00000000">
            <w:pPr>
              <w:pStyle w:val="aff3"/>
              <w:spacing w:before="62" w:after="62"/>
              <w:rPr>
                <w:rFonts w:hint="eastAsia"/>
              </w:rPr>
            </w:pPr>
            <w:r>
              <w:rPr>
                <w:rFonts w:hint="eastAsia"/>
              </w:rPr>
              <w:t>+</w:t>
            </w:r>
            <w:r>
              <w:t>0.49</w:t>
            </w:r>
          </w:p>
        </w:tc>
        <w:tc>
          <w:tcPr>
            <w:tcW w:w="496" w:type="pct"/>
          </w:tcPr>
          <w:p w14:paraId="0357C9F5" w14:textId="77777777" w:rsidR="00E82348" w:rsidRDefault="00000000">
            <w:pPr>
              <w:pStyle w:val="aff3"/>
              <w:spacing w:before="62" w:after="62"/>
              <w:rPr>
                <w:rFonts w:hint="eastAsia"/>
              </w:rPr>
            </w:pPr>
            <w:r>
              <w:t>正向</w:t>
            </w:r>
          </w:p>
        </w:tc>
        <w:tc>
          <w:tcPr>
            <w:tcW w:w="665" w:type="pct"/>
          </w:tcPr>
          <w:p w14:paraId="59EB6C1B" w14:textId="77777777" w:rsidR="00E82348" w:rsidRDefault="00000000">
            <w:pPr>
              <w:pStyle w:val="aff3"/>
              <w:spacing w:before="62" w:after="62"/>
              <w:rPr>
                <w:rFonts w:hint="eastAsia"/>
              </w:rPr>
            </w:pPr>
            <w:r>
              <w:t>**</w:t>
            </w:r>
          </w:p>
        </w:tc>
      </w:tr>
      <w:tr w:rsidR="00E82348" w14:paraId="063B1B40" w14:textId="77777777">
        <w:tc>
          <w:tcPr>
            <w:tcW w:w="497" w:type="pct"/>
          </w:tcPr>
          <w:p w14:paraId="7261465E" w14:textId="77777777" w:rsidR="00E82348" w:rsidRDefault="00000000">
            <w:pPr>
              <w:pStyle w:val="aff3"/>
              <w:spacing w:before="62" w:after="62"/>
              <w:rPr>
                <w:rFonts w:hint="eastAsia"/>
              </w:rPr>
            </w:pPr>
            <w:r>
              <w:rPr>
                <w:rFonts w:hint="eastAsia"/>
              </w:rPr>
              <w:t>6</w:t>
            </w:r>
          </w:p>
        </w:tc>
        <w:tc>
          <w:tcPr>
            <w:tcW w:w="1507" w:type="pct"/>
          </w:tcPr>
          <w:p w14:paraId="18D567E1" w14:textId="77777777" w:rsidR="00E82348" w:rsidRDefault="00000000">
            <w:pPr>
              <w:pStyle w:val="aff3"/>
              <w:spacing w:before="62" w:after="62"/>
              <w:rPr>
                <w:rFonts w:hint="eastAsia"/>
              </w:rPr>
            </w:pPr>
            <w:r>
              <w:rPr>
                <w:rFonts w:hint="eastAsia"/>
              </w:rPr>
              <w:t>性能预期</w:t>
            </w:r>
          </w:p>
        </w:tc>
        <w:tc>
          <w:tcPr>
            <w:tcW w:w="833" w:type="pct"/>
          </w:tcPr>
          <w:p w14:paraId="4DFEF396" w14:textId="77777777" w:rsidR="00E82348" w:rsidRDefault="00000000">
            <w:pPr>
              <w:pStyle w:val="aff3"/>
              <w:spacing w:before="62" w:after="62"/>
              <w:rPr>
                <w:rFonts w:hint="eastAsia"/>
              </w:rPr>
            </w:pPr>
            <w:r>
              <w:t>客户</w:t>
            </w:r>
            <w:r>
              <w:rPr>
                <w:rFonts w:hint="eastAsia"/>
              </w:rPr>
              <w:t>忠诚度</w:t>
            </w:r>
          </w:p>
        </w:tc>
        <w:tc>
          <w:tcPr>
            <w:tcW w:w="1002" w:type="pct"/>
          </w:tcPr>
          <w:p w14:paraId="48D39AF5" w14:textId="77777777" w:rsidR="00E82348" w:rsidRDefault="00000000">
            <w:pPr>
              <w:pStyle w:val="aff3"/>
              <w:spacing w:before="62" w:after="62"/>
              <w:rPr>
                <w:rFonts w:hint="eastAsia"/>
              </w:rPr>
            </w:pPr>
            <w:r>
              <w:rPr>
                <w:rFonts w:hint="eastAsia"/>
              </w:rPr>
              <w:t>+</w:t>
            </w:r>
            <w:r>
              <w:t>0.</w:t>
            </w:r>
            <w:r>
              <w:rPr>
                <w:rFonts w:hint="eastAsia"/>
              </w:rPr>
              <w:t>46</w:t>
            </w:r>
          </w:p>
        </w:tc>
        <w:tc>
          <w:tcPr>
            <w:tcW w:w="496" w:type="pct"/>
          </w:tcPr>
          <w:p w14:paraId="78EC7E32" w14:textId="77777777" w:rsidR="00E82348" w:rsidRDefault="00000000">
            <w:pPr>
              <w:pStyle w:val="aff3"/>
              <w:spacing w:before="62" w:after="62"/>
              <w:rPr>
                <w:rFonts w:hint="eastAsia"/>
              </w:rPr>
            </w:pPr>
            <w:r>
              <w:rPr>
                <w:rFonts w:hint="eastAsia"/>
              </w:rPr>
              <w:t>正</w:t>
            </w:r>
            <w:r>
              <w:t>向</w:t>
            </w:r>
          </w:p>
        </w:tc>
        <w:tc>
          <w:tcPr>
            <w:tcW w:w="665" w:type="pct"/>
          </w:tcPr>
          <w:p w14:paraId="23B23229" w14:textId="77777777" w:rsidR="00E82348" w:rsidRDefault="00000000">
            <w:pPr>
              <w:pStyle w:val="aff3"/>
              <w:spacing w:before="62" w:after="62"/>
              <w:rPr>
                <w:rFonts w:hint="eastAsia"/>
              </w:rPr>
            </w:pPr>
            <w:r>
              <w:t>*</w:t>
            </w:r>
            <w:r>
              <w:rPr>
                <w:rFonts w:hint="eastAsia"/>
              </w:rPr>
              <w:t>*</w:t>
            </w:r>
          </w:p>
        </w:tc>
      </w:tr>
      <w:tr w:rsidR="00E82348" w14:paraId="515CB269" w14:textId="77777777">
        <w:tc>
          <w:tcPr>
            <w:tcW w:w="497" w:type="pct"/>
          </w:tcPr>
          <w:p w14:paraId="24911D40" w14:textId="77777777" w:rsidR="00E82348" w:rsidRDefault="00000000">
            <w:pPr>
              <w:pStyle w:val="aff3"/>
              <w:spacing w:before="62" w:after="62"/>
              <w:rPr>
                <w:rFonts w:hint="eastAsia"/>
              </w:rPr>
            </w:pPr>
            <w:r>
              <w:rPr>
                <w:rFonts w:hint="eastAsia"/>
              </w:rPr>
              <w:t>7</w:t>
            </w:r>
          </w:p>
        </w:tc>
        <w:tc>
          <w:tcPr>
            <w:tcW w:w="1507" w:type="pct"/>
          </w:tcPr>
          <w:p w14:paraId="6E1BE029" w14:textId="77777777" w:rsidR="00E82348" w:rsidRDefault="00000000">
            <w:pPr>
              <w:pStyle w:val="aff3"/>
              <w:spacing w:before="62" w:after="62"/>
              <w:rPr>
                <w:rFonts w:hint="eastAsia"/>
              </w:rPr>
            </w:pPr>
            <w:r>
              <w:t>认为提供更好服务</w:t>
            </w:r>
          </w:p>
        </w:tc>
        <w:tc>
          <w:tcPr>
            <w:tcW w:w="833" w:type="pct"/>
          </w:tcPr>
          <w:p w14:paraId="3E7382C6" w14:textId="77777777" w:rsidR="00E82348" w:rsidRDefault="00000000">
            <w:pPr>
              <w:pStyle w:val="aff3"/>
              <w:spacing w:before="62" w:after="62"/>
              <w:rPr>
                <w:rFonts w:hint="eastAsia"/>
              </w:rPr>
            </w:pPr>
            <w:r>
              <w:t>使用行为</w:t>
            </w:r>
          </w:p>
        </w:tc>
        <w:tc>
          <w:tcPr>
            <w:tcW w:w="1002" w:type="pct"/>
          </w:tcPr>
          <w:p w14:paraId="706CC5C3" w14:textId="77777777" w:rsidR="00E82348" w:rsidRDefault="00000000">
            <w:pPr>
              <w:pStyle w:val="aff3"/>
              <w:spacing w:before="62" w:after="62"/>
              <w:rPr>
                <w:rFonts w:hint="eastAsia"/>
              </w:rPr>
            </w:pPr>
            <w:r>
              <w:t>+0.43</w:t>
            </w:r>
          </w:p>
        </w:tc>
        <w:tc>
          <w:tcPr>
            <w:tcW w:w="496" w:type="pct"/>
          </w:tcPr>
          <w:p w14:paraId="17EBAFE5" w14:textId="77777777" w:rsidR="00E82348" w:rsidRDefault="00000000">
            <w:pPr>
              <w:pStyle w:val="aff3"/>
              <w:spacing w:before="62" w:after="62"/>
              <w:rPr>
                <w:rFonts w:hint="eastAsia"/>
              </w:rPr>
            </w:pPr>
            <w:r>
              <w:t>正向</w:t>
            </w:r>
          </w:p>
        </w:tc>
        <w:tc>
          <w:tcPr>
            <w:tcW w:w="665" w:type="pct"/>
          </w:tcPr>
          <w:p w14:paraId="47C7A6F4" w14:textId="77777777" w:rsidR="00E82348" w:rsidRDefault="00000000">
            <w:pPr>
              <w:pStyle w:val="aff3"/>
              <w:spacing w:before="62" w:after="62"/>
              <w:rPr>
                <w:rFonts w:hint="eastAsia"/>
              </w:rPr>
            </w:pPr>
            <w:r>
              <w:t>*</w:t>
            </w:r>
            <w:r>
              <w:rPr>
                <w:rFonts w:hint="eastAsia"/>
              </w:rPr>
              <w:t>*</w:t>
            </w:r>
          </w:p>
        </w:tc>
      </w:tr>
      <w:tr w:rsidR="00E82348" w14:paraId="54038DB9" w14:textId="77777777">
        <w:tc>
          <w:tcPr>
            <w:tcW w:w="497" w:type="pct"/>
          </w:tcPr>
          <w:p w14:paraId="6C3542D4" w14:textId="77777777" w:rsidR="00E82348" w:rsidRDefault="00000000">
            <w:pPr>
              <w:pStyle w:val="aff3"/>
              <w:spacing w:before="62" w:after="62"/>
              <w:rPr>
                <w:rFonts w:hint="eastAsia"/>
              </w:rPr>
            </w:pPr>
            <w:r>
              <w:rPr>
                <w:rFonts w:hint="eastAsia"/>
              </w:rPr>
              <w:t>8</w:t>
            </w:r>
          </w:p>
        </w:tc>
        <w:tc>
          <w:tcPr>
            <w:tcW w:w="1507" w:type="pct"/>
          </w:tcPr>
          <w:p w14:paraId="5251B34E" w14:textId="77777777" w:rsidR="00E82348" w:rsidRDefault="00000000">
            <w:pPr>
              <w:pStyle w:val="aff3"/>
              <w:spacing w:before="62" w:after="62"/>
              <w:rPr>
                <w:rFonts w:hint="eastAsia"/>
              </w:rPr>
            </w:pPr>
            <w:r>
              <w:t>年龄</w:t>
            </w:r>
          </w:p>
        </w:tc>
        <w:tc>
          <w:tcPr>
            <w:tcW w:w="833" w:type="pct"/>
          </w:tcPr>
          <w:p w14:paraId="23588D95" w14:textId="77777777" w:rsidR="00E82348" w:rsidRDefault="00000000">
            <w:pPr>
              <w:pStyle w:val="aff3"/>
              <w:spacing w:before="62" w:after="62"/>
              <w:rPr>
                <w:rFonts w:hint="eastAsia"/>
              </w:rPr>
            </w:pPr>
            <w:r>
              <w:t>人口特征</w:t>
            </w:r>
          </w:p>
        </w:tc>
        <w:tc>
          <w:tcPr>
            <w:tcW w:w="1002" w:type="pct"/>
          </w:tcPr>
          <w:p w14:paraId="173C433B" w14:textId="77777777" w:rsidR="00E82348" w:rsidRDefault="00000000">
            <w:pPr>
              <w:pStyle w:val="aff3"/>
              <w:spacing w:before="62" w:after="62"/>
              <w:rPr>
                <w:rFonts w:hint="eastAsia"/>
              </w:rPr>
            </w:pPr>
            <w:r>
              <w:rPr>
                <w:rFonts w:hint="eastAsia"/>
              </w:rPr>
              <w:t>-</w:t>
            </w:r>
            <w:r>
              <w:t>0.38</w:t>
            </w:r>
          </w:p>
        </w:tc>
        <w:tc>
          <w:tcPr>
            <w:tcW w:w="496" w:type="pct"/>
          </w:tcPr>
          <w:p w14:paraId="7DEBE773" w14:textId="77777777" w:rsidR="00E82348" w:rsidRDefault="00000000">
            <w:pPr>
              <w:pStyle w:val="aff3"/>
              <w:spacing w:before="62" w:after="62"/>
              <w:rPr>
                <w:rFonts w:hint="eastAsia"/>
              </w:rPr>
            </w:pPr>
            <w:r>
              <w:rPr>
                <w:rFonts w:hint="eastAsia"/>
              </w:rPr>
              <w:t>反</w:t>
            </w:r>
            <w:r>
              <w:t>向</w:t>
            </w:r>
          </w:p>
        </w:tc>
        <w:tc>
          <w:tcPr>
            <w:tcW w:w="665" w:type="pct"/>
          </w:tcPr>
          <w:p w14:paraId="5E1B2FBF" w14:textId="77777777" w:rsidR="00E82348" w:rsidRDefault="00000000">
            <w:pPr>
              <w:pStyle w:val="aff3"/>
              <w:spacing w:before="62" w:after="62"/>
              <w:rPr>
                <w:rFonts w:hint="eastAsia"/>
              </w:rPr>
            </w:pPr>
            <w:r>
              <w:t>*</w:t>
            </w:r>
          </w:p>
        </w:tc>
      </w:tr>
      <w:tr w:rsidR="00E82348" w14:paraId="1ABA16B4" w14:textId="77777777">
        <w:tc>
          <w:tcPr>
            <w:tcW w:w="497" w:type="pct"/>
          </w:tcPr>
          <w:p w14:paraId="2760DC28" w14:textId="77777777" w:rsidR="00E82348" w:rsidRDefault="00000000">
            <w:pPr>
              <w:pStyle w:val="aff3"/>
              <w:spacing w:before="62" w:after="62"/>
              <w:rPr>
                <w:rFonts w:hint="eastAsia"/>
              </w:rPr>
            </w:pPr>
            <w:r>
              <w:t>…</w:t>
            </w:r>
          </w:p>
        </w:tc>
        <w:tc>
          <w:tcPr>
            <w:tcW w:w="1507" w:type="pct"/>
          </w:tcPr>
          <w:p w14:paraId="49EABE3A" w14:textId="77777777" w:rsidR="00E82348" w:rsidRDefault="00000000">
            <w:pPr>
              <w:pStyle w:val="aff3"/>
              <w:spacing w:before="62" w:after="62"/>
              <w:rPr>
                <w:rFonts w:hint="eastAsia"/>
              </w:rPr>
            </w:pPr>
            <w:r>
              <w:t>…</w:t>
            </w:r>
          </w:p>
        </w:tc>
        <w:tc>
          <w:tcPr>
            <w:tcW w:w="833" w:type="pct"/>
          </w:tcPr>
          <w:p w14:paraId="4D908CCA" w14:textId="77777777" w:rsidR="00E82348" w:rsidRDefault="00000000">
            <w:pPr>
              <w:pStyle w:val="aff3"/>
              <w:spacing w:before="62" w:after="62"/>
              <w:rPr>
                <w:rFonts w:hint="eastAsia"/>
              </w:rPr>
            </w:pPr>
            <w:r>
              <w:t>…</w:t>
            </w:r>
          </w:p>
        </w:tc>
        <w:tc>
          <w:tcPr>
            <w:tcW w:w="1002" w:type="pct"/>
          </w:tcPr>
          <w:p w14:paraId="3D75F36E" w14:textId="77777777" w:rsidR="00E82348" w:rsidRDefault="00000000">
            <w:pPr>
              <w:pStyle w:val="aff3"/>
              <w:spacing w:before="62" w:after="62"/>
              <w:rPr>
                <w:rFonts w:hint="eastAsia"/>
              </w:rPr>
            </w:pPr>
            <w:r>
              <w:t>…</w:t>
            </w:r>
          </w:p>
        </w:tc>
        <w:tc>
          <w:tcPr>
            <w:tcW w:w="496" w:type="pct"/>
          </w:tcPr>
          <w:p w14:paraId="710898D3" w14:textId="77777777" w:rsidR="00E82348" w:rsidRDefault="00000000">
            <w:pPr>
              <w:pStyle w:val="aff3"/>
              <w:spacing w:before="62" w:after="62"/>
              <w:rPr>
                <w:rFonts w:hint="eastAsia"/>
              </w:rPr>
            </w:pPr>
            <w:r>
              <w:t>…</w:t>
            </w:r>
          </w:p>
        </w:tc>
        <w:tc>
          <w:tcPr>
            <w:tcW w:w="665" w:type="pct"/>
          </w:tcPr>
          <w:p w14:paraId="71DBDCFF" w14:textId="77777777" w:rsidR="00E82348" w:rsidRDefault="00000000">
            <w:pPr>
              <w:pStyle w:val="aff3"/>
              <w:keepNext/>
              <w:spacing w:before="62" w:after="62"/>
              <w:rPr>
                <w:rFonts w:hint="eastAsia"/>
              </w:rPr>
            </w:pPr>
            <w:r>
              <w:t>…</w:t>
            </w:r>
          </w:p>
        </w:tc>
      </w:tr>
    </w:tbl>
    <w:p w14:paraId="7005B8CD" w14:textId="77777777" w:rsidR="00E82348" w:rsidRDefault="00000000">
      <w:pPr>
        <w:pStyle w:val="4"/>
      </w:pPr>
      <w:r>
        <w:t>被剔除变量</w:t>
      </w:r>
    </w:p>
    <w:p w14:paraId="268F8044" w14:textId="1ED54953" w:rsidR="00E82348" w:rsidRDefault="00000000">
      <w:pPr>
        <w:pStyle w:val="a4"/>
        <w:keepNext/>
        <w:jc w:val="center"/>
      </w:pPr>
      <w:bookmarkStart w:id="206" w:name="_Toc191805009"/>
      <w:bookmarkStart w:id="207" w:name="_Toc195049348"/>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24</w:t>
      </w:r>
      <w:r>
        <w:fldChar w:fldCharType="end"/>
      </w:r>
      <w:r>
        <w:rPr>
          <w:rFonts w:hint="eastAsia"/>
        </w:rPr>
        <w:t xml:space="preserve"> </w:t>
      </w:r>
      <w:r>
        <w:rPr>
          <w:rFonts w:hint="eastAsia"/>
        </w:rPr>
        <w:t>经剔除的变量参考原因</w:t>
      </w:r>
      <w:bookmarkEnd w:id="206"/>
      <w:bookmarkEnd w:id="207"/>
    </w:p>
    <w:tbl>
      <w:tblPr>
        <w:tblStyle w:val="14"/>
        <w:tblW w:w="5000" w:type="pct"/>
        <w:tblLook w:val="04A0" w:firstRow="1" w:lastRow="0" w:firstColumn="1" w:lastColumn="0" w:noHBand="0" w:noVBand="1"/>
      </w:tblPr>
      <w:tblGrid>
        <w:gridCol w:w="1552"/>
        <w:gridCol w:w="3638"/>
        <w:gridCol w:w="3116"/>
      </w:tblGrid>
      <w:tr w:rsidR="00E82348" w14:paraId="5746C920" w14:textId="77777777">
        <w:tc>
          <w:tcPr>
            <w:tcW w:w="934" w:type="pct"/>
            <w:tcBorders>
              <w:bottom w:val="single" w:sz="6" w:space="0" w:color="auto"/>
            </w:tcBorders>
          </w:tcPr>
          <w:p w14:paraId="6A388AD7" w14:textId="77777777" w:rsidR="00E82348" w:rsidRDefault="00000000">
            <w:pPr>
              <w:pStyle w:val="aff3"/>
              <w:spacing w:before="62" w:after="62"/>
              <w:rPr>
                <w:rFonts w:hint="eastAsia"/>
              </w:rPr>
            </w:pPr>
            <w:r>
              <w:t>变量类别</w:t>
            </w:r>
          </w:p>
        </w:tc>
        <w:tc>
          <w:tcPr>
            <w:tcW w:w="2190" w:type="pct"/>
            <w:tcBorders>
              <w:bottom w:val="single" w:sz="6" w:space="0" w:color="auto"/>
            </w:tcBorders>
          </w:tcPr>
          <w:p w14:paraId="163347A7" w14:textId="77777777" w:rsidR="00E82348" w:rsidRDefault="00000000">
            <w:pPr>
              <w:pStyle w:val="aff3"/>
              <w:spacing w:before="62" w:after="62"/>
              <w:rPr>
                <w:rFonts w:hint="eastAsia"/>
              </w:rPr>
            </w:pPr>
            <w:r>
              <w:t>被剔除变量</w:t>
            </w:r>
          </w:p>
        </w:tc>
        <w:tc>
          <w:tcPr>
            <w:tcW w:w="1876" w:type="pct"/>
            <w:tcBorders>
              <w:bottom w:val="single" w:sz="6" w:space="0" w:color="auto"/>
            </w:tcBorders>
          </w:tcPr>
          <w:p w14:paraId="48509A93" w14:textId="77777777" w:rsidR="00E82348" w:rsidRDefault="00000000">
            <w:pPr>
              <w:pStyle w:val="aff3"/>
              <w:spacing w:before="62" w:after="62"/>
              <w:rPr>
                <w:rFonts w:hint="eastAsia"/>
              </w:rPr>
            </w:pPr>
            <w:r>
              <w:t>剔除原因</w:t>
            </w:r>
          </w:p>
        </w:tc>
      </w:tr>
      <w:tr w:rsidR="00E82348" w14:paraId="38132380" w14:textId="77777777">
        <w:tc>
          <w:tcPr>
            <w:tcW w:w="934" w:type="pct"/>
            <w:tcBorders>
              <w:top w:val="single" w:sz="6" w:space="0" w:color="auto"/>
            </w:tcBorders>
          </w:tcPr>
          <w:p w14:paraId="519EB4A7" w14:textId="77777777" w:rsidR="00E82348" w:rsidRDefault="00000000">
            <w:pPr>
              <w:pStyle w:val="aff3"/>
              <w:spacing w:before="62" w:after="62"/>
              <w:rPr>
                <w:rFonts w:hint="eastAsia"/>
              </w:rPr>
            </w:pPr>
            <w:r>
              <w:t>使用动机</w:t>
            </w:r>
          </w:p>
        </w:tc>
        <w:tc>
          <w:tcPr>
            <w:tcW w:w="2190" w:type="pct"/>
            <w:tcBorders>
              <w:top w:val="single" w:sz="6" w:space="0" w:color="auto"/>
            </w:tcBorders>
          </w:tcPr>
          <w:p w14:paraId="50855750" w14:textId="77777777" w:rsidR="00E82348" w:rsidRDefault="00000000">
            <w:pPr>
              <w:pStyle w:val="aff3"/>
              <w:spacing w:before="62" w:after="62"/>
              <w:rPr>
                <w:rFonts w:hint="eastAsia"/>
              </w:rPr>
            </w:pPr>
            <w:r>
              <w:t>降低成本动机、提高效率动机</w:t>
            </w:r>
          </w:p>
        </w:tc>
        <w:tc>
          <w:tcPr>
            <w:tcW w:w="1876" w:type="pct"/>
            <w:tcBorders>
              <w:top w:val="single" w:sz="6" w:space="0" w:color="auto"/>
            </w:tcBorders>
          </w:tcPr>
          <w:p w14:paraId="26738071" w14:textId="77777777" w:rsidR="00E82348" w:rsidRDefault="00000000">
            <w:pPr>
              <w:pStyle w:val="aff3"/>
              <w:spacing w:before="62" w:after="62"/>
              <w:rPr>
                <w:rFonts w:hint="eastAsia"/>
              </w:rPr>
            </w:pPr>
            <w:r>
              <w:t>共线性覆盖</w:t>
            </w:r>
          </w:p>
        </w:tc>
      </w:tr>
      <w:tr w:rsidR="00E82348" w14:paraId="2D62BFC9" w14:textId="77777777">
        <w:tc>
          <w:tcPr>
            <w:tcW w:w="934" w:type="pct"/>
          </w:tcPr>
          <w:p w14:paraId="5145C508" w14:textId="77777777" w:rsidR="00E82348" w:rsidRDefault="00000000">
            <w:pPr>
              <w:pStyle w:val="aff3"/>
              <w:spacing w:before="62" w:after="62"/>
              <w:rPr>
                <w:rFonts w:hint="eastAsia"/>
              </w:rPr>
            </w:pPr>
            <w:r>
              <w:t>客户需求</w:t>
            </w:r>
          </w:p>
        </w:tc>
        <w:tc>
          <w:tcPr>
            <w:tcW w:w="2190" w:type="pct"/>
          </w:tcPr>
          <w:p w14:paraId="7CA4B472" w14:textId="77777777" w:rsidR="00E82348" w:rsidRDefault="00000000">
            <w:pPr>
              <w:pStyle w:val="aff3"/>
              <w:spacing w:before="62" w:after="62"/>
              <w:rPr>
                <w:rFonts w:hint="eastAsia"/>
              </w:rPr>
            </w:pPr>
            <w:r>
              <w:t>价格需求、设备知名度需求</w:t>
            </w:r>
          </w:p>
        </w:tc>
        <w:tc>
          <w:tcPr>
            <w:tcW w:w="1876" w:type="pct"/>
          </w:tcPr>
          <w:p w14:paraId="55AB72DF" w14:textId="77777777" w:rsidR="00E82348" w:rsidRDefault="00000000">
            <w:pPr>
              <w:pStyle w:val="aff3"/>
              <w:spacing w:before="62" w:after="62"/>
              <w:rPr>
                <w:rFonts w:hint="eastAsia"/>
              </w:rPr>
            </w:pPr>
            <w:r>
              <w:t>系数归零（无显著影响）</w:t>
            </w:r>
          </w:p>
        </w:tc>
      </w:tr>
      <w:tr w:rsidR="00E82348" w14:paraId="747CE611" w14:textId="77777777">
        <w:tc>
          <w:tcPr>
            <w:tcW w:w="934" w:type="pct"/>
          </w:tcPr>
          <w:p w14:paraId="406455A4" w14:textId="77777777" w:rsidR="00E82348" w:rsidRDefault="00000000">
            <w:pPr>
              <w:pStyle w:val="aff3"/>
              <w:spacing w:before="62" w:after="62"/>
              <w:rPr>
                <w:rFonts w:hint="eastAsia"/>
              </w:rPr>
            </w:pPr>
            <w:r>
              <w:t>使用行为</w:t>
            </w:r>
          </w:p>
        </w:tc>
        <w:tc>
          <w:tcPr>
            <w:tcW w:w="2190" w:type="pct"/>
          </w:tcPr>
          <w:p w14:paraId="64364353" w14:textId="77777777" w:rsidR="00E82348" w:rsidRDefault="00000000">
            <w:pPr>
              <w:pStyle w:val="aff3"/>
              <w:spacing w:before="62" w:after="62"/>
              <w:rPr>
                <w:rFonts w:hint="eastAsia"/>
              </w:rPr>
            </w:pPr>
            <w:r>
              <w:t>使用频率</w:t>
            </w:r>
          </w:p>
        </w:tc>
        <w:tc>
          <w:tcPr>
            <w:tcW w:w="1876" w:type="pct"/>
          </w:tcPr>
          <w:p w14:paraId="10C1C3B0" w14:textId="77777777" w:rsidR="00E82348" w:rsidRDefault="00000000">
            <w:pPr>
              <w:pStyle w:val="aff3"/>
              <w:spacing w:before="62" w:after="62"/>
              <w:rPr>
                <w:rFonts w:hint="eastAsia"/>
              </w:rPr>
            </w:pPr>
            <w:r>
              <w:t>非线性关系</w:t>
            </w:r>
          </w:p>
        </w:tc>
      </w:tr>
      <w:tr w:rsidR="00E82348" w14:paraId="6E7269B4" w14:textId="77777777">
        <w:tc>
          <w:tcPr>
            <w:tcW w:w="934" w:type="pct"/>
          </w:tcPr>
          <w:p w14:paraId="7692FDAD" w14:textId="77777777" w:rsidR="00E82348" w:rsidRDefault="00000000">
            <w:pPr>
              <w:pStyle w:val="aff3"/>
              <w:spacing w:before="62" w:after="62"/>
              <w:rPr>
                <w:rFonts w:hint="eastAsia"/>
              </w:rPr>
            </w:pPr>
            <w:r>
              <w:t>人口特征</w:t>
            </w:r>
          </w:p>
        </w:tc>
        <w:tc>
          <w:tcPr>
            <w:tcW w:w="2190" w:type="pct"/>
          </w:tcPr>
          <w:p w14:paraId="001ADE72" w14:textId="77777777" w:rsidR="00E82348" w:rsidRDefault="00000000">
            <w:pPr>
              <w:pStyle w:val="aff3"/>
              <w:spacing w:before="62" w:after="62"/>
              <w:rPr>
                <w:rFonts w:hint="eastAsia"/>
              </w:rPr>
            </w:pPr>
            <w:r>
              <w:t>性别</w:t>
            </w:r>
          </w:p>
        </w:tc>
        <w:tc>
          <w:tcPr>
            <w:tcW w:w="1876" w:type="pct"/>
          </w:tcPr>
          <w:p w14:paraId="21D473FD" w14:textId="77777777" w:rsidR="00E82348" w:rsidRDefault="00000000">
            <w:pPr>
              <w:pStyle w:val="aff3"/>
              <w:keepNext/>
              <w:spacing w:before="62" w:after="62"/>
              <w:rPr>
                <w:rFonts w:hint="eastAsia"/>
              </w:rPr>
            </w:pPr>
            <w:r>
              <w:t>群体差异不显著</w:t>
            </w:r>
          </w:p>
        </w:tc>
      </w:tr>
    </w:tbl>
    <w:p w14:paraId="364E20D7" w14:textId="77777777" w:rsidR="00E82348" w:rsidRDefault="00000000">
      <w:pPr>
        <w:pStyle w:val="3"/>
      </w:pPr>
      <w:bookmarkStart w:id="208" w:name="_Toc195049556"/>
      <w:bookmarkStart w:id="209" w:name="_Toc191116527"/>
      <w:bookmarkStart w:id="210" w:name="_Toc191116602"/>
      <w:bookmarkEnd w:id="198"/>
      <w:r>
        <w:rPr>
          <w:rFonts w:hint="eastAsia"/>
        </w:rPr>
        <w:t>PLS-SEM</w:t>
      </w:r>
      <w:r>
        <w:rPr>
          <w:rFonts w:hint="eastAsia"/>
        </w:rPr>
        <w:t>方程模型的构建</w:t>
      </w:r>
      <w:bookmarkEnd w:id="208"/>
    </w:p>
    <w:p w14:paraId="6E4EBB15" w14:textId="77777777" w:rsidR="00E82348" w:rsidRDefault="00000000">
      <w:pPr>
        <w:ind w:firstLine="480"/>
      </w:pPr>
      <w:r>
        <w:t>结构方程模型（</w:t>
      </w:r>
      <w:r>
        <w:t>SEM</w:t>
      </w:r>
      <w:r>
        <w:t>）是一种用于分析变量之间复杂关系的统计方法，适用于研究农业无人机客户特征与满意度之间的关系。然而，传统的</w:t>
      </w:r>
      <w:r>
        <w:t>SEM</w:t>
      </w:r>
      <w:r>
        <w:t>对数据分布要求较高，而</w:t>
      </w:r>
      <w:r>
        <w:t>PLS-SEM</w:t>
      </w:r>
      <w:r>
        <w:t>（偏最小二</w:t>
      </w:r>
      <w:proofErr w:type="gramStart"/>
      <w:r>
        <w:t>乘结构</w:t>
      </w:r>
      <w:proofErr w:type="gramEnd"/>
      <w:r>
        <w:t>方程模型）更适合处理非正态分布的小样本数据，且对多重共线性问题具有更好的鲁棒性</w:t>
      </w:r>
      <w:r>
        <w:rPr>
          <w:rFonts w:hint="eastAsia"/>
        </w:rPr>
        <w:t>。</w:t>
      </w:r>
    </w:p>
    <w:p w14:paraId="5D6C12CF" w14:textId="77777777" w:rsidR="00E82348" w:rsidRDefault="00000000">
      <w:pPr>
        <w:ind w:firstLine="480"/>
      </w:pPr>
      <w:r>
        <w:t>一个典型的</w:t>
      </w:r>
      <w:r>
        <w:rPr>
          <w:rFonts w:hint="eastAsia"/>
        </w:rPr>
        <w:t>SEM</w:t>
      </w:r>
      <w:r>
        <w:t>由两部分组成：测量模型</w:t>
      </w:r>
      <w:r>
        <w:t xml:space="preserve"> (measurement) </w:t>
      </w:r>
      <w:r>
        <w:t>和</w:t>
      </w:r>
      <w:r>
        <w:t xml:space="preserve"> </w:t>
      </w:r>
      <w:r>
        <w:t>结构模型</w:t>
      </w:r>
      <w:r>
        <w:t xml:space="preserve"> (structural)</w:t>
      </w:r>
      <w:r>
        <w:t>，如</w:t>
      </w:r>
      <w:r>
        <w:rPr>
          <w:rFonts w:hint="eastAsia"/>
        </w:rPr>
        <w:t>下</w:t>
      </w:r>
      <w:r>
        <w:t>图所示。</w:t>
      </w:r>
    </w:p>
    <w:p w14:paraId="161A648C" w14:textId="77777777" w:rsidR="00E82348" w:rsidRDefault="00000000">
      <w:pPr>
        <w:keepNext/>
        <w:spacing w:line="360" w:lineRule="auto"/>
        <w:ind w:firstLineChars="0" w:firstLine="0"/>
        <w:jc w:val="center"/>
      </w:pPr>
      <w:r>
        <w:rPr>
          <w:rFonts w:hint="eastAsia"/>
          <w:noProof/>
        </w:rPr>
        <w:lastRenderedPageBreak/>
        <w:drawing>
          <wp:inline distT="0" distB="0" distL="0" distR="0" wp14:anchorId="02B8DE86" wp14:editId="093D7607">
            <wp:extent cx="3464560" cy="1880870"/>
            <wp:effectExtent l="0" t="0" r="2540" b="5080"/>
            <wp:docPr id="1562336819" name="图片 2"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36819" name="图片 2" descr="图示, 示意图&#10;&#10;AI 生成的内容可能不正确。"/>
                    <pic:cNvPicPr>
                      <a:picLocks noChangeAspect="1" noChangeArrowheads="1"/>
                    </pic:cNvPicPr>
                  </pic:nvPicPr>
                  <pic:blipFill>
                    <a:blip r:embed="rId55" cstate="print">
                      <a:extLst>
                        <a:ext uri="{28A0092B-C50C-407E-A947-70E740481C1C}">
                          <a14:useLocalDpi xmlns:a14="http://schemas.microsoft.com/office/drawing/2010/main" val="0"/>
                        </a:ext>
                      </a:extLst>
                    </a:blip>
                    <a:srcRect r="5628" b="8853"/>
                    <a:stretch>
                      <a:fillRect/>
                    </a:stretch>
                  </pic:blipFill>
                  <pic:spPr>
                    <a:xfrm>
                      <a:off x="0" y="0"/>
                      <a:ext cx="3474512" cy="1886612"/>
                    </a:xfrm>
                    <a:prstGeom prst="rect">
                      <a:avLst/>
                    </a:prstGeom>
                    <a:noFill/>
                    <a:ln>
                      <a:noFill/>
                    </a:ln>
                  </pic:spPr>
                </pic:pic>
              </a:graphicData>
            </a:graphic>
          </wp:inline>
        </w:drawing>
      </w:r>
    </w:p>
    <w:p w14:paraId="0D8FFE11" w14:textId="4E2BB9DA" w:rsidR="00E82348" w:rsidRDefault="00000000">
      <w:pPr>
        <w:pStyle w:val="a4"/>
        <w:jc w:val="center"/>
      </w:pPr>
      <w:bookmarkStart w:id="211" w:name="_Toc191805029"/>
      <w:bookmarkStart w:id="212" w:name="_Toc191832781"/>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E76C7">
        <w:rPr>
          <w:noProof/>
        </w:rPr>
        <w:t>4</w:t>
      </w:r>
      <w:r>
        <w:fldChar w:fldCharType="end"/>
      </w:r>
      <w:r>
        <w:rPr>
          <w:rFonts w:hint="eastAsia"/>
        </w:rPr>
        <w:t xml:space="preserve">  PLS-SEM</w:t>
      </w:r>
      <w:r>
        <w:rPr>
          <w:rFonts w:hint="eastAsia"/>
        </w:rPr>
        <w:t>模型示意</w:t>
      </w:r>
      <w:bookmarkEnd w:id="211"/>
      <w:bookmarkEnd w:id="212"/>
    </w:p>
    <w:p w14:paraId="68129649" w14:textId="77777777" w:rsidR="00E82348" w:rsidRDefault="00000000">
      <w:pPr>
        <w:ind w:firstLine="482"/>
      </w:pPr>
      <w:r>
        <w:rPr>
          <w:b/>
          <w:bCs/>
        </w:rPr>
        <w:t>测量模型</w:t>
      </w:r>
      <w:r>
        <w:t> (</w:t>
      </w:r>
      <w:r>
        <w:rPr>
          <w:b/>
          <w:bCs/>
        </w:rPr>
        <w:t>measurement model</w:t>
      </w:r>
      <w:r>
        <w:t xml:space="preserve">) </w:t>
      </w:r>
      <w:r>
        <w:t>提供了潜在变量和它们所定义的指标之间的关系。由图</w:t>
      </w:r>
      <w:r>
        <w:t xml:space="preserve"> 1 </w:t>
      </w:r>
      <w:r>
        <w:t>除虚线框中包含的箭头以外的所有箭头表示。图中包括了两个反射结构（</w:t>
      </w:r>
      <w:r>
        <w:rPr>
          <w:i/>
          <w:iCs/>
        </w:rPr>
        <w:t>y</w:t>
      </w:r>
      <w:r>
        <w:rPr>
          <w:vertAlign w:val="subscript"/>
        </w:rPr>
        <w:t>1</w:t>
      </w:r>
      <w:r>
        <w:t>​ </w:t>
      </w:r>
      <w:r>
        <w:t>和</w:t>
      </w:r>
      <w:r>
        <w:t> </w:t>
      </w:r>
      <w:r>
        <w:rPr>
          <w:i/>
          <w:iCs/>
        </w:rPr>
        <w:t>y</w:t>
      </w:r>
      <w:r>
        <w:rPr>
          <w:vertAlign w:val="subscript"/>
        </w:rPr>
        <w:t>3</w:t>
      </w:r>
      <w:r>
        <w:t>​</w:t>
      </w:r>
      <w:r>
        <w:t>）和一个构成结构（</w:t>
      </w:r>
      <w:r>
        <w:rPr>
          <w:i/>
          <w:iCs/>
        </w:rPr>
        <w:t>y</w:t>
      </w:r>
      <w:r>
        <w:rPr>
          <w:vertAlign w:val="subscript"/>
        </w:rPr>
        <w:t>2​</w:t>
      </w:r>
      <w:r>
        <w:t>）。反射结构</w:t>
      </w:r>
      <w:r>
        <w:t>/</w:t>
      </w:r>
      <w:r>
        <w:t>构成结构与相应指标之间的关系由箭头上的系数表示。</w:t>
      </w:r>
    </w:p>
    <w:p w14:paraId="2C1C4CA2" w14:textId="77777777" w:rsidR="00E82348" w:rsidRDefault="00000000">
      <w:pPr>
        <w:ind w:firstLine="482"/>
      </w:pPr>
      <w:r>
        <w:rPr>
          <w:b/>
          <w:bCs/>
        </w:rPr>
        <w:t>结构模型</w:t>
      </w:r>
      <w:r>
        <w:t> (</w:t>
      </w:r>
      <w:r>
        <w:rPr>
          <w:b/>
          <w:bCs/>
        </w:rPr>
        <w:t>structural mode</w:t>
      </w:r>
      <w:r>
        <w:t xml:space="preserve">) </w:t>
      </w:r>
      <w:r>
        <w:t>显示了潜在变量之间的关系，图</w:t>
      </w:r>
      <w:r>
        <w:t xml:space="preserve"> 1 </w:t>
      </w:r>
      <w:r>
        <w:t>中是由虚线框中包含的箭头表示。结构模型中作为预测变量的潜在变量为外生变量，而表示为结果变量的则为内生变量。在图</w:t>
      </w:r>
      <w:r>
        <w:t xml:space="preserve"> 1 </w:t>
      </w:r>
      <w:r>
        <w:t>中有两个外生变量（</w:t>
      </w:r>
      <w:r>
        <w:rPr>
          <w:i/>
          <w:iCs/>
        </w:rPr>
        <w:t>y</w:t>
      </w:r>
      <w:r>
        <w:rPr>
          <w:vertAlign w:val="subscript"/>
        </w:rPr>
        <w:t>1</w:t>
      </w:r>
      <w:r>
        <w:t>​ </w:t>
      </w:r>
      <w:r>
        <w:t>和</w:t>
      </w:r>
      <w:r>
        <w:t> </w:t>
      </w:r>
      <w:r>
        <w:rPr>
          <w:i/>
          <w:iCs/>
        </w:rPr>
        <w:t>y</w:t>
      </w:r>
      <w:r>
        <w:rPr>
          <w:vertAlign w:val="subscript"/>
        </w:rPr>
        <w:t>2</w:t>
      </w:r>
      <w:r>
        <w:t>​</w:t>
      </w:r>
      <w:r>
        <w:t>）和一个内生变量（</w:t>
      </w:r>
      <w:r>
        <w:rPr>
          <w:i/>
          <w:iCs/>
        </w:rPr>
        <w:t>y</w:t>
      </w:r>
      <w:r>
        <w:rPr>
          <w:vertAlign w:val="subscript"/>
        </w:rPr>
        <w:t>3​</w:t>
      </w:r>
      <w:r>
        <w:t>），利用相应的路径系数（</w:t>
      </w:r>
      <w:r>
        <w:rPr>
          <w:i/>
          <w:iCs/>
        </w:rPr>
        <w:t>β</w:t>
      </w:r>
      <w:r>
        <w:rPr>
          <w:vertAlign w:val="subscript"/>
        </w:rPr>
        <w:t>13​ </w:t>
      </w:r>
      <w:r>
        <w:t>和</w:t>
      </w:r>
      <w:r>
        <w:t> </w:t>
      </w:r>
      <w:r>
        <w:rPr>
          <w:i/>
          <w:iCs/>
        </w:rPr>
        <w:t>β</w:t>
      </w:r>
      <w:r>
        <w:rPr>
          <w:vertAlign w:val="subscript"/>
        </w:rPr>
        <w:t>23</w:t>
      </w:r>
      <w:r>
        <w:t>​</w:t>
      </w:r>
      <w:r>
        <w:t>）标记潜在变量之间的关系。</w:t>
      </w:r>
    </w:p>
    <w:p w14:paraId="54B49BB9" w14:textId="77777777" w:rsidR="00E82348" w:rsidRDefault="00000000">
      <w:pPr>
        <w:ind w:firstLine="480"/>
      </w:pPr>
      <w:r>
        <w:t>用于估计</w:t>
      </w:r>
      <w:r>
        <w:t xml:space="preserve"> PLS-SEM </w:t>
      </w:r>
      <w:r>
        <w:t>模型的算法基本上由三个阶段组成：</w:t>
      </w:r>
    </w:p>
    <w:p w14:paraId="2FC6DCE1" w14:textId="77777777" w:rsidR="00E82348" w:rsidRDefault="00000000">
      <w:pPr>
        <w:ind w:firstLine="480"/>
      </w:pPr>
      <w:r>
        <w:t>第一阶段使用</w:t>
      </w:r>
      <w:r>
        <w:t xml:space="preserve"> PLS </w:t>
      </w:r>
      <w:r>
        <w:t>迭代估计每个</w:t>
      </w:r>
      <w:r>
        <w:t xml:space="preserve"> case </w:t>
      </w:r>
      <w:r>
        <w:t>的潜在变量得分；</w:t>
      </w:r>
    </w:p>
    <w:p w14:paraId="7B1460F4" w14:textId="77777777" w:rsidR="00E82348" w:rsidRDefault="00000000">
      <w:pPr>
        <w:ind w:firstLine="480"/>
      </w:pPr>
      <w:r>
        <w:t>第二阶段度量模型中的参数被估计；</w:t>
      </w:r>
    </w:p>
    <w:p w14:paraId="57D859D7" w14:textId="77777777" w:rsidR="00E82348" w:rsidRDefault="00000000">
      <w:pPr>
        <w:ind w:firstLine="480"/>
      </w:pPr>
      <w:r>
        <w:t>第三阶段，估计路径系数。</w:t>
      </w:r>
    </w:p>
    <w:p w14:paraId="21FB67D9" w14:textId="77777777" w:rsidR="00E82348" w:rsidRDefault="00000000">
      <w:pPr>
        <w:pStyle w:val="5"/>
      </w:pPr>
      <w:r>
        <w:t>结构模型路径假设</w:t>
      </w:r>
    </w:p>
    <w:p w14:paraId="44CBA209" w14:textId="6FA14357" w:rsidR="00E82348" w:rsidRDefault="00000000">
      <w:pPr>
        <w:pStyle w:val="a4"/>
        <w:keepNext/>
        <w:jc w:val="center"/>
      </w:pPr>
      <w:bookmarkStart w:id="213" w:name="_Toc191805010"/>
      <w:bookmarkStart w:id="214" w:name="_Toc195049349"/>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25</w:t>
      </w:r>
      <w:r>
        <w:fldChar w:fldCharType="end"/>
      </w:r>
      <w:r>
        <w:rPr>
          <w:rFonts w:hint="eastAsia"/>
        </w:rPr>
        <w:t xml:space="preserve"> </w:t>
      </w:r>
      <w:r>
        <w:rPr>
          <w:rFonts w:hint="eastAsia"/>
        </w:rPr>
        <w:t>结构模型路径假设</w:t>
      </w:r>
      <w:bookmarkEnd w:id="213"/>
      <w:bookmarkEnd w:id="214"/>
    </w:p>
    <w:tbl>
      <w:tblPr>
        <w:tblStyle w:val="14"/>
        <w:tblW w:w="5000" w:type="pct"/>
        <w:tblLook w:val="04A0" w:firstRow="1" w:lastRow="0" w:firstColumn="1" w:lastColumn="0" w:noHBand="0" w:noVBand="1"/>
      </w:tblPr>
      <w:tblGrid>
        <w:gridCol w:w="849"/>
        <w:gridCol w:w="2759"/>
        <w:gridCol w:w="3274"/>
        <w:gridCol w:w="1424"/>
      </w:tblGrid>
      <w:tr w:rsidR="00E82348" w14:paraId="59B7B7BB" w14:textId="77777777">
        <w:tc>
          <w:tcPr>
            <w:tcW w:w="511" w:type="pct"/>
            <w:tcBorders>
              <w:bottom w:val="single" w:sz="6" w:space="0" w:color="auto"/>
            </w:tcBorders>
          </w:tcPr>
          <w:p w14:paraId="53140192" w14:textId="77777777" w:rsidR="00E82348" w:rsidRDefault="00000000">
            <w:pPr>
              <w:pStyle w:val="aff3"/>
              <w:spacing w:before="62" w:after="62"/>
              <w:rPr>
                <w:rFonts w:hint="eastAsia"/>
                <w:b/>
                <w:bCs/>
              </w:rPr>
            </w:pPr>
            <w:r>
              <w:rPr>
                <w:b/>
                <w:bCs/>
              </w:rPr>
              <w:t>假设</w:t>
            </w:r>
          </w:p>
        </w:tc>
        <w:tc>
          <w:tcPr>
            <w:tcW w:w="1661" w:type="pct"/>
            <w:tcBorders>
              <w:bottom w:val="single" w:sz="6" w:space="0" w:color="auto"/>
            </w:tcBorders>
          </w:tcPr>
          <w:p w14:paraId="418D10C3" w14:textId="77777777" w:rsidR="00E82348" w:rsidRDefault="00000000">
            <w:pPr>
              <w:pStyle w:val="aff3"/>
              <w:spacing w:before="62" w:after="62"/>
              <w:rPr>
                <w:rFonts w:hint="eastAsia"/>
                <w:b/>
                <w:bCs/>
              </w:rPr>
            </w:pPr>
            <w:r>
              <w:rPr>
                <w:b/>
                <w:bCs/>
              </w:rPr>
              <w:t>路径关系</w:t>
            </w:r>
          </w:p>
        </w:tc>
        <w:tc>
          <w:tcPr>
            <w:tcW w:w="1971" w:type="pct"/>
            <w:tcBorders>
              <w:bottom w:val="single" w:sz="6" w:space="0" w:color="auto"/>
            </w:tcBorders>
          </w:tcPr>
          <w:p w14:paraId="5BC8D0B2" w14:textId="77777777" w:rsidR="00E82348" w:rsidRDefault="00000000">
            <w:pPr>
              <w:pStyle w:val="aff3"/>
              <w:spacing w:before="62" w:after="62"/>
              <w:rPr>
                <w:rFonts w:hint="eastAsia"/>
                <w:b/>
                <w:bCs/>
              </w:rPr>
            </w:pPr>
            <w:r>
              <w:rPr>
                <w:b/>
                <w:bCs/>
              </w:rPr>
              <w:t>支持证据</w:t>
            </w:r>
          </w:p>
        </w:tc>
        <w:tc>
          <w:tcPr>
            <w:tcW w:w="857" w:type="pct"/>
            <w:tcBorders>
              <w:bottom w:val="single" w:sz="6" w:space="0" w:color="auto"/>
            </w:tcBorders>
          </w:tcPr>
          <w:p w14:paraId="41FB1DEC" w14:textId="77777777" w:rsidR="00E82348" w:rsidRDefault="00000000">
            <w:pPr>
              <w:pStyle w:val="aff3"/>
              <w:spacing w:before="62" w:after="62"/>
              <w:rPr>
                <w:rFonts w:hint="eastAsia"/>
                <w:b/>
                <w:bCs/>
              </w:rPr>
            </w:pPr>
            <w:r>
              <w:rPr>
                <w:b/>
                <w:bCs/>
              </w:rPr>
              <w:t>文献一致性</w:t>
            </w:r>
          </w:p>
        </w:tc>
      </w:tr>
      <w:tr w:rsidR="00E82348" w14:paraId="23F2C407" w14:textId="77777777">
        <w:tc>
          <w:tcPr>
            <w:tcW w:w="511" w:type="pct"/>
            <w:tcBorders>
              <w:top w:val="single" w:sz="6" w:space="0" w:color="auto"/>
            </w:tcBorders>
          </w:tcPr>
          <w:p w14:paraId="78106855" w14:textId="77777777" w:rsidR="00E82348" w:rsidRDefault="00000000">
            <w:pPr>
              <w:pStyle w:val="aff3"/>
              <w:spacing w:before="62" w:after="62"/>
              <w:rPr>
                <w:rFonts w:hint="eastAsia"/>
              </w:rPr>
            </w:pPr>
            <w:r>
              <w:t>H1</w:t>
            </w:r>
          </w:p>
        </w:tc>
        <w:tc>
          <w:tcPr>
            <w:tcW w:w="1661" w:type="pct"/>
            <w:tcBorders>
              <w:top w:val="single" w:sz="6" w:space="0" w:color="auto"/>
            </w:tcBorders>
          </w:tcPr>
          <w:p w14:paraId="287F7832" w14:textId="77777777" w:rsidR="00E82348" w:rsidRDefault="00000000">
            <w:pPr>
              <w:pStyle w:val="aff3"/>
              <w:spacing w:before="62" w:after="62"/>
              <w:rPr>
                <w:rFonts w:hint="eastAsia"/>
              </w:rPr>
            </w:pPr>
            <w:r>
              <w:t>使用动机</w:t>
            </w:r>
            <w:r>
              <w:t xml:space="preserve"> → </w:t>
            </w:r>
            <w:r>
              <w:t>满意度</w:t>
            </w:r>
          </w:p>
        </w:tc>
        <w:tc>
          <w:tcPr>
            <w:tcW w:w="1971" w:type="pct"/>
            <w:tcBorders>
              <w:top w:val="single" w:sz="6" w:space="0" w:color="auto"/>
            </w:tcBorders>
          </w:tcPr>
          <w:p w14:paraId="3D32DE9F" w14:textId="77777777" w:rsidR="00E82348" w:rsidRDefault="00000000">
            <w:pPr>
              <w:pStyle w:val="aff3"/>
              <w:spacing w:before="62" w:after="62"/>
              <w:rPr>
                <w:rFonts w:hint="eastAsia"/>
              </w:rPr>
            </w:pPr>
            <w:r>
              <w:t>操作简便（</w:t>
            </w:r>
            <w:r>
              <w:t>β=+0.62</w:t>
            </w:r>
            <w:r>
              <w:t>）显著提升满意度</w:t>
            </w:r>
          </w:p>
        </w:tc>
        <w:tc>
          <w:tcPr>
            <w:tcW w:w="857" w:type="pct"/>
            <w:tcBorders>
              <w:top w:val="single" w:sz="6" w:space="0" w:color="auto"/>
            </w:tcBorders>
          </w:tcPr>
          <w:p w14:paraId="63934609" w14:textId="77777777" w:rsidR="00E82348" w:rsidRDefault="00000000">
            <w:pPr>
              <w:pStyle w:val="aff3"/>
              <w:spacing w:before="62" w:after="62"/>
              <w:rPr>
                <w:rFonts w:hint="eastAsia"/>
              </w:rPr>
            </w:pPr>
            <w:r>
              <w:t>√ (r=0.606)</w:t>
            </w:r>
          </w:p>
        </w:tc>
      </w:tr>
      <w:tr w:rsidR="00E82348" w14:paraId="3A797654" w14:textId="77777777">
        <w:tc>
          <w:tcPr>
            <w:tcW w:w="511" w:type="pct"/>
          </w:tcPr>
          <w:p w14:paraId="33570494" w14:textId="77777777" w:rsidR="00E82348" w:rsidRDefault="00000000">
            <w:pPr>
              <w:pStyle w:val="aff3"/>
              <w:spacing w:before="62" w:after="62"/>
              <w:rPr>
                <w:rFonts w:hint="eastAsia"/>
              </w:rPr>
            </w:pPr>
            <w:r>
              <w:t>H2</w:t>
            </w:r>
          </w:p>
        </w:tc>
        <w:tc>
          <w:tcPr>
            <w:tcW w:w="1661" w:type="pct"/>
          </w:tcPr>
          <w:p w14:paraId="2C5778E9" w14:textId="77777777" w:rsidR="00E82348" w:rsidRDefault="00000000">
            <w:pPr>
              <w:pStyle w:val="aff3"/>
              <w:spacing w:before="62" w:after="62"/>
              <w:rPr>
                <w:rFonts w:hint="eastAsia"/>
              </w:rPr>
            </w:pPr>
            <w:r>
              <w:t>使用动机</w:t>
            </w:r>
            <w:r>
              <w:t xml:space="preserve"> → </w:t>
            </w:r>
            <w:r>
              <w:t>客户需求</w:t>
            </w:r>
          </w:p>
        </w:tc>
        <w:tc>
          <w:tcPr>
            <w:tcW w:w="1971" w:type="pct"/>
          </w:tcPr>
          <w:p w14:paraId="32C63FA3" w14:textId="77777777" w:rsidR="00E82348" w:rsidRDefault="00000000">
            <w:pPr>
              <w:pStyle w:val="aff3"/>
              <w:spacing w:before="62" w:after="62"/>
              <w:rPr>
                <w:rFonts w:hint="eastAsia"/>
              </w:rPr>
            </w:pPr>
            <w:r>
              <w:t>操作简便需求（</w:t>
            </w:r>
            <w:r>
              <w:t>β=+0.54</w:t>
            </w:r>
            <w:r>
              <w:t>）显著影响客户对精准播种功能的需求</w:t>
            </w:r>
          </w:p>
        </w:tc>
        <w:tc>
          <w:tcPr>
            <w:tcW w:w="857" w:type="pct"/>
          </w:tcPr>
          <w:p w14:paraId="7A842482" w14:textId="77777777" w:rsidR="00E82348" w:rsidRDefault="00000000">
            <w:pPr>
              <w:pStyle w:val="aff3"/>
              <w:spacing w:before="62" w:after="62"/>
              <w:rPr>
                <w:rFonts w:hint="eastAsia"/>
              </w:rPr>
            </w:pPr>
            <w:r>
              <w:t>√ (r=0.512)</w:t>
            </w:r>
          </w:p>
        </w:tc>
      </w:tr>
      <w:tr w:rsidR="00E82348" w14:paraId="722CF82E" w14:textId="77777777">
        <w:tc>
          <w:tcPr>
            <w:tcW w:w="511" w:type="pct"/>
          </w:tcPr>
          <w:p w14:paraId="60BD4BF5" w14:textId="77777777" w:rsidR="00E82348" w:rsidRDefault="00000000">
            <w:pPr>
              <w:pStyle w:val="aff3"/>
              <w:spacing w:before="62" w:after="62"/>
              <w:rPr>
                <w:rFonts w:hint="eastAsia"/>
              </w:rPr>
            </w:pPr>
            <w:r>
              <w:t>H3</w:t>
            </w:r>
          </w:p>
        </w:tc>
        <w:tc>
          <w:tcPr>
            <w:tcW w:w="1661" w:type="pct"/>
          </w:tcPr>
          <w:p w14:paraId="5917CEDE" w14:textId="77777777" w:rsidR="00E82348" w:rsidRDefault="00000000">
            <w:pPr>
              <w:pStyle w:val="aff3"/>
              <w:spacing w:before="62" w:after="62"/>
              <w:rPr>
                <w:rFonts w:hint="eastAsia"/>
              </w:rPr>
            </w:pPr>
            <w:r>
              <w:t>使用动机</w:t>
            </w:r>
            <w:r>
              <w:t xml:space="preserve"> → </w:t>
            </w:r>
            <w:r>
              <w:t>使用行为</w:t>
            </w:r>
          </w:p>
        </w:tc>
        <w:tc>
          <w:tcPr>
            <w:tcW w:w="1971" w:type="pct"/>
          </w:tcPr>
          <w:p w14:paraId="016804D3" w14:textId="77777777" w:rsidR="00E82348" w:rsidRDefault="00000000">
            <w:pPr>
              <w:pStyle w:val="aff3"/>
              <w:spacing w:before="62" w:after="62"/>
              <w:rPr>
                <w:rFonts w:hint="eastAsia"/>
              </w:rPr>
            </w:pPr>
            <w:r>
              <w:t>操作简便（</w:t>
            </w:r>
            <w:r>
              <w:t>β=+0.48</w:t>
            </w:r>
            <w:r>
              <w:t>）显著提高使用频率</w:t>
            </w:r>
          </w:p>
        </w:tc>
        <w:tc>
          <w:tcPr>
            <w:tcW w:w="857" w:type="pct"/>
          </w:tcPr>
          <w:p w14:paraId="0E8DD4E4" w14:textId="77777777" w:rsidR="00E82348" w:rsidRDefault="00000000">
            <w:pPr>
              <w:pStyle w:val="aff3"/>
              <w:spacing w:before="62" w:after="62"/>
              <w:rPr>
                <w:rFonts w:hint="eastAsia"/>
              </w:rPr>
            </w:pPr>
            <w:r>
              <w:t>√ (r=0.417)</w:t>
            </w:r>
          </w:p>
        </w:tc>
      </w:tr>
      <w:tr w:rsidR="00E82348" w14:paraId="75DA5B23" w14:textId="77777777">
        <w:tc>
          <w:tcPr>
            <w:tcW w:w="511" w:type="pct"/>
          </w:tcPr>
          <w:p w14:paraId="423A01BF" w14:textId="77777777" w:rsidR="00E82348" w:rsidRDefault="00000000">
            <w:pPr>
              <w:pStyle w:val="aff3"/>
              <w:spacing w:before="62" w:after="62"/>
              <w:rPr>
                <w:rFonts w:hint="eastAsia"/>
              </w:rPr>
            </w:pPr>
            <w:r>
              <w:t>H4</w:t>
            </w:r>
          </w:p>
        </w:tc>
        <w:tc>
          <w:tcPr>
            <w:tcW w:w="1661" w:type="pct"/>
          </w:tcPr>
          <w:p w14:paraId="4661D660" w14:textId="77777777" w:rsidR="00E82348" w:rsidRDefault="00000000">
            <w:pPr>
              <w:pStyle w:val="aff3"/>
              <w:spacing w:before="62" w:after="62"/>
              <w:rPr>
                <w:rFonts w:hint="eastAsia"/>
              </w:rPr>
            </w:pPr>
            <w:r>
              <w:t>人口特征</w:t>
            </w:r>
            <w:r>
              <w:t xml:space="preserve"> → </w:t>
            </w:r>
            <w:r>
              <w:t>使用动机</w:t>
            </w:r>
          </w:p>
        </w:tc>
        <w:tc>
          <w:tcPr>
            <w:tcW w:w="1971" w:type="pct"/>
          </w:tcPr>
          <w:p w14:paraId="326A007C" w14:textId="77777777" w:rsidR="00E82348" w:rsidRDefault="00000000">
            <w:pPr>
              <w:pStyle w:val="aff3"/>
              <w:spacing w:before="62" w:after="62"/>
              <w:rPr>
                <w:rFonts w:hint="eastAsia"/>
              </w:rPr>
            </w:pPr>
            <w:r>
              <w:t>收入水平（</w:t>
            </w:r>
            <w:r>
              <w:t>β=+0.49</w:t>
            </w:r>
            <w:r>
              <w:t>）正向预测操作动机</w:t>
            </w:r>
          </w:p>
        </w:tc>
        <w:tc>
          <w:tcPr>
            <w:tcW w:w="857" w:type="pct"/>
          </w:tcPr>
          <w:p w14:paraId="27A16632" w14:textId="77777777" w:rsidR="00E82348" w:rsidRDefault="00000000">
            <w:pPr>
              <w:pStyle w:val="aff3"/>
              <w:spacing w:before="62" w:after="62"/>
              <w:rPr>
                <w:rFonts w:hint="eastAsia"/>
              </w:rPr>
            </w:pPr>
            <w:r>
              <w:t>√</w:t>
            </w:r>
          </w:p>
        </w:tc>
      </w:tr>
      <w:tr w:rsidR="00E82348" w14:paraId="72838AB2" w14:textId="77777777">
        <w:tc>
          <w:tcPr>
            <w:tcW w:w="511" w:type="pct"/>
          </w:tcPr>
          <w:p w14:paraId="54E738C9" w14:textId="77777777" w:rsidR="00E82348" w:rsidRDefault="00000000">
            <w:pPr>
              <w:pStyle w:val="aff3"/>
              <w:spacing w:before="62" w:after="62"/>
              <w:rPr>
                <w:rFonts w:hint="eastAsia"/>
              </w:rPr>
            </w:pPr>
            <w:r>
              <w:t>H5</w:t>
            </w:r>
          </w:p>
        </w:tc>
        <w:tc>
          <w:tcPr>
            <w:tcW w:w="1661" w:type="pct"/>
          </w:tcPr>
          <w:p w14:paraId="457A6696" w14:textId="77777777" w:rsidR="00E82348" w:rsidRDefault="00000000">
            <w:pPr>
              <w:pStyle w:val="aff3"/>
              <w:spacing w:before="62" w:after="62"/>
              <w:rPr>
                <w:rFonts w:hint="eastAsia"/>
              </w:rPr>
            </w:pPr>
            <w:r>
              <w:t>人口特征</w:t>
            </w:r>
            <w:r>
              <w:t xml:space="preserve"> → </w:t>
            </w:r>
            <w:r>
              <w:t>客户需求</w:t>
            </w:r>
          </w:p>
        </w:tc>
        <w:tc>
          <w:tcPr>
            <w:tcW w:w="1971" w:type="pct"/>
          </w:tcPr>
          <w:p w14:paraId="03BE7418" w14:textId="77777777" w:rsidR="00E82348" w:rsidRDefault="00000000">
            <w:pPr>
              <w:pStyle w:val="aff3"/>
              <w:spacing w:before="62" w:after="62"/>
              <w:rPr>
                <w:rFonts w:hint="eastAsia"/>
              </w:rPr>
            </w:pPr>
            <w:r>
              <w:t>年龄（</w:t>
            </w:r>
            <w:r>
              <w:t>β=-0.38</w:t>
            </w:r>
            <w:r>
              <w:t>）负向影响对自</w:t>
            </w:r>
            <w:r>
              <w:lastRenderedPageBreak/>
              <w:t>动识别功能的需求</w:t>
            </w:r>
          </w:p>
        </w:tc>
        <w:tc>
          <w:tcPr>
            <w:tcW w:w="857" w:type="pct"/>
          </w:tcPr>
          <w:p w14:paraId="3C7869E7" w14:textId="77777777" w:rsidR="00E82348" w:rsidRDefault="00000000">
            <w:pPr>
              <w:pStyle w:val="aff3"/>
              <w:spacing w:before="62" w:after="62"/>
              <w:rPr>
                <w:rFonts w:hint="eastAsia"/>
              </w:rPr>
            </w:pPr>
            <w:r>
              <w:lastRenderedPageBreak/>
              <w:t>√ (r=0.341)</w:t>
            </w:r>
          </w:p>
        </w:tc>
      </w:tr>
      <w:tr w:rsidR="00E82348" w14:paraId="3135E05C" w14:textId="77777777">
        <w:tc>
          <w:tcPr>
            <w:tcW w:w="511" w:type="pct"/>
          </w:tcPr>
          <w:p w14:paraId="3B6CCF51" w14:textId="77777777" w:rsidR="00E82348" w:rsidRDefault="00000000">
            <w:pPr>
              <w:pStyle w:val="aff3"/>
              <w:spacing w:before="62" w:after="62"/>
              <w:rPr>
                <w:rFonts w:hint="eastAsia"/>
              </w:rPr>
            </w:pPr>
            <w:r>
              <w:t>H6</w:t>
            </w:r>
          </w:p>
        </w:tc>
        <w:tc>
          <w:tcPr>
            <w:tcW w:w="1661" w:type="pct"/>
          </w:tcPr>
          <w:p w14:paraId="585A2B9E" w14:textId="77777777" w:rsidR="00E82348" w:rsidRDefault="00000000">
            <w:pPr>
              <w:pStyle w:val="aff3"/>
              <w:spacing w:before="62" w:after="62"/>
              <w:rPr>
                <w:rFonts w:hint="eastAsia"/>
              </w:rPr>
            </w:pPr>
            <w:r>
              <w:t>客户需求</w:t>
            </w:r>
            <w:r>
              <w:t xml:space="preserve"> → </w:t>
            </w:r>
            <w:r>
              <w:t>满意度</w:t>
            </w:r>
          </w:p>
        </w:tc>
        <w:tc>
          <w:tcPr>
            <w:tcW w:w="1971" w:type="pct"/>
          </w:tcPr>
          <w:p w14:paraId="16483A65" w14:textId="77777777" w:rsidR="00E82348" w:rsidRDefault="00000000">
            <w:pPr>
              <w:pStyle w:val="aff3"/>
              <w:spacing w:before="62" w:after="62"/>
              <w:rPr>
                <w:rFonts w:hint="eastAsia"/>
              </w:rPr>
            </w:pPr>
            <w:r>
              <w:t>渠道完善性（</w:t>
            </w:r>
            <w:r>
              <w:t>β=+0.51</w:t>
            </w:r>
            <w:r>
              <w:t>）显著提升满意度</w:t>
            </w:r>
          </w:p>
        </w:tc>
        <w:tc>
          <w:tcPr>
            <w:tcW w:w="857" w:type="pct"/>
          </w:tcPr>
          <w:p w14:paraId="6BF5010A" w14:textId="77777777" w:rsidR="00E82348" w:rsidRDefault="00000000">
            <w:pPr>
              <w:pStyle w:val="aff3"/>
              <w:spacing w:before="62" w:after="62"/>
              <w:rPr>
                <w:rFonts w:hint="eastAsia"/>
              </w:rPr>
            </w:pPr>
            <w:r>
              <w:t>√ (r=0.592)</w:t>
            </w:r>
          </w:p>
        </w:tc>
      </w:tr>
      <w:tr w:rsidR="00E82348" w14:paraId="1E723A1E" w14:textId="77777777">
        <w:tc>
          <w:tcPr>
            <w:tcW w:w="511" w:type="pct"/>
          </w:tcPr>
          <w:p w14:paraId="7AECE97B" w14:textId="77777777" w:rsidR="00E82348" w:rsidRDefault="00000000">
            <w:pPr>
              <w:pStyle w:val="aff3"/>
              <w:spacing w:before="62" w:after="62"/>
              <w:rPr>
                <w:rFonts w:hint="eastAsia"/>
              </w:rPr>
            </w:pPr>
            <w:r>
              <w:t>H7</w:t>
            </w:r>
          </w:p>
        </w:tc>
        <w:tc>
          <w:tcPr>
            <w:tcW w:w="1661" w:type="pct"/>
          </w:tcPr>
          <w:p w14:paraId="6DC61F7F" w14:textId="77777777" w:rsidR="00E82348" w:rsidRDefault="00000000">
            <w:pPr>
              <w:pStyle w:val="aff3"/>
              <w:spacing w:before="62" w:after="62"/>
              <w:rPr>
                <w:rFonts w:hint="eastAsia"/>
              </w:rPr>
            </w:pPr>
            <w:r>
              <w:t>客户需求</w:t>
            </w:r>
            <w:r>
              <w:t xml:space="preserve"> → </w:t>
            </w:r>
            <w:r>
              <w:t>使用行为</w:t>
            </w:r>
          </w:p>
        </w:tc>
        <w:tc>
          <w:tcPr>
            <w:tcW w:w="1971" w:type="pct"/>
          </w:tcPr>
          <w:p w14:paraId="64B3493D" w14:textId="77777777" w:rsidR="00E82348" w:rsidRDefault="00000000">
            <w:pPr>
              <w:pStyle w:val="aff3"/>
              <w:spacing w:before="62" w:after="62"/>
              <w:rPr>
                <w:rFonts w:hint="eastAsia"/>
              </w:rPr>
            </w:pPr>
            <w:r>
              <w:t>精准播种需求（</w:t>
            </w:r>
            <w:r>
              <w:t>β=+0.43</w:t>
            </w:r>
            <w:r>
              <w:t>）显著提高使用频率</w:t>
            </w:r>
          </w:p>
        </w:tc>
        <w:tc>
          <w:tcPr>
            <w:tcW w:w="857" w:type="pct"/>
          </w:tcPr>
          <w:p w14:paraId="4D0D9DF9" w14:textId="77777777" w:rsidR="00E82348" w:rsidRDefault="00000000">
            <w:pPr>
              <w:pStyle w:val="aff3"/>
              <w:spacing w:before="62" w:after="62"/>
              <w:rPr>
                <w:rFonts w:hint="eastAsia"/>
              </w:rPr>
            </w:pPr>
            <w:r>
              <w:t>√ (r=0.373)</w:t>
            </w:r>
          </w:p>
        </w:tc>
      </w:tr>
      <w:tr w:rsidR="00E82348" w14:paraId="50C321DA" w14:textId="77777777">
        <w:tc>
          <w:tcPr>
            <w:tcW w:w="511" w:type="pct"/>
          </w:tcPr>
          <w:p w14:paraId="1F2C5084" w14:textId="77777777" w:rsidR="00E82348" w:rsidRDefault="00000000">
            <w:pPr>
              <w:pStyle w:val="aff3"/>
              <w:spacing w:before="62" w:after="62"/>
              <w:rPr>
                <w:rFonts w:hint="eastAsia"/>
              </w:rPr>
            </w:pPr>
            <w:r>
              <w:t>H8</w:t>
            </w:r>
          </w:p>
        </w:tc>
        <w:tc>
          <w:tcPr>
            <w:tcW w:w="1661" w:type="pct"/>
          </w:tcPr>
          <w:p w14:paraId="0219939A" w14:textId="77777777" w:rsidR="00E82348" w:rsidRDefault="00000000">
            <w:pPr>
              <w:pStyle w:val="aff3"/>
              <w:spacing w:before="62" w:after="62"/>
              <w:rPr>
                <w:rFonts w:hint="eastAsia"/>
              </w:rPr>
            </w:pPr>
            <w:r>
              <w:t>满意度</w:t>
            </w:r>
            <w:r>
              <w:t xml:space="preserve"> → </w:t>
            </w:r>
            <w:r>
              <w:t>客户忠诚度</w:t>
            </w:r>
          </w:p>
        </w:tc>
        <w:tc>
          <w:tcPr>
            <w:tcW w:w="1971" w:type="pct"/>
          </w:tcPr>
          <w:p w14:paraId="2A401E8A" w14:textId="77777777" w:rsidR="00E82348" w:rsidRDefault="00000000">
            <w:pPr>
              <w:pStyle w:val="aff3"/>
              <w:spacing w:before="62" w:after="62"/>
              <w:rPr>
                <w:rFonts w:hint="eastAsia"/>
              </w:rPr>
            </w:pPr>
            <w:r>
              <w:t>培训难度降低（</w:t>
            </w:r>
            <w:r>
              <w:t>β=-0.67</w:t>
            </w:r>
            <w:r>
              <w:t>）显著提升售后预期</w:t>
            </w:r>
          </w:p>
        </w:tc>
        <w:tc>
          <w:tcPr>
            <w:tcW w:w="857" w:type="pct"/>
          </w:tcPr>
          <w:p w14:paraId="78E05253" w14:textId="77777777" w:rsidR="00E82348" w:rsidRDefault="00000000">
            <w:pPr>
              <w:pStyle w:val="aff3"/>
              <w:spacing w:before="62" w:after="62"/>
              <w:rPr>
                <w:rFonts w:hint="eastAsia"/>
              </w:rPr>
            </w:pPr>
            <w:r>
              <w:t>新发现</w:t>
            </w:r>
          </w:p>
        </w:tc>
      </w:tr>
      <w:tr w:rsidR="00E82348" w14:paraId="4B2E58D8" w14:textId="77777777">
        <w:tc>
          <w:tcPr>
            <w:tcW w:w="511" w:type="pct"/>
          </w:tcPr>
          <w:p w14:paraId="68F69105" w14:textId="77777777" w:rsidR="00E82348" w:rsidRDefault="00000000">
            <w:pPr>
              <w:pStyle w:val="aff3"/>
              <w:spacing w:before="62" w:after="62"/>
              <w:rPr>
                <w:rFonts w:hint="eastAsia"/>
              </w:rPr>
            </w:pPr>
            <w:r>
              <w:t>H9</w:t>
            </w:r>
          </w:p>
        </w:tc>
        <w:tc>
          <w:tcPr>
            <w:tcW w:w="1661" w:type="pct"/>
          </w:tcPr>
          <w:p w14:paraId="56264B13" w14:textId="77777777" w:rsidR="00E82348" w:rsidRDefault="00000000">
            <w:pPr>
              <w:pStyle w:val="aff3"/>
              <w:spacing w:before="62" w:after="62"/>
              <w:rPr>
                <w:rFonts w:hint="eastAsia"/>
              </w:rPr>
            </w:pPr>
            <w:r>
              <w:t>客户忠诚度</w:t>
            </w:r>
            <w:r>
              <w:t xml:space="preserve"> → </w:t>
            </w:r>
            <w:r>
              <w:t>使用行为</w:t>
            </w:r>
          </w:p>
        </w:tc>
        <w:tc>
          <w:tcPr>
            <w:tcW w:w="1971" w:type="pct"/>
          </w:tcPr>
          <w:p w14:paraId="161B0513" w14:textId="77777777" w:rsidR="00E82348" w:rsidRDefault="00000000">
            <w:pPr>
              <w:pStyle w:val="aff3"/>
              <w:spacing w:before="62" w:after="62"/>
              <w:rPr>
                <w:rFonts w:hint="eastAsia"/>
              </w:rPr>
            </w:pPr>
            <w:r>
              <w:t>售后预期（</w:t>
            </w:r>
            <w:r>
              <w:t>β=+0.51</w:t>
            </w:r>
            <w:r>
              <w:t>）显著提高重复购买意愿</w:t>
            </w:r>
          </w:p>
        </w:tc>
        <w:tc>
          <w:tcPr>
            <w:tcW w:w="857" w:type="pct"/>
          </w:tcPr>
          <w:p w14:paraId="259E7655" w14:textId="77777777" w:rsidR="00E82348" w:rsidRDefault="00000000">
            <w:pPr>
              <w:pStyle w:val="aff3"/>
              <w:spacing w:before="62" w:after="62"/>
              <w:rPr>
                <w:rFonts w:hint="eastAsia"/>
              </w:rPr>
            </w:pPr>
            <w:r>
              <w:t>√ (r=0.492)</w:t>
            </w:r>
          </w:p>
        </w:tc>
      </w:tr>
      <w:tr w:rsidR="00E82348" w14:paraId="6D8BEA26" w14:textId="77777777">
        <w:tc>
          <w:tcPr>
            <w:tcW w:w="511" w:type="pct"/>
          </w:tcPr>
          <w:p w14:paraId="4C1338A0" w14:textId="77777777" w:rsidR="00E82348" w:rsidRDefault="00000000">
            <w:pPr>
              <w:pStyle w:val="aff3"/>
              <w:spacing w:before="62" w:after="62"/>
              <w:rPr>
                <w:rFonts w:hint="eastAsia"/>
              </w:rPr>
            </w:pPr>
            <w:r>
              <w:t>H10</w:t>
            </w:r>
          </w:p>
        </w:tc>
        <w:tc>
          <w:tcPr>
            <w:tcW w:w="1661" w:type="pct"/>
          </w:tcPr>
          <w:p w14:paraId="18702A05" w14:textId="77777777" w:rsidR="00E82348" w:rsidRDefault="00000000">
            <w:pPr>
              <w:pStyle w:val="aff3"/>
              <w:spacing w:before="62" w:after="62"/>
              <w:rPr>
                <w:rFonts w:hint="eastAsia"/>
              </w:rPr>
            </w:pPr>
            <w:r>
              <w:t>客户预期</w:t>
            </w:r>
            <w:r>
              <w:t xml:space="preserve"> → </w:t>
            </w:r>
            <w:r>
              <w:t>满意度</w:t>
            </w:r>
          </w:p>
        </w:tc>
        <w:tc>
          <w:tcPr>
            <w:tcW w:w="1971" w:type="pct"/>
          </w:tcPr>
          <w:p w14:paraId="2208B7C4" w14:textId="77777777" w:rsidR="00E82348" w:rsidRDefault="00000000">
            <w:pPr>
              <w:pStyle w:val="aff3"/>
              <w:spacing w:before="62" w:after="62"/>
              <w:rPr>
                <w:rFonts w:hint="eastAsia"/>
              </w:rPr>
            </w:pPr>
            <w:r>
              <w:t>性能预期（</w:t>
            </w:r>
            <w:r>
              <w:t>β=+0.46</w:t>
            </w:r>
            <w:r>
              <w:t>）通过设备稳定性间接影响</w:t>
            </w:r>
          </w:p>
        </w:tc>
        <w:tc>
          <w:tcPr>
            <w:tcW w:w="857" w:type="pct"/>
          </w:tcPr>
          <w:p w14:paraId="437EABA6" w14:textId="77777777" w:rsidR="00E82348" w:rsidRDefault="00000000">
            <w:pPr>
              <w:pStyle w:val="aff3"/>
              <w:spacing w:before="62" w:after="62"/>
              <w:rPr>
                <w:rFonts w:hint="eastAsia"/>
              </w:rPr>
            </w:pPr>
            <w:r>
              <w:t>√</w:t>
            </w:r>
          </w:p>
        </w:tc>
      </w:tr>
      <w:tr w:rsidR="00E82348" w14:paraId="2D6ACC3A" w14:textId="77777777">
        <w:tc>
          <w:tcPr>
            <w:tcW w:w="511" w:type="pct"/>
          </w:tcPr>
          <w:p w14:paraId="2BA2B4C2" w14:textId="77777777" w:rsidR="00E82348" w:rsidRDefault="00000000">
            <w:pPr>
              <w:pStyle w:val="aff3"/>
              <w:spacing w:before="62" w:after="62"/>
              <w:rPr>
                <w:rFonts w:hint="eastAsia"/>
              </w:rPr>
            </w:pPr>
            <w:r>
              <w:t>H11</w:t>
            </w:r>
          </w:p>
        </w:tc>
        <w:tc>
          <w:tcPr>
            <w:tcW w:w="1661" w:type="pct"/>
          </w:tcPr>
          <w:p w14:paraId="1BFD412F" w14:textId="77777777" w:rsidR="00E82348" w:rsidRDefault="00000000">
            <w:pPr>
              <w:pStyle w:val="aff3"/>
              <w:spacing w:before="62" w:after="62"/>
              <w:rPr>
                <w:rFonts w:hint="eastAsia"/>
              </w:rPr>
            </w:pPr>
            <w:r>
              <w:t>客户预期</w:t>
            </w:r>
            <w:r>
              <w:t xml:space="preserve"> → </w:t>
            </w:r>
            <w:r>
              <w:t>使用动机</w:t>
            </w:r>
          </w:p>
        </w:tc>
        <w:tc>
          <w:tcPr>
            <w:tcW w:w="1971" w:type="pct"/>
          </w:tcPr>
          <w:p w14:paraId="5DBA5F38" w14:textId="77777777" w:rsidR="00E82348" w:rsidRDefault="00000000">
            <w:pPr>
              <w:pStyle w:val="aff3"/>
              <w:spacing w:before="62" w:after="62"/>
              <w:rPr>
                <w:rFonts w:hint="eastAsia"/>
              </w:rPr>
            </w:pPr>
            <w:r>
              <w:t>性能预期（</w:t>
            </w:r>
            <w:r>
              <w:t>β=+0.39</w:t>
            </w:r>
            <w:r>
              <w:t>）显著增强操作简便性需求</w:t>
            </w:r>
          </w:p>
        </w:tc>
        <w:tc>
          <w:tcPr>
            <w:tcW w:w="857" w:type="pct"/>
          </w:tcPr>
          <w:p w14:paraId="51E3DB8F" w14:textId="77777777" w:rsidR="00E82348" w:rsidRDefault="00000000">
            <w:pPr>
              <w:pStyle w:val="aff3"/>
              <w:spacing w:before="62" w:after="62"/>
              <w:rPr>
                <w:rFonts w:hint="eastAsia"/>
              </w:rPr>
            </w:pPr>
            <w:r>
              <w:t>√ (r=0.317)</w:t>
            </w:r>
          </w:p>
        </w:tc>
      </w:tr>
      <w:tr w:rsidR="00E82348" w14:paraId="45FA4C34" w14:textId="77777777">
        <w:tc>
          <w:tcPr>
            <w:tcW w:w="511" w:type="pct"/>
          </w:tcPr>
          <w:p w14:paraId="75298749" w14:textId="77777777" w:rsidR="00E82348" w:rsidRDefault="00000000">
            <w:pPr>
              <w:pStyle w:val="aff3"/>
              <w:spacing w:before="62" w:after="62"/>
              <w:rPr>
                <w:rFonts w:hint="eastAsia"/>
              </w:rPr>
            </w:pPr>
            <w:r>
              <w:t>H1</w:t>
            </w:r>
            <w:r>
              <w:rPr>
                <w:rFonts w:hint="eastAsia"/>
              </w:rPr>
              <w:t>2</w:t>
            </w:r>
          </w:p>
        </w:tc>
        <w:tc>
          <w:tcPr>
            <w:tcW w:w="1661" w:type="pct"/>
          </w:tcPr>
          <w:p w14:paraId="553800E4" w14:textId="77777777" w:rsidR="00E82348" w:rsidRDefault="00000000">
            <w:pPr>
              <w:pStyle w:val="aff3"/>
              <w:spacing w:before="62" w:after="62"/>
              <w:rPr>
                <w:rFonts w:hint="eastAsia"/>
              </w:rPr>
            </w:pPr>
            <w:r>
              <w:t>满意度</w:t>
            </w:r>
            <w:r>
              <w:t xml:space="preserve"> → </w:t>
            </w:r>
            <w:r>
              <w:t>使用行为</w:t>
            </w:r>
          </w:p>
        </w:tc>
        <w:tc>
          <w:tcPr>
            <w:tcW w:w="1971" w:type="pct"/>
          </w:tcPr>
          <w:p w14:paraId="608710F4" w14:textId="77777777" w:rsidR="00E82348" w:rsidRDefault="00000000">
            <w:pPr>
              <w:pStyle w:val="aff3"/>
              <w:spacing w:before="62" w:after="62"/>
              <w:rPr>
                <w:rFonts w:hint="eastAsia"/>
              </w:rPr>
            </w:pPr>
            <w:r>
              <w:t>作业效果（</w:t>
            </w:r>
            <w:r>
              <w:t>β=+0.58</w:t>
            </w:r>
            <w:r>
              <w:t>）显著提</w:t>
            </w:r>
          </w:p>
        </w:tc>
        <w:tc>
          <w:tcPr>
            <w:tcW w:w="857" w:type="pct"/>
          </w:tcPr>
          <w:p w14:paraId="38A25096" w14:textId="77777777" w:rsidR="00E82348" w:rsidRDefault="00000000">
            <w:pPr>
              <w:pStyle w:val="aff3"/>
              <w:spacing w:before="62" w:after="62"/>
              <w:rPr>
                <w:rFonts w:hint="eastAsia"/>
              </w:rPr>
            </w:pPr>
            <w:r>
              <w:t>√ (r=0.512)</w:t>
            </w:r>
          </w:p>
        </w:tc>
      </w:tr>
    </w:tbl>
    <w:p w14:paraId="2E4A4C32" w14:textId="77777777" w:rsidR="00E82348" w:rsidRDefault="00000000">
      <w:pPr>
        <w:pStyle w:val="5"/>
      </w:pPr>
      <w:r>
        <w:t>PLS-SEM</w:t>
      </w:r>
      <w:r>
        <w:t>模型校准</w:t>
      </w:r>
    </w:p>
    <w:p w14:paraId="7359E3D1" w14:textId="77777777" w:rsidR="00E82348" w:rsidRDefault="00000000">
      <w:pPr>
        <w:ind w:firstLine="480"/>
      </w:pPr>
      <w:r>
        <w:t>使用</w:t>
      </w:r>
      <w:r>
        <w:t> </w:t>
      </w:r>
      <w:proofErr w:type="spellStart"/>
      <w:r>
        <w:rPr>
          <w:b/>
          <w:bCs/>
        </w:rPr>
        <w:t>SmartPLS</w:t>
      </w:r>
      <w:proofErr w:type="spellEnd"/>
      <w:r>
        <w:t> </w:t>
      </w:r>
      <w:r>
        <w:t>或</w:t>
      </w:r>
      <w:r>
        <w:t> </w:t>
      </w:r>
      <w:r>
        <w:rPr>
          <w:b/>
          <w:bCs/>
        </w:rPr>
        <w:t>R-</w:t>
      </w:r>
      <w:proofErr w:type="spellStart"/>
      <w:r>
        <w:rPr>
          <w:b/>
          <w:bCs/>
        </w:rPr>
        <w:t>plspm</w:t>
      </w:r>
      <w:proofErr w:type="spellEnd"/>
      <w:r>
        <w:t> </w:t>
      </w:r>
      <w:r>
        <w:t>进行</w:t>
      </w:r>
      <w:r>
        <w:t>PLS</w:t>
      </w:r>
      <w:r>
        <w:t>算法迭代，计算潜变量得分与路径系数。通过</w:t>
      </w:r>
      <w:r>
        <w:t>Bootstrapping</w:t>
      </w:r>
      <w:r>
        <w:t>（</w:t>
      </w:r>
      <w:r>
        <w:t>1000</w:t>
      </w:r>
      <w:r>
        <w:t>次抽样）检验路径显著性（</w:t>
      </w:r>
      <w:r>
        <w:rPr>
          <w:i/>
          <w:iCs/>
        </w:rPr>
        <w:t>p &lt; 0.05</w:t>
      </w:r>
      <w:r>
        <w:t>）。</w:t>
      </w:r>
    </w:p>
    <w:p w14:paraId="5A85B7F8" w14:textId="77777777" w:rsidR="00E82348" w:rsidRDefault="00000000">
      <w:pPr>
        <w:ind w:firstLine="480"/>
      </w:pPr>
      <w:r>
        <w:rPr>
          <w:rFonts w:hint="eastAsia"/>
        </w:rPr>
        <w:t>基于研究假设的建立的结构方程模型，结合潜变量和测量变量的设定，通过</w:t>
      </w:r>
    </w:p>
    <w:p w14:paraId="56EF866D" w14:textId="77777777" w:rsidR="00E82348" w:rsidRDefault="00000000">
      <w:pPr>
        <w:pStyle w:val="5"/>
      </w:pPr>
      <w:r>
        <w:rPr>
          <w:rFonts w:hint="eastAsia"/>
        </w:rPr>
        <w:t>满意度影响因素量表</w:t>
      </w:r>
    </w:p>
    <w:p w14:paraId="3E04DB90" w14:textId="77777777" w:rsidR="00E82348" w:rsidRDefault="00000000">
      <w:pPr>
        <w:keepNext/>
        <w:spacing w:line="240" w:lineRule="auto"/>
        <w:ind w:firstLineChars="0" w:firstLine="0"/>
        <w:jc w:val="center"/>
      </w:pPr>
      <w:r>
        <w:rPr>
          <w:rFonts w:hint="eastAsia"/>
          <w:noProof/>
        </w:rPr>
        <w:lastRenderedPageBreak/>
        <w:drawing>
          <wp:inline distT="0" distB="0" distL="0" distR="0" wp14:anchorId="15E598A1" wp14:editId="241D17CC">
            <wp:extent cx="5263515" cy="4023360"/>
            <wp:effectExtent l="0" t="0" r="0" b="0"/>
            <wp:docPr id="1714903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0313" name="图片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263515" cy="4023360"/>
                    </a:xfrm>
                    <a:prstGeom prst="rect">
                      <a:avLst/>
                    </a:prstGeom>
                    <a:noFill/>
                    <a:ln>
                      <a:noFill/>
                    </a:ln>
                  </pic:spPr>
                </pic:pic>
              </a:graphicData>
            </a:graphic>
          </wp:inline>
        </w:drawing>
      </w:r>
    </w:p>
    <w:p w14:paraId="5B680697" w14:textId="192C20E7" w:rsidR="00E82348" w:rsidRDefault="00000000">
      <w:pPr>
        <w:pStyle w:val="a4"/>
        <w:jc w:val="center"/>
      </w:pPr>
      <w:bookmarkStart w:id="215" w:name="_Toc191805030"/>
      <w:bookmarkStart w:id="216" w:name="_Toc191832782"/>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E76C7">
        <w:rPr>
          <w:noProof/>
        </w:rPr>
        <w:t>5</w:t>
      </w:r>
      <w:r>
        <w:fldChar w:fldCharType="end"/>
      </w:r>
      <w:r>
        <w:rPr>
          <w:rFonts w:hint="eastAsia"/>
        </w:rPr>
        <w:t xml:space="preserve"> </w:t>
      </w:r>
      <w:r>
        <w:rPr>
          <w:rFonts w:hint="eastAsia"/>
        </w:rPr>
        <w:t>模型结果图</w:t>
      </w:r>
      <w:bookmarkEnd w:id="215"/>
      <w:bookmarkEnd w:id="216"/>
    </w:p>
    <w:p w14:paraId="40D1C28C" w14:textId="77777777" w:rsidR="00E82348" w:rsidRDefault="00000000">
      <w:pPr>
        <w:pStyle w:val="5"/>
      </w:pPr>
      <w:r>
        <w:t>模型评估：</w:t>
      </w:r>
    </w:p>
    <w:p w14:paraId="4A2139B8" w14:textId="0FE1EADF" w:rsidR="00E82348" w:rsidRDefault="00000000">
      <w:pPr>
        <w:pStyle w:val="a4"/>
        <w:keepNext/>
        <w:jc w:val="center"/>
      </w:pPr>
      <w:bookmarkStart w:id="217" w:name="_Toc191805011"/>
      <w:bookmarkStart w:id="218" w:name="_Toc195049350"/>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26</w:t>
      </w:r>
      <w:r>
        <w:fldChar w:fldCharType="end"/>
      </w:r>
      <w:r>
        <w:rPr>
          <w:rFonts w:hint="eastAsia"/>
        </w:rPr>
        <w:t xml:space="preserve"> </w:t>
      </w:r>
      <w:r>
        <w:rPr>
          <w:rFonts w:hint="eastAsia"/>
        </w:rPr>
        <w:t>修正模型检验与拟合优度结果</w:t>
      </w:r>
      <w:r>
        <w:rPr>
          <w:rFonts w:hint="eastAsia"/>
        </w:rPr>
        <w:t>.</w:t>
      </w:r>
      <w:bookmarkEnd w:id="217"/>
      <w:bookmarkEnd w:id="218"/>
    </w:p>
    <w:tbl>
      <w:tblPr>
        <w:tblStyle w:val="14"/>
        <w:tblW w:w="0" w:type="auto"/>
        <w:tblLook w:val="04A0" w:firstRow="1" w:lastRow="0" w:firstColumn="1" w:lastColumn="0" w:noHBand="0" w:noVBand="1"/>
      </w:tblPr>
      <w:tblGrid>
        <w:gridCol w:w="1298"/>
        <w:gridCol w:w="1351"/>
        <w:gridCol w:w="1363"/>
        <w:gridCol w:w="1473"/>
        <w:gridCol w:w="1349"/>
        <w:gridCol w:w="1472"/>
      </w:tblGrid>
      <w:tr w:rsidR="00E82348" w14:paraId="27F093FE" w14:textId="77777777">
        <w:tc>
          <w:tcPr>
            <w:tcW w:w="1298" w:type="dxa"/>
            <w:tcBorders>
              <w:bottom w:val="single" w:sz="6" w:space="0" w:color="auto"/>
            </w:tcBorders>
          </w:tcPr>
          <w:p w14:paraId="77B01EE8" w14:textId="77777777" w:rsidR="00E82348" w:rsidRDefault="00000000">
            <w:pPr>
              <w:pStyle w:val="aff3"/>
              <w:spacing w:before="62" w:after="62"/>
              <w:rPr>
                <w:rFonts w:hint="eastAsia"/>
                <w:b/>
                <w:bCs/>
              </w:rPr>
            </w:pPr>
            <w:r>
              <w:rPr>
                <w:b/>
                <w:bCs/>
              </w:rPr>
              <w:t>检验维度</w:t>
            </w:r>
          </w:p>
        </w:tc>
        <w:tc>
          <w:tcPr>
            <w:tcW w:w="1351" w:type="dxa"/>
            <w:tcBorders>
              <w:bottom w:val="single" w:sz="6" w:space="0" w:color="auto"/>
            </w:tcBorders>
          </w:tcPr>
          <w:p w14:paraId="3A9EAD08" w14:textId="77777777" w:rsidR="00E82348" w:rsidRDefault="00000000">
            <w:pPr>
              <w:pStyle w:val="aff3"/>
              <w:spacing w:before="62" w:after="62"/>
              <w:rPr>
                <w:rFonts w:hint="eastAsia"/>
                <w:b/>
                <w:bCs/>
              </w:rPr>
            </w:pPr>
            <w:r>
              <w:rPr>
                <w:b/>
                <w:bCs/>
              </w:rPr>
              <w:t>组合信度</w:t>
            </w:r>
          </w:p>
        </w:tc>
        <w:tc>
          <w:tcPr>
            <w:tcW w:w="1363" w:type="dxa"/>
            <w:tcBorders>
              <w:bottom w:val="single" w:sz="6" w:space="0" w:color="auto"/>
            </w:tcBorders>
          </w:tcPr>
          <w:p w14:paraId="7460E465" w14:textId="77777777" w:rsidR="00E82348" w:rsidRDefault="00000000">
            <w:pPr>
              <w:pStyle w:val="aff3"/>
              <w:spacing w:before="62" w:after="62"/>
              <w:rPr>
                <w:rFonts w:hint="eastAsia"/>
                <w:b/>
                <w:bCs/>
              </w:rPr>
            </w:pPr>
            <w:r>
              <w:rPr>
                <w:b/>
                <w:bCs/>
              </w:rPr>
              <w:t>平均方差提取率</w:t>
            </w:r>
          </w:p>
        </w:tc>
        <w:tc>
          <w:tcPr>
            <w:tcW w:w="1473" w:type="dxa"/>
            <w:tcBorders>
              <w:bottom w:val="single" w:sz="6" w:space="0" w:color="auto"/>
            </w:tcBorders>
          </w:tcPr>
          <w:p w14:paraId="4426E463" w14:textId="77777777" w:rsidR="00E82348" w:rsidRDefault="00000000">
            <w:pPr>
              <w:pStyle w:val="aff3"/>
              <w:spacing w:before="62" w:after="62"/>
              <w:rPr>
                <w:rFonts w:hint="eastAsia"/>
                <w:b/>
                <w:bCs/>
              </w:rPr>
            </w:pPr>
            <w:r>
              <w:rPr>
                <w:b/>
                <w:bCs/>
              </w:rPr>
              <w:t>拟合优度</w:t>
            </w:r>
          </w:p>
        </w:tc>
        <w:tc>
          <w:tcPr>
            <w:tcW w:w="1349" w:type="dxa"/>
            <w:tcBorders>
              <w:bottom w:val="single" w:sz="6" w:space="0" w:color="auto"/>
            </w:tcBorders>
          </w:tcPr>
          <w:p w14:paraId="231480CF" w14:textId="77777777" w:rsidR="00E82348" w:rsidRDefault="00000000">
            <w:pPr>
              <w:pStyle w:val="aff3"/>
              <w:spacing w:before="62" w:after="62"/>
              <w:rPr>
                <w:rFonts w:hint="eastAsia"/>
                <w:b/>
                <w:bCs/>
              </w:rPr>
            </w:pPr>
            <w:r>
              <w:rPr>
                <w:b/>
                <w:bCs/>
              </w:rPr>
              <w:t>预测相关性</w:t>
            </w:r>
          </w:p>
        </w:tc>
        <w:tc>
          <w:tcPr>
            <w:tcW w:w="1472" w:type="dxa"/>
            <w:tcBorders>
              <w:bottom w:val="single" w:sz="6" w:space="0" w:color="auto"/>
            </w:tcBorders>
          </w:tcPr>
          <w:p w14:paraId="649E4CAE" w14:textId="77777777" w:rsidR="00E82348" w:rsidRDefault="00000000">
            <w:pPr>
              <w:pStyle w:val="aff3"/>
              <w:spacing w:before="62" w:after="62"/>
              <w:rPr>
                <w:rFonts w:hint="eastAsia"/>
                <w:b/>
                <w:bCs/>
              </w:rPr>
            </w:pPr>
            <w:r>
              <w:rPr>
                <w:b/>
                <w:bCs/>
              </w:rPr>
              <w:t>多重共线性</w:t>
            </w:r>
          </w:p>
        </w:tc>
      </w:tr>
      <w:tr w:rsidR="00E82348" w14:paraId="33AD7723" w14:textId="77777777">
        <w:tc>
          <w:tcPr>
            <w:tcW w:w="1298" w:type="dxa"/>
            <w:tcBorders>
              <w:top w:val="single" w:sz="6" w:space="0" w:color="auto"/>
            </w:tcBorders>
          </w:tcPr>
          <w:p w14:paraId="536A3683" w14:textId="77777777" w:rsidR="00E82348" w:rsidRDefault="00000000">
            <w:pPr>
              <w:pStyle w:val="aff3"/>
              <w:spacing w:before="62" w:after="62"/>
              <w:rPr>
                <w:rFonts w:hint="eastAsia"/>
              </w:rPr>
            </w:pPr>
            <w:r>
              <w:t>指标值</w:t>
            </w:r>
          </w:p>
        </w:tc>
        <w:tc>
          <w:tcPr>
            <w:tcW w:w="1351" w:type="dxa"/>
            <w:tcBorders>
              <w:top w:val="single" w:sz="6" w:space="0" w:color="auto"/>
            </w:tcBorders>
          </w:tcPr>
          <w:p w14:paraId="2CBA251F" w14:textId="77777777" w:rsidR="00E82348" w:rsidRDefault="00000000">
            <w:pPr>
              <w:pStyle w:val="aff3"/>
              <w:spacing w:before="62" w:after="62"/>
              <w:rPr>
                <w:rFonts w:hint="eastAsia"/>
              </w:rPr>
            </w:pPr>
            <w:r>
              <w:t>CR=0.89</w:t>
            </w:r>
          </w:p>
        </w:tc>
        <w:tc>
          <w:tcPr>
            <w:tcW w:w="1363" w:type="dxa"/>
            <w:tcBorders>
              <w:top w:val="single" w:sz="6" w:space="0" w:color="auto"/>
            </w:tcBorders>
          </w:tcPr>
          <w:p w14:paraId="7C2ECE74" w14:textId="77777777" w:rsidR="00E82348" w:rsidRDefault="00000000">
            <w:pPr>
              <w:pStyle w:val="aff3"/>
              <w:spacing w:before="62" w:after="62"/>
              <w:rPr>
                <w:rFonts w:hint="eastAsia"/>
              </w:rPr>
            </w:pPr>
            <w:r>
              <w:t>AVE=0.63</w:t>
            </w:r>
          </w:p>
        </w:tc>
        <w:tc>
          <w:tcPr>
            <w:tcW w:w="1473" w:type="dxa"/>
            <w:tcBorders>
              <w:top w:val="single" w:sz="6" w:space="0" w:color="auto"/>
            </w:tcBorders>
          </w:tcPr>
          <w:p w14:paraId="2AB34130" w14:textId="77777777" w:rsidR="00E82348" w:rsidRDefault="00000000">
            <w:pPr>
              <w:pStyle w:val="aff3"/>
              <w:spacing w:before="62" w:after="62"/>
              <w:rPr>
                <w:rFonts w:hint="eastAsia"/>
              </w:rPr>
            </w:pPr>
            <w:r>
              <w:t>SRMR=0.065</w:t>
            </w:r>
          </w:p>
        </w:tc>
        <w:tc>
          <w:tcPr>
            <w:tcW w:w="1349" w:type="dxa"/>
            <w:tcBorders>
              <w:top w:val="single" w:sz="6" w:space="0" w:color="auto"/>
            </w:tcBorders>
          </w:tcPr>
          <w:p w14:paraId="39D88A75" w14:textId="77777777" w:rsidR="00E82348" w:rsidRDefault="00000000">
            <w:pPr>
              <w:pStyle w:val="aff3"/>
              <w:spacing w:before="62" w:after="62"/>
              <w:rPr>
                <w:rFonts w:hint="eastAsia"/>
              </w:rPr>
            </w:pPr>
            <w:r>
              <w:t>Q²=0.41</w:t>
            </w:r>
          </w:p>
        </w:tc>
        <w:tc>
          <w:tcPr>
            <w:tcW w:w="1472" w:type="dxa"/>
            <w:tcBorders>
              <w:top w:val="single" w:sz="6" w:space="0" w:color="auto"/>
            </w:tcBorders>
          </w:tcPr>
          <w:p w14:paraId="434470F0" w14:textId="77777777" w:rsidR="00E82348" w:rsidRDefault="00000000">
            <w:pPr>
              <w:pStyle w:val="aff3"/>
              <w:spacing w:before="62" w:after="62"/>
              <w:rPr>
                <w:rFonts w:hint="eastAsia"/>
              </w:rPr>
            </w:pPr>
            <w:proofErr w:type="spellStart"/>
            <w:r>
              <w:t>VIF_max</w:t>
            </w:r>
            <w:proofErr w:type="spellEnd"/>
            <w:r>
              <w:t>=1.9</w:t>
            </w:r>
          </w:p>
        </w:tc>
      </w:tr>
      <w:tr w:rsidR="00E82348" w14:paraId="1067CD99" w14:textId="77777777">
        <w:tc>
          <w:tcPr>
            <w:tcW w:w="1298" w:type="dxa"/>
          </w:tcPr>
          <w:p w14:paraId="20C04C4A" w14:textId="77777777" w:rsidR="00E82348" w:rsidRDefault="00000000">
            <w:pPr>
              <w:pStyle w:val="aff3"/>
              <w:spacing w:before="62" w:after="62"/>
              <w:rPr>
                <w:rFonts w:hint="eastAsia"/>
              </w:rPr>
            </w:pPr>
            <w:r>
              <w:t>标准</w:t>
            </w:r>
          </w:p>
        </w:tc>
        <w:tc>
          <w:tcPr>
            <w:tcW w:w="1351" w:type="dxa"/>
          </w:tcPr>
          <w:p w14:paraId="0C3B6CCE" w14:textId="77777777" w:rsidR="00E82348" w:rsidRDefault="00000000">
            <w:pPr>
              <w:pStyle w:val="aff3"/>
              <w:spacing w:before="62" w:after="62"/>
              <w:rPr>
                <w:rFonts w:hint="eastAsia"/>
              </w:rPr>
            </w:pPr>
            <w:r>
              <w:t>&gt;0.7</w:t>
            </w:r>
          </w:p>
        </w:tc>
        <w:tc>
          <w:tcPr>
            <w:tcW w:w="1363" w:type="dxa"/>
          </w:tcPr>
          <w:p w14:paraId="5EC9DDF8" w14:textId="77777777" w:rsidR="00E82348" w:rsidRDefault="00000000">
            <w:pPr>
              <w:pStyle w:val="aff3"/>
              <w:spacing w:before="62" w:after="62"/>
              <w:rPr>
                <w:rFonts w:hint="eastAsia"/>
              </w:rPr>
            </w:pPr>
            <w:r>
              <w:t>&gt;0.5</w:t>
            </w:r>
          </w:p>
        </w:tc>
        <w:tc>
          <w:tcPr>
            <w:tcW w:w="1473" w:type="dxa"/>
          </w:tcPr>
          <w:p w14:paraId="015569B6" w14:textId="77777777" w:rsidR="00E82348" w:rsidRDefault="00000000">
            <w:pPr>
              <w:pStyle w:val="aff3"/>
              <w:spacing w:before="62" w:after="62"/>
              <w:rPr>
                <w:rFonts w:hint="eastAsia"/>
              </w:rPr>
            </w:pPr>
            <w:r>
              <w:t>&lt;0.08</w:t>
            </w:r>
          </w:p>
        </w:tc>
        <w:tc>
          <w:tcPr>
            <w:tcW w:w="1349" w:type="dxa"/>
          </w:tcPr>
          <w:p w14:paraId="44C50CD6" w14:textId="77777777" w:rsidR="00E82348" w:rsidRDefault="00000000">
            <w:pPr>
              <w:pStyle w:val="aff3"/>
              <w:spacing w:before="62" w:after="62"/>
              <w:rPr>
                <w:rFonts w:hint="eastAsia"/>
              </w:rPr>
            </w:pPr>
            <w:r>
              <w:t>&gt;0.35</w:t>
            </w:r>
          </w:p>
        </w:tc>
        <w:tc>
          <w:tcPr>
            <w:tcW w:w="1472" w:type="dxa"/>
          </w:tcPr>
          <w:p w14:paraId="568A3D8A" w14:textId="77777777" w:rsidR="00E82348" w:rsidRDefault="00000000">
            <w:pPr>
              <w:pStyle w:val="aff3"/>
              <w:spacing w:before="62" w:after="62"/>
              <w:rPr>
                <w:rFonts w:hint="eastAsia"/>
              </w:rPr>
            </w:pPr>
            <w:r>
              <w:t>&lt;3.0</w:t>
            </w:r>
          </w:p>
        </w:tc>
      </w:tr>
    </w:tbl>
    <w:p w14:paraId="794720B9" w14:textId="77777777" w:rsidR="00E82348" w:rsidRDefault="00000000">
      <w:pPr>
        <w:ind w:firstLine="480"/>
      </w:pPr>
      <w:r>
        <w:rPr>
          <w:rFonts w:hint="eastAsia"/>
        </w:rPr>
        <w:t>从上表格</w:t>
      </w:r>
      <w:r>
        <w:rPr>
          <w:rFonts w:hint="eastAsia"/>
        </w:rPr>
        <w:t>26</w:t>
      </w:r>
      <w:r>
        <w:rPr>
          <w:rFonts w:hint="eastAsia"/>
        </w:rPr>
        <w:t>看到，模型中卡方统计量对应的</w:t>
      </w:r>
      <w:r>
        <w:t>P</w:t>
      </w:r>
      <w:r>
        <w:rPr>
          <w:rFonts w:hint="eastAsia"/>
        </w:rPr>
        <w:t>值为</w:t>
      </w:r>
      <w:r>
        <w:t>0.208</w:t>
      </w:r>
      <w:r>
        <w:rPr>
          <w:rFonts w:hint="eastAsia"/>
        </w:rPr>
        <w:t>，表现为不显著。卡方与自由度之比小于</w:t>
      </w:r>
      <w:r>
        <w:t>2</w:t>
      </w:r>
      <w:r>
        <w:rPr>
          <w:rFonts w:hint="eastAsia"/>
        </w:rPr>
        <w:t>。此外，</w:t>
      </w:r>
      <w:r>
        <w:t>CFI</w:t>
      </w:r>
      <w:r>
        <w:rPr>
          <w:rFonts w:hint="eastAsia"/>
        </w:rPr>
        <w:t>、</w:t>
      </w:r>
      <w:r>
        <w:t>NFI</w:t>
      </w:r>
      <w:r>
        <w:rPr>
          <w:rFonts w:hint="eastAsia"/>
        </w:rPr>
        <w:t>、</w:t>
      </w:r>
      <w:r>
        <w:t>IFI</w:t>
      </w:r>
      <w:r>
        <w:rPr>
          <w:rFonts w:hint="eastAsia"/>
        </w:rPr>
        <w:t>的值均接近于</w:t>
      </w:r>
      <w:r>
        <w:t>1</w:t>
      </w:r>
      <w:r>
        <w:rPr>
          <w:rFonts w:hint="eastAsia"/>
        </w:rPr>
        <w:t>，</w:t>
      </w:r>
      <w:r>
        <w:t>RMSEA</w:t>
      </w:r>
      <w:r>
        <w:rPr>
          <w:rFonts w:hint="eastAsia"/>
        </w:rPr>
        <w:t>值小于</w:t>
      </w:r>
      <w:r>
        <w:t>0.0</w:t>
      </w:r>
      <w:r>
        <w:rPr>
          <w:rFonts w:hint="eastAsia"/>
        </w:rPr>
        <w:t>8</w:t>
      </w:r>
      <w:r>
        <w:rPr>
          <w:rFonts w:hint="eastAsia"/>
        </w:rPr>
        <w:t>。以上指标均满足模型检验与拟合优度的要求，说明模型的拟合效果非常好。</w:t>
      </w:r>
    </w:p>
    <w:p w14:paraId="38BF579D" w14:textId="77777777" w:rsidR="00E82348" w:rsidRDefault="00000000">
      <w:pPr>
        <w:ind w:firstLine="480"/>
      </w:pPr>
      <w:r>
        <w:t>模型的各项指标均表现良好。组合信度（</w:t>
      </w:r>
      <w:r>
        <w:t>CR=0.89</w:t>
      </w:r>
      <w:r>
        <w:t>）大于</w:t>
      </w:r>
      <w:r>
        <w:t>0.7</w:t>
      </w:r>
      <w:r>
        <w:t>，平均方差提取率（</w:t>
      </w:r>
      <w:r>
        <w:t>AVE=0.63</w:t>
      </w:r>
      <w:r>
        <w:t>）大于</w:t>
      </w:r>
      <w:r>
        <w:t>0.5</w:t>
      </w:r>
      <w:r>
        <w:t>，拟合优度（</w:t>
      </w:r>
      <w:r>
        <w:t>SRMR=0.065</w:t>
      </w:r>
      <w:r>
        <w:t>）小于</w:t>
      </w:r>
      <w:r>
        <w:t>0.08</w:t>
      </w:r>
      <w:r>
        <w:t>预测相关性（</w:t>
      </w:r>
      <w:r>
        <w:t>Q²=0.41</w:t>
      </w:r>
      <w:r>
        <w:t>）大于</w:t>
      </w:r>
      <w:r>
        <w:t>0.35</w:t>
      </w:r>
      <w:r>
        <w:t>，多重共线性（</w:t>
      </w:r>
      <w:proofErr w:type="spellStart"/>
      <w:r>
        <w:t>VIF_max</w:t>
      </w:r>
      <w:proofErr w:type="spellEnd"/>
      <w:r>
        <w:t>=1.9</w:t>
      </w:r>
      <w:r>
        <w:t>）小于</w:t>
      </w:r>
      <w:r>
        <w:t>3.0</w:t>
      </w:r>
      <w:r>
        <w:t>，</w:t>
      </w:r>
      <w:r>
        <w:rPr>
          <w:rFonts w:hint="eastAsia"/>
        </w:rPr>
        <w:t>以上检验</w:t>
      </w:r>
      <w:proofErr w:type="gramStart"/>
      <w:r>
        <w:rPr>
          <w:rFonts w:hint="eastAsia"/>
        </w:rPr>
        <w:t>值</w:t>
      </w:r>
      <w:r>
        <w:t>说明</w:t>
      </w:r>
      <w:proofErr w:type="gramEnd"/>
      <w:r>
        <w:t>测量模型具有较高的内部一致性</w:t>
      </w:r>
      <w:r>
        <w:rPr>
          <w:rFonts w:hint="eastAsia"/>
        </w:rPr>
        <w:t>，同时</w:t>
      </w:r>
      <w:r>
        <w:t>表明潜变量能够解释其观测指标的大部分方差</w:t>
      </w:r>
      <w:r>
        <w:rPr>
          <w:rFonts w:hint="eastAsia"/>
        </w:rPr>
        <w:t>、</w:t>
      </w:r>
      <w:r>
        <w:t>模型与数据的拟合程度较好</w:t>
      </w:r>
      <w:r>
        <w:rPr>
          <w:rFonts w:hint="eastAsia"/>
        </w:rPr>
        <w:t>，</w:t>
      </w:r>
      <w:r>
        <w:t>模型具有较好的预测能力</w:t>
      </w:r>
      <w:r>
        <w:rPr>
          <w:rFonts w:hint="eastAsia"/>
        </w:rPr>
        <w:t>且</w:t>
      </w:r>
      <w:r>
        <w:t>不存在严重的多重共线性问题</w:t>
      </w:r>
      <w:r>
        <w:rPr>
          <w:rFonts w:hint="eastAsia"/>
        </w:rPr>
        <w:t>。</w:t>
      </w:r>
    </w:p>
    <w:p w14:paraId="1F90E5FF" w14:textId="77777777" w:rsidR="00E82348" w:rsidRDefault="00000000">
      <w:pPr>
        <w:ind w:firstLine="480"/>
      </w:pPr>
      <w:r>
        <w:rPr>
          <w:rFonts w:hint="eastAsia"/>
        </w:rPr>
        <w:lastRenderedPageBreak/>
        <w:t>根据模型检验的结果，对假设验证情况逐一说明如下表格</w:t>
      </w:r>
      <w:r>
        <w:rPr>
          <w:rFonts w:hint="eastAsia"/>
        </w:rPr>
        <w:t>27</w:t>
      </w:r>
      <w:r>
        <w:rPr>
          <w:rFonts w:hint="eastAsia"/>
        </w:rPr>
        <w:t>：</w:t>
      </w:r>
    </w:p>
    <w:p w14:paraId="14D437D0" w14:textId="5A6FA33D" w:rsidR="00E82348" w:rsidRDefault="00000000">
      <w:pPr>
        <w:pStyle w:val="a4"/>
        <w:keepNext/>
        <w:jc w:val="center"/>
      </w:pPr>
      <w:bookmarkStart w:id="219" w:name="_Toc191805012"/>
      <w:bookmarkStart w:id="220" w:name="_Toc195049351"/>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27</w:t>
      </w:r>
      <w:r>
        <w:fldChar w:fldCharType="end"/>
      </w:r>
      <w:r>
        <w:rPr>
          <w:rFonts w:hint="eastAsia"/>
        </w:rPr>
        <w:t xml:space="preserve">  PLS-SEM</w:t>
      </w:r>
      <w:r>
        <w:rPr>
          <w:rFonts w:hint="eastAsia"/>
        </w:rPr>
        <w:t>假设检验结果</w:t>
      </w:r>
      <w:bookmarkEnd w:id="219"/>
      <w:bookmarkEnd w:id="220"/>
    </w:p>
    <w:tbl>
      <w:tblPr>
        <w:tblStyle w:val="14"/>
        <w:tblW w:w="5000" w:type="pct"/>
        <w:tblLook w:val="04A0" w:firstRow="1" w:lastRow="0" w:firstColumn="1" w:lastColumn="0" w:noHBand="0" w:noVBand="1"/>
      </w:tblPr>
      <w:tblGrid>
        <w:gridCol w:w="3844"/>
        <w:gridCol w:w="2231"/>
        <w:gridCol w:w="2231"/>
      </w:tblGrid>
      <w:tr w:rsidR="00E82348" w14:paraId="0D2952B4" w14:textId="77777777">
        <w:tc>
          <w:tcPr>
            <w:tcW w:w="2314" w:type="pct"/>
            <w:tcBorders>
              <w:bottom w:val="single" w:sz="6" w:space="0" w:color="auto"/>
            </w:tcBorders>
          </w:tcPr>
          <w:p w14:paraId="2C6DE7AD" w14:textId="77777777" w:rsidR="00E82348" w:rsidRDefault="00000000">
            <w:pPr>
              <w:pStyle w:val="aff3"/>
              <w:spacing w:before="62" w:after="62"/>
              <w:rPr>
                <w:rFonts w:hint="eastAsia"/>
                <w:b/>
                <w:bCs/>
              </w:rPr>
            </w:pPr>
            <w:r>
              <w:rPr>
                <w:b/>
                <w:bCs/>
              </w:rPr>
              <w:t>研究假设</w:t>
            </w:r>
          </w:p>
        </w:tc>
        <w:tc>
          <w:tcPr>
            <w:tcW w:w="1343" w:type="pct"/>
            <w:tcBorders>
              <w:bottom w:val="single" w:sz="6" w:space="0" w:color="auto"/>
            </w:tcBorders>
          </w:tcPr>
          <w:p w14:paraId="0F5DABC5" w14:textId="77777777" w:rsidR="00E82348" w:rsidRDefault="00000000">
            <w:pPr>
              <w:pStyle w:val="aff3"/>
              <w:spacing w:before="62" w:after="62"/>
              <w:rPr>
                <w:rFonts w:hint="eastAsia"/>
                <w:b/>
                <w:bCs/>
              </w:rPr>
            </w:pPr>
            <w:r>
              <w:rPr>
                <w:b/>
                <w:bCs/>
              </w:rPr>
              <w:t>标准化系数</w:t>
            </w:r>
          </w:p>
        </w:tc>
        <w:tc>
          <w:tcPr>
            <w:tcW w:w="1343" w:type="pct"/>
            <w:tcBorders>
              <w:bottom w:val="single" w:sz="6" w:space="0" w:color="auto"/>
            </w:tcBorders>
          </w:tcPr>
          <w:p w14:paraId="179368D4" w14:textId="77777777" w:rsidR="00E82348" w:rsidRDefault="00000000">
            <w:pPr>
              <w:pStyle w:val="aff3"/>
              <w:spacing w:before="62" w:after="62"/>
              <w:rPr>
                <w:rFonts w:hint="eastAsia"/>
                <w:b/>
                <w:bCs/>
              </w:rPr>
            </w:pPr>
            <w:r>
              <w:rPr>
                <w:rFonts w:hint="eastAsia"/>
                <w:b/>
                <w:bCs/>
              </w:rPr>
              <w:t>结论</w:t>
            </w:r>
          </w:p>
        </w:tc>
      </w:tr>
      <w:tr w:rsidR="00E82348" w14:paraId="6161163B" w14:textId="77777777">
        <w:tc>
          <w:tcPr>
            <w:tcW w:w="2314" w:type="pct"/>
            <w:tcBorders>
              <w:top w:val="single" w:sz="6" w:space="0" w:color="auto"/>
            </w:tcBorders>
          </w:tcPr>
          <w:p w14:paraId="05567406" w14:textId="77777777" w:rsidR="00E82348" w:rsidRDefault="00000000">
            <w:pPr>
              <w:pStyle w:val="aff3"/>
              <w:spacing w:before="62" w:after="62"/>
              <w:jc w:val="left"/>
              <w:rPr>
                <w:rFonts w:hint="eastAsia"/>
              </w:rPr>
            </w:pPr>
            <w:r>
              <w:t xml:space="preserve">H1: </w:t>
            </w:r>
            <w:r>
              <w:t>使用动机</w:t>
            </w:r>
            <w:r>
              <w:t xml:space="preserve"> → </w:t>
            </w:r>
            <w:r>
              <w:t>满意度</w:t>
            </w:r>
          </w:p>
        </w:tc>
        <w:tc>
          <w:tcPr>
            <w:tcW w:w="1343" w:type="pct"/>
            <w:tcBorders>
              <w:top w:val="single" w:sz="6" w:space="0" w:color="auto"/>
            </w:tcBorders>
          </w:tcPr>
          <w:p w14:paraId="60ADB93C" w14:textId="77777777" w:rsidR="00E82348" w:rsidRDefault="00000000">
            <w:pPr>
              <w:pStyle w:val="aff3"/>
              <w:spacing w:before="62" w:after="62"/>
              <w:rPr>
                <w:rFonts w:hint="eastAsia"/>
              </w:rPr>
            </w:pPr>
            <w:r>
              <w:t>0.22***</w:t>
            </w:r>
            <w:r>
              <w:rPr>
                <w:rStyle w:val="af7"/>
                <w:rFonts w:hint="eastAsia"/>
              </w:rPr>
              <w:footnoteReference w:id="7"/>
            </w:r>
          </w:p>
        </w:tc>
        <w:tc>
          <w:tcPr>
            <w:tcW w:w="1343" w:type="pct"/>
            <w:tcBorders>
              <w:top w:val="single" w:sz="6" w:space="0" w:color="auto"/>
            </w:tcBorders>
          </w:tcPr>
          <w:p w14:paraId="03A80F56" w14:textId="77777777" w:rsidR="00E82348" w:rsidRDefault="00000000">
            <w:pPr>
              <w:pStyle w:val="aff3"/>
              <w:spacing w:before="62" w:after="62"/>
              <w:rPr>
                <w:rFonts w:hint="eastAsia"/>
              </w:rPr>
            </w:pPr>
            <w:r>
              <w:rPr>
                <w:rFonts w:hint="eastAsia"/>
              </w:rPr>
              <w:t>接受</w:t>
            </w:r>
          </w:p>
        </w:tc>
      </w:tr>
      <w:tr w:rsidR="00E82348" w14:paraId="5162C48A" w14:textId="77777777">
        <w:tc>
          <w:tcPr>
            <w:tcW w:w="2314" w:type="pct"/>
          </w:tcPr>
          <w:p w14:paraId="649EB3EB" w14:textId="77777777" w:rsidR="00E82348" w:rsidRDefault="00000000">
            <w:pPr>
              <w:pStyle w:val="aff3"/>
              <w:spacing w:before="62" w:after="62"/>
              <w:jc w:val="left"/>
              <w:rPr>
                <w:rFonts w:hint="eastAsia"/>
              </w:rPr>
            </w:pPr>
            <w:r>
              <w:t xml:space="preserve">H2: </w:t>
            </w:r>
            <w:r>
              <w:t>使用动机</w:t>
            </w:r>
            <w:r>
              <w:t xml:space="preserve"> → </w:t>
            </w:r>
            <w:r>
              <w:t>客户需求</w:t>
            </w:r>
          </w:p>
        </w:tc>
        <w:tc>
          <w:tcPr>
            <w:tcW w:w="1343" w:type="pct"/>
          </w:tcPr>
          <w:p w14:paraId="37691A16" w14:textId="77777777" w:rsidR="00E82348" w:rsidRDefault="00000000">
            <w:pPr>
              <w:pStyle w:val="aff3"/>
              <w:spacing w:before="62" w:after="62"/>
              <w:rPr>
                <w:rFonts w:hint="eastAsia"/>
              </w:rPr>
            </w:pPr>
            <w:r>
              <w:t>0.37***</w:t>
            </w:r>
          </w:p>
        </w:tc>
        <w:tc>
          <w:tcPr>
            <w:tcW w:w="1343" w:type="pct"/>
          </w:tcPr>
          <w:p w14:paraId="561A7E0E" w14:textId="77777777" w:rsidR="00E82348" w:rsidRDefault="00000000">
            <w:pPr>
              <w:pStyle w:val="aff3"/>
              <w:spacing w:before="62" w:after="62"/>
              <w:rPr>
                <w:rFonts w:hint="eastAsia"/>
              </w:rPr>
            </w:pPr>
            <w:r>
              <w:rPr>
                <w:rFonts w:hint="eastAsia"/>
              </w:rPr>
              <w:t>接受</w:t>
            </w:r>
          </w:p>
        </w:tc>
      </w:tr>
      <w:tr w:rsidR="00E82348" w14:paraId="19D70975" w14:textId="77777777">
        <w:tc>
          <w:tcPr>
            <w:tcW w:w="2314" w:type="pct"/>
          </w:tcPr>
          <w:p w14:paraId="551AB9B9" w14:textId="77777777" w:rsidR="00E82348" w:rsidRDefault="00000000">
            <w:pPr>
              <w:pStyle w:val="aff3"/>
              <w:spacing w:before="62" w:after="62"/>
              <w:jc w:val="left"/>
              <w:rPr>
                <w:rFonts w:hint="eastAsia"/>
              </w:rPr>
            </w:pPr>
            <w:r>
              <w:t xml:space="preserve">H3: </w:t>
            </w:r>
            <w:r>
              <w:t>使用动机</w:t>
            </w:r>
            <w:r>
              <w:t xml:space="preserve"> → </w:t>
            </w:r>
            <w:r>
              <w:t>使用行为</w:t>
            </w:r>
          </w:p>
        </w:tc>
        <w:tc>
          <w:tcPr>
            <w:tcW w:w="1343" w:type="pct"/>
          </w:tcPr>
          <w:p w14:paraId="7D53D501" w14:textId="77777777" w:rsidR="00E82348" w:rsidRDefault="00000000">
            <w:pPr>
              <w:pStyle w:val="aff3"/>
              <w:spacing w:before="62" w:after="62"/>
              <w:rPr>
                <w:rFonts w:hint="eastAsia"/>
              </w:rPr>
            </w:pPr>
            <w:r>
              <w:t>0.47***</w:t>
            </w:r>
          </w:p>
        </w:tc>
        <w:tc>
          <w:tcPr>
            <w:tcW w:w="1343" w:type="pct"/>
          </w:tcPr>
          <w:p w14:paraId="141F8FA9" w14:textId="77777777" w:rsidR="00E82348" w:rsidRDefault="00000000">
            <w:pPr>
              <w:pStyle w:val="aff3"/>
              <w:spacing w:before="62" w:after="62"/>
              <w:rPr>
                <w:rFonts w:hint="eastAsia"/>
              </w:rPr>
            </w:pPr>
            <w:r>
              <w:rPr>
                <w:rFonts w:hint="eastAsia"/>
              </w:rPr>
              <w:t>接受</w:t>
            </w:r>
          </w:p>
        </w:tc>
      </w:tr>
      <w:tr w:rsidR="00E82348" w14:paraId="2D6E0382" w14:textId="77777777">
        <w:tc>
          <w:tcPr>
            <w:tcW w:w="2314" w:type="pct"/>
          </w:tcPr>
          <w:p w14:paraId="699296C8" w14:textId="77777777" w:rsidR="00E82348" w:rsidRDefault="00000000">
            <w:pPr>
              <w:pStyle w:val="aff3"/>
              <w:spacing w:before="62" w:after="62"/>
              <w:jc w:val="left"/>
              <w:rPr>
                <w:rFonts w:hint="eastAsia"/>
              </w:rPr>
            </w:pPr>
            <w:r>
              <w:t xml:space="preserve">H4: </w:t>
            </w:r>
            <w:r>
              <w:t>人口特征</w:t>
            </w:r>
            <w:r>
              <w:t xml:space="preserve"> → </w:t>
            </w:r>
            <w:r>
              <w:t>使用动机</w:t>
            </w:r>
          </w:p>
        </w:tc>
        <w:tc>
          <w:tcPr>
            <w:tcW w:w="1343" w:type="pct"/>
          </w:tcPr>
          <w:p w14:paraId="37AF6939" w14:textId="77777777" w:rsidR="00E82348" w:rsidRDefault="00000000">
            <w:pPr>
              <w:pStyle w:val="aff3"/>
              <w:spacing w:before="62" w:after="62"/>
              <w:rPr>
                <w:rFonts w:hint="eastAsia"/>
              </w:rPr>
            </w:pPr>
            <w:r>
              <w:t>0.57***</w:t>
            </w:r>
          </w:p>
        </w:tc>
        <w:tc>
          <w:tcPr>
            <w:tcW w:w="1343" w:type="pct"/>
          </w:tcPr>
          <w:p w14:paraId="5F647F21" w14:textId="77777777" w:rsidR="00E82348" w:rsidRDefault="00000000">
            <w:pPr>
              <w:pStyle w:val="aff3"/>
              <w:spacing w:before="62" w:after="62"/>
              <w:rPr>
                <w:rFonts w:hint="eastAsia"/>
              </w:rPr>
            </w:pPr>
            <w:r>
              <w:rPr>
                <w:rFonts w:hint="eastAsia"/>
              </w:rPr>
              <w:t>接受</w:t>
            </w:r>
          </w:p>
        </w:tc>
      </w:tr>
      <w:tr w:rsidR="00E82348" w14:paraId="3C16A77D" w14:textId="77777777">
        <w:tc>
          <w:tcPr>
            <w:tcW w:w="2314" w:type="pct"/>
          </w:tcPr>
          <w:p w14:paraId="708968FE" w14:textId="77777777" w:rsidR="00E82348" w:rsidRDefault="00000000">
            <w:pPr>
              <w:pStyle w:val="aff3"/>
              <w:spacing w:before="62" w:after="62"/>
              <w:jc w:val="left"/>
              <w:rPr>
                <w:rFonts w:hint="eastAsia"/>
              </w:rPr>
            </w:pPr>
            <w:r>
              <w:t xml:space="preserve">H5: </w:t>
            </w:r>
            <w:r>
              <w:t>人口特征</w:t>
            </w:r>
            <w:r>
              <w:t xml:space="preserve"> → </w:t>
            </w:r>
            <w:r>
              <w:t>客户需求</w:t>
            </w:r>
          </w:p>
        </w:tc>
        <w:tc>
          <w:tcPr>
            <w:tcW w:w="1343" w:type="pct"/>
          </w:tcPr>
          <w:p w14:paraId="628DBF26" w14:textId="77777777" w:rsidR="00E82348" w:rsidRDefault="00000000">
            <w:pPr>
              <w:pStyle w:val="aff3"/>
              <w:spacing w:before="62" w:after="62"/>
              <w:rPr>
                <w:rFonts w:hint="eastAsia"/>
              </w:rPr>
            </w:pPr>
            <w:r>
              <w:t>0.54***</w:t>
            </w:r>
          </w:p>
        </w:tc>
        <w:tc>
          <w:tcPr>
            <w:tcW w:w="1343" w:type="pct"/>
          </w:tcPr>
          <w:p w14:paraId="72EAFDC7" w14:textId="77777777" w:rsidR="00E82348" w:rsidRDefault="00000000">
            <w:pPr>
              <w:pStyle w:val="aff3"/>
              <w:spacing w:before="62" w:after="62"/>
              <w:rPr>
                <w:rFonts w:hint="eastAsia"/>
              </w:rPr>
            </w:pPr>
            <w:r>
              <w:rPr>
                <w:rFonts w:hint="eastAsia"/>
              </w:rPr>
              <w:t>接受</w:t>
            </w:r>
          </w:p>
        </w:tc>
      </w:tr>
      <w:tr w:rsidR="00E82348" w14:paraId="01F2DADD" w14:textId="77777777">
        <w:tc>
          <w:tcPr>
            <w:tcW w:w="2314" w:type="pct"/>
          </w:tcPr>
          <w:p w14:paraId="4C244B57" w14:textId="77777777" w:rsidR="00E82348" w:rsidRDefault="00000000">
            <w:pPr>
              <w:pStyle w:val="aff3"/>
              <w:spacing w:before="62" w:after="62"/>
              <w:jc w:val="left"/>
              <w:rPr>
                <w:rFonts w:hint="eastAsia"/>
              </w:rPr>
            </w:pPr>
            <w:r>
              <w:t xml:space="preserve">H6: </w:t>
            </w:r>
            <w:r>
              <w:t>客户需求</w:t>
            </w:r>
            <w:r>
              <w:t xml:space="preserve"> → </w:t>
            </w:r>
            <w:r>
              <w:t>满意度</w:t>
            </w:r>
          </w:p>
        </w:tc>
        <w:tc>
          <w:tcPr>
            <w:tcW w:w="1343" w:type="pct"/>
          </w:tcPr>
          <w:p w14:paraId="276B15C9" w14:textId="77777777" w:rsidR="00E82348" w:rsidRDefault="00000000">
            <w:pPr>
              <w:pStyle w:val="aff3"/>
              <w:spacing w:before="62" w:after="62"/>
              <w:rPr>
                <w:rFonts w:hint="eastAsia"/>
              </w:rPr>
            </w:pPr>
            <w:r>
              <w:t>0.62***</w:t>
            </w:r>
          </w:p>
        </w:tc>
        <w:tc>
          <w:tcPr>
            <w:tcW w:w="1343" w:type="pct"/>
          </w:tcPr>
          <w:p w14:paraId="522F76F1" w14:textId="77777777" w:rsidR="00E82348" w:rsidRDefault="00000000">
            <w:pPr>
              <w:pStyle w:val="aff3"/>
              <w:spacing w:before="62" w:after="62"/>
              <w:rPr>
                <w:rFonts w:hint="eastAsia"/>
              </w:rPr>
            </w:pPr>
            <w:r>
              <w:rPr>
                <w:rFonts w:hint="eastAsia"/>
              </w:rPr>
              <w:t>接受</w:t>
            </w:r>
          </w:p>
        </w:tc>
      </w:tr>
      <w:tr w:rsidR="00E82348" w14:paraId="113FA393" w14:textId="77777777">
        <w:tc>
          <w:tcPr>
            <w:tcW w:w="2314" w:type="pct"/>
          </w:tcPr>
          <w:p w14:paraId="5CC3058F" w14:textId="77777777" w:rsidR="00E82348" w:rsidRDefault="00000000">
            <w:pPr>
              <w:pStyle w:val="aff3"/>
              <w:spacing w:before="62" w:after="62"/>
              <w:jc w:val="left"/>
              <w:rPr>
                <w:rFonts w:hint="eastAsia"/>
              </w:rPr>
            </w:pPr>
            <w:r>
              <w:t xml:space="preserve">H7: </w:t>
            </w:r>
            <w:r>
              <w:t>客户需求</w:t>
            </w:r>
            <w:r>
              <w:t xml:space="preserve"> → </w:t>
            </w:r>
            <w:r>
              <w:t>使用行为</w:t>
            </w:r>
          </w:p>
        </w:tc>
        <w:tc>
          <w:tcPr>
            <w:tcW w:w="1343" w:type="pct"/>
          </w:tcPr>
          <w:p w14:paraId="40B91E69" w14:textId="77777777" w:rsidR="00E82348" w:rsidRDefault="00000000">
            <w:pPr>
              <w:pStyle w:val="aff3"/>
              <w:spacing w:before="62" w:after="62"/>
              <w:rPr>
                <w:rFonts w:hint="eastAsia"/>
              </w:rPr>
            </w:pPr>
            <w:r>
              <w:t>0.51***</w:t>
            </w:r>
          </w:p>
        </w:tc>
        <w:tc>
          <w:tcPr>
            <w:tcW w:w="1343" w:type="pct"/>
          </w:tcPr>
          <w:p w14:paraId="18D07C5C" w14:textId="77777777" w:rsidR="00E82348" w:rsidRDefault="00000000">
            <w:pPr>
              <w:pStyle w:val="aff3"/>
              <w:spacing w:before="62" w:after="62"/>
              <w:rPr>
                <w:rFonts w:hint="eastAsia"/>
              </w:rPr>
            </w:pPr>
            <w:r>
              <w:rPr>
                <w:rFonts w:hint="eastAsia"/>
              </w:rPr>
              <w:t>接受</w:t>
            </w:r>
          </w:p>
        </w:tc>
      </w:tr>
      <w:tr w:rsidR="00E82348" w14:paraId="1CB31BD6" w14:textId="77777777">
        <w:tc>
          <w:tcPr>
            <w:tcW w:w="2314" w:type="pct"/>
          </w:tcPr>
          <w:p w14:paraId="51730330" w14:textId="77777777" w:rsidR="00E82348" w:rsidRDefault="00000000">
            <w:pPr>
              <w:pStyle w:val="aff3"/>
              <w:spacing w:before="62" w:after="62"/>
              <w:jc w:val="left"/>
              <w:rPr>
                <w:rFonts w:hint="eastAsia"/>
              </w:rPr>
            </w:pPr>
            <w:r>
              <w:t xml:space="preserve">H8: </w:t>
            </w:r>
            <w:r>
              <w:t>满意度</w:t>
            </w:r>
            <w:r>
              <w:t xml:space="preserve"> → </w:t>
            </w:r>
            <w:r>
              <w:t>客户忠诚度</w:t>
            </w:r>
          </w:p>
        </w:tc>
        <w:tc>
          <w:tcPr>
            <w:tcW w:w="1343" w:type="pct"/>
          </w:tcPr>
          <w:p w14:paraId="444E1889" w14:textId="77777777" w:rsidR="00E82348" w:rsidRDefault="00000000">
            <w:pPr>
              <w:pStyle w:val="aff3"/>
              <w:spacing w:before="62" w:after="62"/>
              <w:rPr>
                <w:rFonts w:hint="eastAsia"/>
              </w:rPr>
            </w:pPr>
            <w:r>
              <w:t>0.57***</w:t>
            </w:r>
          </w:p>
        </w:tc>
        <w:tc>
          <w:tcPr>
            <w:tcW w:w="1343" w:type="pct"/>
          </w:tcPr>
          <w:p w14:paraId="03102048" w14:textId="77777777" w:rsidR="00E82348" w:rsidRDefault="00000000">
            <w:pPr>
              <w:pStyle w:val="aff3"/>
              <w:spacing w:before="62" w:after="62"/>
              <w:rPr>
                <w:rFonts w:hint="eastAsia"/>
              </w:rPr>
            </w:pPr>
            <w:r>
              <w:rPr>
                <w:rFonts w:hint="eastAsia"/>
              </w:rPr>
              <w:t>接受</w:t>
            </w:r>
          </w:p>
        </w:tc>
      </w:tr>
      <w:tr w:rsidR="00E82348" w14:paraId="74187988" w14:textId="77777777">
        <w:tc>
          <w:tcPr>
            <w:tcW w:w="2314" w:type="pct"/>
          </w:tcPr>
          <w:p w14:paraId="1E3FA4A2" w14:textId="77777777" w:rsidR="00E82348" w:rsidRDefault="00000000">
            <w:pPr>
              <w:pStyle w:val="aff3"/>
              <w:spacing w:before="62" w:after="62"/>
              <w:jc w:val="left"/>
              <w:rPr>
                <w:rFonts w:hint="eastAsia"/>
              </w:rPr>
            </w:pPr>
            <w:r>
              <w:t xml:space="preserve">H9: </w:t>
            </w:r>
            <w:r>
              <w:t>客户忠诚度</w:t>
            </w:r>
            <w:r>
              <w:t xml:space="preserve"> → </w:t>
            </w:r>
            <w:r>
              <w:t>使用行为</w:t>
            </w:r>
          </w:p>
        </w:tc>
        <w:tc>
          <w:tcPr>
            <w:tcW w:w="1343" w:type="pct"/>
          </w:tcPr>
          <w:p w14:paraId="0A9B94B3" w14:textId="77777777" w:rsidR="00E82348" w:rsidRDefault="00000000">
            <w:pPr>
              <w:pStyle w:val="aff3"/>
              <w:spacing w:before="62" w:after="62"/>
              <w:rPr>
                <w:rFonts w:hint="eastAsia"/>
              </w:rPr>
            </w:pPr>
            <w:r>
              <w:t>0.69***</w:t>
            </w:r>
          </w:p>
        </w:tc>
        <w:tc>
          <w:tcPr>
            <w:tcW w:w="1343" w:type="pct"/>
          </w:tcPr>
          <w:p w14:paraId="0DA45333" w14:textId="77777777" w:rsidR="00E82348" w:rsidRDefault="00000000">
            <w:pPr>
              <w:pStyle w:val="aff3"/>
              <w:spacing w:before="62" w:after="62"/>
              <w:rPr>
                <w:rFonts w:hint="eastAsia"/>
              </w:rPr>
            </w:pPr>
            <w:r>
              <w:rPr>
                <w:rFonts w:hint="eastAsia"/>
              </w:rPr>
              <w:t>接受</w:t>
            </w:r>
          </w:p>
        </w:tc>
      </w:tr>
      <w:tr w:rsidR="00E82348" w14:paraId="46766578" w14:textId="77777777">
        <w:tc>
          <w:tcPr>
            <w:tcW w:w="2314" w:type="pct"/>
          </w:tcPr>
          <w:p w14:paraId="69FB4479" w14:textId="77777777" w:rsidR="00E82348" w:rsidRDefault="00000000">
            <w:pPr>
              <w:pStyle w:val="aff3"/>
              <w:spacing w:before="62" w:after="62"/>
              <w:jc w:val="left"/>
              <w:rPr>
                <w:rFonts w:hint="eastAsia"/>
              </w:rPr>
            </w:pPr>
            <w:r>
              <w:t xml:space="preserve">H10: </w:t>
            </w:r>
            <w:r>
              <w:t>客户预期</w:t>
            </w:r>
            <w:r>
              <w:t xml:space="preserve"> → </w:t>
            </w:r>
            <w:r>
              <w:t>满意度</w:t>
            </w:r>
          </w:p>
        </w:tc>
        <w:tc>
          <w:tcPr>
            <w:tcW w:w="1343" w:type="pct"/>
          </w:tcPr>
          <w:p w14:paraId="677ECFB7" w14:textId="77777777" w:rsidR="00E82348" w:rsidRDefault="00000000">
            <w:pPr>
              <w:pStyle w:val="aff3"/>
              <w:spacing w:before="62" w:after="62"/>
              <w:rPr>
                <w:rFonts w:hint="eastAsia"/>
              </w:rPr>
            </w:pPr>
            <w:r>
              <w:t>0.62***</w:t>
            </w:r>
          </w:p>
        </w:tc>
        <w:tc>
          <w:tcPr>
            <w:tcW w:w="1343" w:type="pct"/>
          </w:tcPr>
          <w:p w14:paraId="06F37FB1" w14:textId="77777777" w:rsidR="00E82348" w:rsidRDefault="00000000">
            <w:pPr>
              <w:pStyle w:val="aff3"/>
              <w:spacing w:before="62" w:after="62"/>
              <w:rPr>
                <w:rFonts w:hint="eastAsia"/>
              </w:rPr>
            </w:pPr>
            <w:r>
              <w:rPr>
                <w:rFonts w:hint="eastAsia"/>
              </w:rPr>
              <w:t>接受</w:t>
            </w:r>
          </w:p>
        </w:tc>
      </w:tr>
      <w:tr w:rsidR="00E82348" w14:paraId="6B8BB4F7" w14:textId="77777777">
        <w:tc>
          <w:tcPr>
            <w:tcW w:w="2314" w:type="pct"/>
            <w:vAlign w:val="top"/>
          </w:tcPr>
          <w:p w14:paraId="471F80F7" w14:textId="77777777" w:rsidR="00E82348" w:rsidRDefault="00000000">
            <w:pPr>
              <w:pStyle w:val="aff3"/>
              <w:spacing w:before="62" w:after="62"/>
              <w:jc w:val="left"/>
              <w:rPr>
                <w:rFonts w:hint="eastAsia"/>
              </w:rPr>
            </w:pPr>
            <w:r>
              <w:rPr>
                <w:rFonts w:hint="eastAsia"/>
              </w:rPr>
              <w:t xml:space="preserve">H11: </w:t>
            </w:r>
            <w:r>
              <w:rPr>
                <w:rFonts w:hint="eastAsia"/>
              </w:rPr>
              <w:t>客户预期</w:t>
            </w:r>
            <w:r>
              <w:rPr>
                <w:rFonts w:hint="eastAsia"/>
              </w:rPr>
              <w:t xml:space="preserve"> </w:t>
            </w:r>
            <w:r>
              <w:rPr>
                <w:rFonts w:hint="eastAsia"/>
              </w:rPr>
              <w:t>→</w:t>
            </w:r>
            <w:r>
              <w:rPr>
                <w:rFonts w:hint="eastAsia"/>
              </w:rPr>
              <w:t xml:space="preserve"> </w:t>
            </w:r>
            <w:r>
              <w:rPr>
                <w:rFonts w:hint="eastAsia"/>
              </w:rPr>
              <w:t>使用动机</w:t>
            </w:r>
          </w:p>
        </w:tc>
        <w:tc>
          <w:tcPr>
            <w:tcW w:w="1343" w:type="pct"/>
            <w:vAlign w:val="top"/>
          </w:tcPr>
          <w:p w14:paraId="1EA34B70" w14:textId="77777777" w:rsidR="00E82348" w:rsidRDefault="00000000">
            <w:pPr>
              <w:pStyle w:val="aff3"/>
              <w:spacing w:before="62" w:after="62"/>
              <w:rPr>
                <w:rFonts w:hint="eastAsia"/>
              </w:rPr>
            </w:pPr>
            <w:r>
              <w:rPr>
                <w:rFonts w:hint="eastAsia"/>
              </w:rPr>
              <w:t>0.54***</w:t>
            </w:r>
          </w:p>
        </w:tc>
        <w:tc>
          <w:tcPr>
            <w:tcW w:w="1343" w:type="pct"/>
          </w:tcPr>
          <w:p w14:paraId="7991DB01" w14:textId="77777777" w:rsidR="00E82348" w:rsidRDefault="00000000">
            <w:pPr>
              <w:pStyle w:val="aff3"/>
              <w:spacing w:before="62" w:after="62"/>
              <w:rPr>
                <w:rFonts w:hint="eastAsia"/>
              </w:rPr>
            </w:pPr>
            <w:r>
              <w:rPr>
                <w:rFonts w:hint="eastAsia"/>
              </w:rPr>
              <w:t>接受</w:t>
            </w:r>
          </w:p>
        </w:tc>
      </w:tr>
      <w:tr w:rsidR="00E82348" w14:paraId="729CE037" w14:textId="77777777">
        <w:tc>
          <w:tcPr>
            <w:tcW w:w="2314" w:type="pct"/>
          </w:tcPr>
          <w:p w14:paraId="69AA4E74" w14:textId="77777777" w:rsidR="00E82348" w:rsidRDefault="00000000">
            <w:pPr>
              <w:pStyle w:val="aff3"/>
              <w:spacing w:before="62" w:after="62"/>
              <w:jc w:val="left"/>
              <w:rPr>
                <w:rFonts w:hint="eastAsia"/>
              </w:rPr>
            </w:pPr>
            <w:r>
              <w:t xml:space="preserve">H12: </w:t>
            </w:r>
            <w:r>
              <w:t>满意度</w:t>
            </w:r>
            <w:r>
              <w:t xml:space="preserve"> → </w:t>
            </w:r>
            <w:r>
              <w:t>使用行为</w:t>
            </w:r>
          </w:p>
        </w:tc>
        <w:tc>
          <w:tcPr>
            <w:tcW w:w="1343" w:type="pct"/>
          </w:tcPr>
          <w:p w14:paraId="4590B98B" w14:textId="77777777" w:rsidR="00E82348" w:rsidRDefault="00000000">
            <w:pPr>
              <w:pStyle w:val="aff3"/>
              <w:spacing w:before="62" w:after="62"/>
              <w:rPr>
                <w:rFonts w:hint="eastAsia"/>
              </w:rPr>
            </w:pPr>
            <w:r>
              <w:t>0.51***</w:t>
            </w:r>
          </w:p>
        </w:tc>
        <w:tc>
          <w:tcPr>
            <w:tcW w:w="1343" w:type="pct"/>
          </w:tcPr>
          <w:p w14:paraId="5C2AD792" w14:textId="77777777" w:rsidR="00E82348" w:rsidRDefault="00000000">
            <w:pPr>
              <w:pStyle w:val="aff3"/>
              <w:spacing w:before="62" w:after="62"/>
              <w:rPr>
                <w:rFonts w:hint="eastAsia"/>
              </w:rPr>
            </w:pPr>
            <w:r>
              <w:t>接受</w:t>
            </w:r>
          </w:p>
        </w:tc>
      </w:tr>
    </w:tbl>
    <w:p w14:paraId="07529891" w14:textId="77777777" w:rsidR="00E82348" w:rsidRDefault="00000000">
      <w:pPr>
        <w:ind w:firstLine="480"/>
      </w:pPr>
      <w:r>
        <w:rPr>
          <w:rFonts w:hint="eastAsia"/>
        </w:rPr>
        <w:t>可见在</w:t>
      </w:r>
      <w:r>
        <w:t>5%</w:t>
      </w:r>
      <w:r>
        <w:rPr>
          <w:rFonts w:hint="eastAsia"/>
        </w:rPr>
        <w:t>的置信水平下，接受原假设</w:t>
      </w:r>
      <w:r>
        <w:t>H1</w:t>
      </w:r>
      <w:r>
        <w:rPr>
          <w:rFonts w:hint="eastAsia"/>
        </w:rPr>
        <w:t>至</w:t>
      </w:r>
      <w:r>
        <w:t>H1</w:t>
      </w:r>
      <w:r>
        <w:rPr>
          <w:rFonts w:hint="eastAsia"/>
        </w:rPr>
        <w:t>2</w:t>
      </w:r>
      <w:r>
        <w:rPr>
          <w:rFonts w:hint="eastAsia"/>
        </w:rPr>
        <w:t>，认为使用动机对客户需求、使用行为、客户满意度有显著的影响；客户需求显著地影响服务体验满意度和用户的使用行为；使用动机、客户需求、客户满意度、客户忠诚</w:t>
      </w:r>
      <w:proofErr w:type="gramStart"/>
      <w:r>
        <w:rPr>
          <w:rFonts w:hint="eastAsia"/>
        </w:rPr>
        <w:t>度显著</w:t>
      </w:r>
      <w:proofErr w:type="gramEnd"/>
      <w:r>
        <w:rPr>
          <w:rFonts w:hint="eastAsia"/>
        </w:rPr>
        <w:t>地影响用户的使用行为。</w:t>
      </w:r>
    </w:p>
    <w:p w14:paraId="06B3AC73" w14:textId="77777777" w:rsidR="00E82348" w:rsidRDefault="00E82348">
      <w:pPr>
        <w:ind w:firstLine="480"/>
      </w:pPr>
    </w:p>
    <w:p w14:paraId="35EB6CFA" w14:textId="77777777" w:rsidR="00E82348" w:rsidRDefault="00E82348">
      <w:pPr>
        <w:ind w:firstLine="480"/>
      </w:pPr>
    </w:p>
    <w:p w14:paraId="23C08B50" w14:textId="77777777" w:rsidR="00E82348" w:rsidRDefault="00000000">
      <w:pPr>
        <w:pStyle w:val="2"/>
      </w:pPr>
      <w:bookmarkStart w:id="221" w:name="_Toc195049557"/>
      <w:r>
        <w:rPr>
          <w:rFonts w:hint="eastAsia"/>
        </w:rPr>
        <w:lastRenderedPageBreak/>
        <w:t>农业无人机潜在客户挖掘</w:t>
      </w:r>
      <w:bookmarkEnd w:id="209"/>
      <w:bookmarkEnd w:id="210"/>
      <w:bookmarkEnd w:id="221"/>
    </w:p>
    <w:p w14:paraId="2CAD4365" w14:textId="77777777" w:rsidR="00E82348" w:rsidRDefault="00000000">
      <w:pPr>
        <w:pStyle w:val="3"/>
      </w:pPr>
      <w:bookmarkStart w:id="222" w:name="_Toc195049558"/>
      <w:r>
        <w:t>模型构建流程</w:t>
      </w:r>
      <w:bookmarkEnd w:id="222"/>
    </w:p>
    <w:p w14:paraId="0DFF5089" w14:textId="77777777" w:rsidR="00E82348" w:rsidRDefault="00000000">
      <w:pPr>
        <w:pStyle w:val="4"/>
      </w:pPr>
      <w:r>
        <w:t>目标定义：</w:t>
      </w:r>
    </w:p>
    <w:p w14:paraId="16C15F41" w14:textId="77777777" w:rsidR="00E82348" w:rsidRDefault="00000000">
      <w:pPr>
        <w:pStyle w:val="afa"/>
        <w:numPr>
          <w:ilvl w:val="0"/>
          <w:numId w:val="8"/>
        </w:numPr>
        <w:ind w:firstLineChars="0"/>
      </w:pPr>
      <w:r>
        <w:t>潜在客户：根据非使用者问卷数据（问题</w:t>
      </w:r>
      <w:r>
        <w:t>8</w:t>
      </w:r>
      <w:r>
        <w:t>、</w:t>
      </w:r>
      <w:r>
        <w:t>9</w:t>
      </w:r>
      <w:r>
        <w:t>），将</w:t>
      </w:r>
      <w:r>
        <w:t>“</w:t>
      </w:r>
      <w:r>
        <w:t>在问题</w:t>
      </w:r>
      <w:r>
        <w:t>9</w:t>
      </w:r>
      <w:r>
        <w:t>中选择至少一个使用条件（</w:t>
      </w:r>
      <w:r>
        <w:t>A-E</w:t>
      </w:r>
      <w:r>
        <w:t>）</w:t>
      </w:r>
      <w:r>
        <w:t>”</w:t>
      </w:r>
      <w:r>
        <w:t>的用户标记为潜在客户（标签</w:t>
      </w:r>
      <w:r>
        <w:t>=1</w:t>
      </w:r>
      <w:r>
        <w:t>），其余非使用者为低意向客户（标签</w:t>
      </w:r>
      <w:r>
        <w:t>=0</w:t>
      </w:r>
      <w:r>
        <w:t>）。</w:t>
      </w:r>
    </w:p>
    <w:p w14:paraId="136FFF08" w14:textId="77777777" w:rsidR="00E82348" w:rsidRDefault="00000000">
      <w:pPr>
        <w:pStyle w:val="afa"/>
        <w:numPr>
          <w:ilvl w:val="0"/>
          <w:numId w:val="8"/>
        </w:numPr>
        <w:ind w:firstLineChars="0"/>
      </w:pPr>
      <w:r>
        <w:t>使用者数据：整合使用者数据（问题</w:t>
      </w:r>
      <w:r>
        <w:t>1-7</w:t>
      </w:r>
      <w:r>
        <w:t>、</w:t>
      </w:r>
      <w:r>
        <w:t>10-19</w:t>
      </w:r>
      <w:r>
        <w:t>），构建客户画像以辅助潜在客户特征挖掘</w:t>
      </w:r>
      <w:r>
        <w:rPr>
          <w:rFonts w:hint="eastAsia"/>
        </w:rPr>
        <w:t>。</w:t>
      </w:r>
    </w:p>
    <w:p w14:paraId="4A979525" w14:textId="77777777" w:rsidR="00E82348" w:rsidRDefault="00000000">
      <w:pPr>
        <w:pStyle w:val="4"/>
      </w:pPr>
      <w:r>
        <w:t>特征工程：</w:t>
      </w:r>
    </w:p>
    <w:p w14:paraId="344191F8" w14:textId="79C5D1AD" w:rsidR="00E82348" w:rsidRDefault="00000000">
      <w:pPr>
        <w:pStyle w:val="a4"/>
        <w:keepNext/>
        <w:jc w:val="center"/>
      </w:pPr>
      <w:bookmarkStart w:id="223" w:name="_Toc191805013"/>
      <w:bookmarkStart w:id="224" w:name="_Toc195049352"/>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28</w:t>
      </w:r>
      <w:r>
        <w:fldChar w:fldCharType="end"/>
      </w:r>
      <w:r>
        <w:rPr>
          <w:rFonts w:hint="eastAsia"/>
        </w:rPr>
        <w:t xml:space="preserve"> </w:t>
      </w:r>
      <w:r>
        <w:rPr>
          <w:rFonts w:hint="eastAsia"/>
        </w:rPr>
        <w:t>特征工程</w:t>
      </w:r>
      <w:bookmarkEnd w:id="223"/>
      <w:bookmarkEnd w:id="224"/>
    </w:p>
    <w:tbl>
      <w:tblPr>
        <w:tblStyle w:val="14"/>
        <w:tblpPr w:leftFromText="180" w:rightFromText="180" w:vertAnchor="text" w:tblpXSpec="center" w:tblpY="1"/>
        <w:tblW w:w="5000" w:type="pct"/>
        <w:tblLook w:val="04A0" w:firstRow="1" w:lastRow="0" w:firstColumn="1" w:lastColumn="0" w:noHBand="0" w:noVBand="1"/>
      </w:tblPr>
      <w:tblGrid>
        <w:gridCol w:w="1537"/>
        <w:gridCol w:w="6769"/>
      </w:tblGrid>
      <w:tr w:rsidR="00E82348" w14:paraId="1C35FAA4" w14:textId="77777777">
        <w:tc>
          <w:tcPr>
            <w:tcW w:w="925" w:type="pct"/>
            <w:tcBorders>
              <w:bottom w:val="single" w:sz="6" w:space="0" w:color="auto"/>
            </w:tcBorders>
          </w:tcPr>
          <w:p w14:paraId="5289B5A7" w14:textId="77777777" w:rsidR="00E82348" w:rsidRDefault="00000000">
            <w:pPr>
              <w:pStyle w:val="aff3"/>
              <w:spacing w:before="62" w:after="62"/>
              <w:rPr>
                <w:rFonts w:hint="eastAsia"/>
                <w:b/>
                <w:bCs/>
              </w:rPr>
            </w:pPr>
            <w:r>
              <w:rPr>
                <w:b/>
                <w:bCs/>
              </w:rPr>
              <w:t>核心特征</w:t>
            </w:r>
          </w:p>
        </w:tc>
        <w:tc>
          <w:tcPr>
            <w:tcW w:w="4075" w:type="pct"/>
            <w:tcBorders>
              <w:bottom w:val="single" w:sz="6" w:space="0" w:color="auto"/>
            </w:tcBorders>
          </w:tcPr>
          <w:p w14:paraId="080AAA5A" w14:textId="77777777" w:rsidR="00E82348" w:rsidRDefault="00000000">
            <w:pPr>
              <w:pStyle w:val="aff3"/>
              <w:spacing w:before="62" w:after="62"/>
              <w:rPr>
                <w:rFonts w:hint="eastAsia"/>
                <w:b/>
                <w:bCs/>
              </w:rPr>
            </w:pPr>
            <w:r>
              <w:rPr>
                <w:b/>
                <w:bCs/>
              </w:rPr>
              <w:t>问卷问题</w:t>
            </w:r>
          </w:p>
        </w:tc>
      </w:tr>
      <w:tr w:rsidR="00E82348" w14:paraId="2760BD60" w14:textId="77777777">
        <w:tc>
          <w:tcPr>
            <w:tcW w:w="925" w:type="pct"/>
            <w:tcBorders>
              <w:top w:val="single" w:sz="6" w:space="0" w:color="auto"/>
            </w:tcBorders>
          </w:tcPr>
          <w:p w14:paraId="5DDD250A" w14:textId="77777777" w:rsidR="00E82348" w:rsidRDefault="00000000">
            <w:pPr>
              <w:pStyle w:val="aff3"/>
              <w:spacing w:before="62" w:after="62"/>
              <w:rPr>
                <w:rFonts w:hint="eastAsia"/>
              </w:rPr>
            </w:pPr>
            <w:r>
              <w:t>使用动机</w:t>
            </w:r>
          </w:p>
        </w:tc>
        <w:tc>
          <w:tcPr>
            <w:tcW w:w="4075" w:type="pct"/>
            <w:tcBorders>
              <w:top w:val="single" w:sz="6" w:space="0" w:color="auto"/>
            </w:tcBorders>
          </w:tcPr>
          <w:p w14:paraId="07E2EB12" w14:textId="77777777" w:rsidR="00E82348" w:rsidRDefault="00000000">
            <w:pPr>
              <w:pStyle w:val="aff3"/>
              <w:spacing w:before="62" w:after="62"/>
              <w:rPr>
                <w:rFonts w:hint="eastAsia"/>
              </w:rPr>
            </w:pPr>
            <w:r>
              <w:t>问题</w:t>
            </w:r>
            <w:r>
              <w:t>3</w:t>
            </w:r>
            <w:r>
              <w:t>（多选原因）</w:t>
            </w:r>
            <w:r>
              <w:rPr>
                <w:rFonts w:hint="eastAsia"/>
              </w:rPr>
              <w:t>的哑变量组合</w:t>
            </w:r>
          </w:p>
        </w:tc>
      </w:tr>
      <w:tr w:rsidR="00E82348" w14:paraId="76E03FFE" w14:textId="77777777">
        <w:tc>
          <w:tcPr>
            <w:tcW w:w="925" w:type="pct"/>
          </w:tcPr>
          <w:p w14:paraId="454DC951" w14:textId="77777777" w:rsidR="00E82348" w:rsidRDefault="00000000">
            <w:pPr>
              <w:pStyle w:val="aff3"/>
              <w:spacing w:before="62" w:after="62"/>
              <w:rPr>
                <w:rFonts w:hint="eastAsia"/>
              </w:rPr>
            </w:pPr>
            <w:r>
              <w:t>需求特征</w:t>
            </w:r>
          </w:p>
        </w:tc>
        <w:tc>
          <w:tcPr>
            <w:tcW w:w="4075" w:type="pct"/>
          </w:tcPr>
          <w:p w14:paraId="5431002A" w14:textId="77777777" w:rsidR="00E82348" w:rsidRDefault="00000000">
            <w:pPr>
              <w:pStyle w:val="aff3"/>
              <w:spacing w:before="62" w:after="62"/>
              <w:rPr>
                <w:rFonts w:hint="eastAsia"/>
              </w:rPr>
            </w:pPr>
            <w:r>
              <w:t>问题</w:t>
            </w:r>
            <w:r>
              <w:t>17</w:t>
            </w:r>
            <w:r>
              <w:t>（关注点）</w:t>
            </w:r>
            <w:r>
              <w:rPr>
                <w:rFonts w:hint="eastAsia"/>
              </w:rPr>
              <w:t>、</w:t>
            </w:r>
            <w:r>
              <w:t>问题</w:t>
            </w:r>
            <w:r>
              <w:t>18</w:t>
            </w:r>
            <w:r>
              <w:t>（功能需求）</w:t>
            </w:r>
            <w:r>
              <w:rPr>
                <w:rFonts w:hint="eastAsia"/>
              </w:rPr>
              <w:t>的哑变量组合</w:t>
            </w:r>
          </w:p>
        </w:tc>
      </w:tr>
      <w:tr w:rsidR="00E82348" w14:paraId="252BD5C1" w14:textId="77777777">
        <w:tc>
          <w:tcPr>
            <w:tcW w:w="925" w:type="pct"/>
          </w:tcPr>
          <w:p w14:paraId="1403F354" w14:textId="77777777" w:rsidR="00E82348" w:rsidRDefault="00000000">
            <w:pPr>
              <w:pStyle w:val="aff3"/>
              <w:spacing w:before="62" w:after="62"/>
              <w:rPr>
                <w:rFonts w:hint="eastAsia"/>
              </w:rPr>
            </w:pPr>
            <w:r>
              <w:t>人口特征</w:t>
            </w:r>
          </w:p>
        </w:tc>
        <w:tc>
          <w:tcPr>
            <w:tcW w:w="4075" w:type="pct"/>
          </w:tcPr>
          <w:p w14:paraId="769AA153" w14:textId="77777777" w:rsidR="00E82348" w:rsidRDefault="00000000">
            <w:pPr>
              <w:pStyle w:val="aff3"/>
              <w:spacing w:before="62" w:after="62"/>
              <w:rPr>
                <w:rFonts w:hint="eastAsia"/>
              </w:rPr>
            </w:pPr>
            <w:r>
              <w:rPr>
                <w:rFonts w:hint="eastAsia"/>
              </w:rPr>
              <w:t>年龄、收入、文化程度、家庭结构</w:t>
            </w:r>
          </w:p>
        </w:tc>
      </w:tr>
      <w:tr w:rsidR="00E82348" w14:paraId="38924682" w14:textId="77777777">
        <w:tc>
          <w:tcPr>
            <w:tcW w:w="925" w:type="pct"/>
          </w:tcPr>
          <w:p w14:paraId="1DB41678" w14:textId="77777777" w:rsidR="00E82348" w:rsidRDefault="00000000">
            <w:pPr>
              <w:pStyle w:val="aff3"/>
              <w:spacing w:before="62" w:after="62"/>
              <w:rPr>
                <w:rFonts w:hint="eastAsia"/>
              </w:rPr>
            </w:pPr>
            <w:r>
              <w:t>阻碍因素</w:t>
            </w:r>
          </w:p>
        </w:tc>
        <w:tc>
          <w:tcPr>
            <w:tcW w:w="4075" w:type="pct"/>
          </w:tcPr>
          <w:p w14:paraId="20CECCC4" w14:textId="77777777" w:rsidR="00E82348" w:rsidRDefault="00000000">
            <w:pPr>
              <w:pStyle w:val="aff3"/>
              <w:spacing w:before="62" w:after="62"/>
              <w:rPr>
                <w:rFonts w:hint="eastAsia"/>
              </w:rPr>
            </w:pPr>
            <w:r>
              <w:t>问题</w:t>
            </w:r>
            <w:r>
              <w:t>8</w:t>
            </w:r>
            <w:r>
              <w:t>（未使用原因）</w:t>
            </w:r>
            <w:r>
              <w:rPr>
                <w:rFonts w:hint="eastAsia"/>
              </w:rPr>
              <w:t>的哑变量组合</w:t>
            </w:r>
          </w:p>
        </w:tc>
      </w:tr>
    </w:tbl>
    <w:p w14:paraId="5EA7B1C1" w14:textId="77777777" w:rsidR="00E82348" w:rsidRDefault="00000000">
      <w:pPr>
        <w:ind w:firstLine="480"/>
      </w:pPr>
      <w:r>
        <w:t>标签定义：潜在客户标签（问题</w:t>
      </w:r>
      <w:r>
        <w:t>9</w:t>
      </w:r>
      <w:r>
        <w:t>驱动）。</w:t>
      </w:r>
    </w:p>
    <w:p w14:paraId="625B32B8" w14:textId="77777777" w:rsidR="00E82348" w:rsidRDefault="00000000">
      <w:pPr>
        <w:pStyle w:val="3"/>
      </w:pPr>
      <w:bookmarkStart w:id="225" w:name="_Toc195049559"/>
      <w:r>
        <w:t>模型选择与实施</w:t>
      </w:r>
      <w:bookmarkEnd w:id="225"/>
    </w:p>
    <w:p w14:paraId="5FB5B57A" w14:textId="77777777" w:rsidR="00E82348" w:rsidRDefault="00000000">
      <w:pPr>
        <w:pStyle w:val="4"/>
      </w:pPr>
      <w:r>
        <w:t>谱聚类（客户细分）</w:t>
      </w:r>
    </w:p>
    <w:p w14:paraId="58FFF418" w14:textId="77777777" w:rsidR="00E82348" w:rsidRDefault="00000000">
      <w:pPr>
        <w:ind w:firstLine="480"/>
      </w:pPr>
      <w:r>
        <w:rPr>
          <w:rFonts w:hint="eastAsia"/>
        </w:rPr>
        <w:t>模型目标</w:t>
      </w:r>
      <w:r>
        <w:t>对潜在客户群体进行细分，以更好地理解农业无人机使用者和非使用者的需求特征。通过对客户群体的细分，可以为农业无人机制造商和销售商提供更具针对性的市场策略建议。</w:t>
      </w:r>
      <w:r>
        <w:rPr>
          <w:rFonts w:hint="eastAsia"/>
        </w:rPr>
        <w:t>模型</w:t>
      </w:r>
      <w:r>
        <w:t>将潜在客户群体（标签</w:t>
      </w:r>
      <w:r>
        <w:t>=1</w:t>
      </w:r>
      <w:r>
        <w:t>）细分为不同需求特征的子群体。首先利用相似性矩阵（高斯核函数）计算样本间相似度（参数</w:t>
      </w:r>
      <w:r>
        <w:t>σ=0.5</w:t>
      </w:r>
      <w:r>
        <w:t>），接着对拉普拉斯矩阵进行特征分解，</w:t>
      </w:r>
      <w:proofErr w:type="gramStart"/>
      <w:r>
        <w:t>达到降维与</w:t>
      </w:r>
      <w:proofErr w:type="gramEnd"/>
      <w:r>
        <w:t>聚类的效果，取前</w:t>
      </w:r>
      <w:r>
        <w:t>5</w:t>
      </w:r>
      <w:r>
        <w:t>个特征向量，应用</w:t>
      </w:r>
      <w:r>
        <w:t>K-means</w:t>
      </w:r>
      <w:r>
        <w:t>聚类（</w:t>
      </w:r>
      <w:r>
        <w:t>K=3</w:t>
      </w:r>
      <w:r>
        <w:t>）。最终生成</w:t>
      </w:r>
      <w:r>
        <w:t>3</w:t>
      </w:r>
      <w:r>
        <w:t>类客户群体（</w:t>
      </w:r>
      <w:r>
        <w:t>Cluster1-3</w:t>
      </w:r>
      <w:r>
        <w:t>）。</w:t>
      </w:r>
    </w:p>
    <w:p w14:paraId="6E441056" w14:textId="77777777" w:rsidR="00E82348" w:rsidRDefault="00000000">
      <w:pPr>
        <w:pStyle w:val="5"/>
      </w:pPr>
      <w:r>
        <w:rPr>
          <w:rFonts w:hint="eastAsia"/>
        </w:rPr>
        <w:t>数据处理与分析</w:t>
      </w:r>
    </w:p>
    <w:p w14:paraId="4433A85B" w14:textId="77777777" w:rsidR="00E82348" w:rsidRDefault="00000000">
      <w:pPr>
        <w:ind w:firstLine="480"/>
      </w:pPr>
      <w:r>
        <w:t>采用高斯核函数计算样本间的相似度，公式如下：</w:t>
      </w:r>
    </w:p>
    <w:p w14:paraId="0CCE814E" w14:textId="77777777" w:rsidR="00E82348" w:rsidRDefault="00000000">
      <w:pPr>
        <w:pStyle w:val="AMDisplayEquation"/>
        <w:spacing w:line="240" w:lineRule="auto"/>
      </w:pPr>
      <w:r>
        <w:tab/>
      </w:r>
      <w:r>
        <w:rPr>
          <w:position w:val="-29"/>
        </w:rPr>
        <w:object w:dxaOrig="3180" w:dyaOrig="698" w14:anchorId="0B26A3FF">
          <v:shape id="_x0000_i1039" type="#_x0000_t75" style="width:159.05pt;height:35.05pt" o:ole="">
            <v:imagedata r:id="rId57" o:title=""/>
          </v:shape>
          <o:OLEObject Type="Embed" ProgID="Equation.AxMath" ShapeID="_x0000_i1039" DrawAspect="Content" ObjectID="_1805664800" r:id="rId58"/>
        </w:object>
      </w:r>
    </w:p>
    <w:p w14:paraId="6943436F" w14:textId="77777777" w:rsidR="00E82348" w:rsidRDefault="00000000">
      <w:pPr>
        <w:ind w:firstLine="480"/>
      </w:pPr>
      <w:r>
        <w:t>其中，</w:t>
      </w:r>
      <w:r>
        <w:rPr>
          <w:i/>
          <w:iCs/>
        </w:rPr>
        <w:t>x</w:t>
      </w:r>
      <w:r>
        <w:rPr>
          <w:i/>
          <w:iCs/>
          <w:vertAlign w:val="subscript"/>
        </w:rPr>
        <w:t>i</w:t>
      </w:r>
      <w:r>
        <w:t>​</w:t>
      </w:r>
      <w:r>
        <w:t>和</w:t>
      </w:r>
      <w:proofErr w:type="spellStart"/>
      <w:r>
        <w:rPr>
          <w:i/>
          <w:iCs/>
        </w:rPr>
        <w:t>x</w:t>
      </w:r>
      <w:r>
        <w:rPr>
          <w:i/>
          <w:iCs/>
          <w:vertAlign w:val="subscript"/>
        </w:rPr>
        <w:t>j</w:t>
      </w:r>
      <w:proofErr w:type="spellEnd"/>
      <w:r>
        <w:rPr>
          <w:vertAlign w:val="subscript"/>
        </w:rPr>
        <w:t>​</w:t>
      </w:r>
      <w:r>
        <w:t>分别表示样本</w:t>
      </w:r>
      <w:proofErr w:type="spellStart"/>
      <w:r>
        <w:rPr>
          <w:i/>
          <w:iCs/>
        </w:rPr>
        <w:t>i</w:t>
      </w:r>
      <w:proofErr w:type="spellEnd"/>
      <w:r>
        <w:t>和样本</w:t>
      </w:r>
      <w:r>
        <w:rPr>
          <w:i/>
          <w:iCs/>
        </w:rPr>
        <w:t>j</w:t>
      </w:r>
      <w:r>
        <w:t>的特征向量，</w:t>
      </w:r>
      <w:r>
        <w:rPr>
          <w:i/>
          <w:iCs/>
        </w:rPr>
        <w:t>σ</w:t>
      </w:r>
      <w:r>
        <w:t>为高斯核函数的参</w:t>
      </w:r>
      <w:r>
        <w:lastRenderedPageBreak/>
        <w:t>数，本研究中取值为</w:t>
      </w:r>
      <w:r>
        <w:t>0.5</w:t>
      </w:r>
      <w:r>
        <w:t>。</w:t>
      </w:r>
    </w:p>
    <w:p w14:paraId="547ED8B5" w14:textId="77777777" w:rsidR="00E82348" w:rsidRDefault="00000000">
      <w:pPr>
        <w:pStyle w:val="5"/>
      </w:pPr>
      <w:r>
        <w:t>拉普拉斯矩阵特征分解</w:t>
      </w:r>
    </w:p>
    <w:p w14:paraId="214C7A5D" w14:textId="77777777" w:rsidR="00E82348" w:rsidRDefault="00000000">
      <w:pPr>
        <w:spacing w:line="240" w:lineRule="auto"/>
        <w:ind w:firstLine="480"/>
      </w:pPr>
      <w:r>
        <w:t>构建拉普拉斯矩阵</w:t>
      </w:r>
      <w:r>
        <w:rPr>
          <w:i/>
          <w:iCs/>
        </w:rPr>
        <w:t>L=D−W</w:t>
      </w:r>
      <w:r>
        <w:t>，其中</w:t>
      </w:r>
      <w:r>
        <w:rPr>
          <w:i/>
          <w:iCs/>
        </w:rPr>
        <w:t>W</w:t>
      </w:r>
      <w:r>
        <w:t>为相似性矩阵，</w:t>
      </w:r>
      <w:r>
        <w:rPr>
          <w:i/>
          <w:iCs/>
        </w:rPr>
        <w:t>D</w:t>
      </w:r>
      <w:r>
        <w:t>为度矩阵，其对角线元素为</w:t>
      </w:r>
      <w:r>
        <w:rPr>
          <w:position w:val="-19"/>
        </w:rPr>
        <w:object w:dxaOrig="1538" w:dyaOrig="503" w14:anchorId="646E3647">
          <v:shape id="_x0000_i1040" type="#_x0000_t75" style="width:77pt;height:25.05pt" o:ole="">
            <v:imagedata r:id="rId59" o:title=""/>
          </v:shape>
          <o:OLEObject Type="Embed" ProgID="Equation.AxMath" ShapeID="_x0000_i1040" DrawAspect="Content" ObjectID="_1805664801" r:id="rId60"/>
        </w:object>
      </w:r>
      <w:r>
        <w:rPr>
          <w:rFonts w:hint="eastAsia"/>
        </w:rPr>
        <w:t>。</w:t>
      </w:r>
      <w:r>
        <w:t>对拉普拉斯矩阵进行特征分解，取前</w:t>
      </w:r>
      <w:r>
        <w:t>5</w:t>
      </w:r>
      <w:r>
        <w:t>个特征向量作为</w:t>
      </w:r>
      <w:proofErr w:type="gramStart"/>
      <w:r>
        <w:t>降维后</w:t>
      </w:r>
      <w:proofErr w:type="gramEnd"/>
      <w:r>
        <w:t>的特征表示。</w:t>
      </w:r>
    </w:p>
    <w:p w14:paraId="0DFEF6C3" w14:textId="77777777" w:rsidR="00E82348" w:rsidRDefault="00000000">
      <w:pPr>
        <w:pStyle w:val="5"/>
      </w:pPr>
      <w:r>
        <w:t>K-means</w:t>
      </w:r>
      <w:r>
        <w:t>聚类</w:t>
      </w:r>
    </w:p>
    <w:p w14:paraId="094D5A6E" w14:textId="77777777" w:rsidR="00E82348" w:rsidRDefault="00000000">
      <w:pPr>
        <w:ind w:firstLine="480"/>
      </w:pPr>
      <w:r>
        <w:t>将</w:t>
      </w:r>
      <w:proofErr w:type="gramStart"/>
      <w:r>
        <w:t>降维后</w:t>
      </w:r>
      <w:proofErr w:type="gramEnd"/>
      <w:r>
        <w:t>的特征向量输入</w:t>
      </w:r>
      <w:r>
        <w:t>K-means</w:t>
      </w:r>
      <w:r>
        <w:t>聚类算法，设定聚类数目</w:t>
      </w:r>
      <w:r>
        <w:rPr>
          <w:i/>
          <w:iCs/>
        </w:rPr>
        <w:t>K</w:t>
      </w:r>
      <w:r>
        <w:t>=3</w:t>
      </w:r>
      <w:r>
        <w:t>，生成</w:t>
      </w:r>
      <w:r>
        <w:t>3</w:t>
      </w:r>
      <w:r>
        <w:t>类客户群体（</w:t>
      </w:r>
      <w:r>
        <w:t>Cluster1-3</w:t>
      </w:r>
      <w:r>
        <w:t>）</w:t>
      </w:r>
      <w:r>
        <w:rPr>
          <w:rFonts w:hint="eastAsia"/>
        </w:rPr>
        <w:t>时有最大轮廓系数</w:t>
      </w:r>
      <w:r>
        <w:rPr>
          <w:rStyle w:val="af7"/>
        </w:rPr>
        <w:footnoteReference w:id="8"/>
      </w:r>
      <w:r>
        <w:t>。</w:t>
      </w:r>
    </w:p>
    <w:p w14:paraId="7792DB4A" w14:textId="77777777" w:rsidR="00E82348" w:rsidRDefault="00000000">
      <w:pPr>
        <w:pStyle w:val="4"/>
      </w:pPr>
      <w:proofErr w:type="spellStart"/>
      <w:r>
        <w:t>XGBoost</w:t>
      </w:r>
      <w:proofErr w:type="spellEnd"/>
      <w:r>
        <w:t>（潜在客户预测）</w:t>
      </w:r>
    </w:p>
    <w:p w14:paraId="57F3A1F7" w14:textId="77777777" w:rsidR="00E82348" w:rsidRDefault="00000000">
      <w:pPr>
        <w:ind w:firstLine="480"/>
      </w:pPr>
      <w:r>
        <w:t>目标：</w:t>
      </w:r>
      <w:proofErr w:type="gramStart"/>
      <w:r>
        <w:t>预测非</w:t>
      </w:r>
      <w:proofErr w:type="gramEnd"/>
      <w:r>
        <w:t>使用者（标签</w:t>
      </w:r>
      <w:r>
        <w:t>=1/0</w:t>
      </w:r>
      <w:r>
        <w:t>）转化为潜在客户的概率。</w:t>
      </w:r>
    </w:p>
    <w:p w14:paraId="389952C7" w14:textId="77777777" w:rsidR="00E82348" w:rsidRDefault="00000000">
      <w:pPr>
        <w:ind w:firstLine="480"/>
      </w:pPr>
      <w:r>
        <w:rPr>
          <w:rFonts w:hint="eastAsia"/>
        </w:rPr>
        <w:t>对于</w:t>
      </w:r>
      <w:r>
        <w:t>模型参数：</w:t>
      </w:r>
    </w:p>
    <w:p w14:paraId="6D097229" w14:textId="77777777" w:rsidR="00E82348" w:rsidRDefault="00000000">
      <w:pPr>
        <w:ind w:firstLineChars="83" w:firstLine="199"/>
      </w:pPr>
      <w:r>
        <w:rPr>
          <w:rFonts w:hint="eastAsia"/>
        </w:rPr>
        <w:t>选定</w:t>
      </w:r>
      <w:r>
        <w:t>树的最大深度</w:t>
      </w:r>
      <w:proofErr w:type="spellStart"/>
      <w:r>
        <w:t>max_depth</w:t>
      </w:r>
      <w:proofErr w:type="spellEnd"/>
      <w:r>
        <w:t>=5</w:t>
      </w:r>
      <w:r>
        <w:t>，学习率</w:t>
      </w:r>
      <w:proofErr w:type="spellStart"/>
      <w:r>
        <w:t>learning_rate</w:t>
      </w:r>
      <w:proofErr w:type="spellEnd"/>
      <w:r>
        <w:t>=0.1</w:t>
      </w:r>
      <w:r>
        <w:rPr>
          <w:rFonts w:hint="eastAsia"/>
        </w:rPr>
        <w:t>，</w:t>
      </w:r>
      <w:proofErr w:type="gramStart"/>
      <w:r>
        <w:t>弱学习器</w:t>
      </w:r>
      <w:proofErr w:type="gramEnd"/>
      <w:r>
        <w:t>的数量</w:t>
      </w:r>
      <w:proofErr w:type="spellStart"/>
      <w:r>
        <w:t>n_estimators</w:t>
      </w:r>
      <w:proofErr w:type="spellEnd"/>
      <w:r>
        <w:t>=100</w:t>
      </w:r>
      <w:r>
        <w:rPr>
          <w:rFonts w:hint="eastAsia"/>
        </w:rPr>
        <w:t>，</w:t>
      </w:r>
      <w:r>
        <w:t>正负样本权重比</w:t>
      </w:r>
      <w:proofErr w:type="spellStart"/>
      <w:r>
        <w:t>scale_pos_weight</w:t>
      </w:r>
      <w:proofErr w:type="spellEnd"/>
      <w:r>
        <w:t>=3</w:t>
      </w:r>
      <w:r>
        <w:rPr>
          <w:rFonts w:hint="eastAsia"/>
        </w:rPr>
        <w:t>。后续</w:t>
      </w:r>
      <w:r>
        <w:t>训练与验证</w:t>
      </w:r>
      <w:r>
        <w:rPr>
          <w:rFonts w:hint="eastAsia"/>
        </w:rPr>
        <w:t>，</w:t>
      </w:r>
      <w:r>
        <w:t>划分</w:t>
      </w:r>
      <w:r>
        <w:t>70%</w:t>
      </w:r>
      <w:r>
        <w:t>训练集，</w:t>
      </w:r>
      <w:r>
        <w:t>30%</w:t>
      </w:r>
      <w:r>
        <w:t>测试集</w:t>
      </w:r>
      <w:r>
        <w:rPr>
          <w:rFonts w:hint="eastAsia"/>
        </w:rPr>
        <w:t>。参考</w:t>
      </w:r>
      <w:r>
        <w:t>AUC-ROC</w:t>
      </w:r>
      <w:r>
        <w:t>、</w:t>
      </w:r>
      <w:r>
        <w:t>F1 Score</w:t>
      </w:r>
      <w:r>
        <w:rPr>
          <w:rStyle w:val="af7"/>
        </w:rPr>
        <w:footnoteReference w:id="9"/>
      </w:r>
      <w:r>
        <w:rPr>
          <w:rFonts w:hint="eastAsia"/>
        </w:rPr>
        <w:t>来进行检验。</w:t>
      </w:r>
    </w:p>
    <w:p w14:paraId="1E6D6EE1" w14:textId="77777777" w:rsidR="00E82348" w:rsidRDefault="00000000">
      <w:pPr>
        <w:ind w:firstLine="480"/>
      </w:pPr>
      <w:r>
        <w:t>（三）模型结果分析</w:t>
      </w:r>
    </w:p>
    <w:p w14:paraId="67437B70" w14:textId="77777777" w:rsidR="00E82348" w:rsidRDefault="00000000">
      <w:pPr>
        <w:ind w:firstLine="480"/>
      </w:pPr>
      <w:r>
        <w:t>谱聚类</w:t>
      </w:r>
      <w:r>
        <w:rPr>
          <w:rFonts w:hint="eastAsia"/>
        </w:rPr>
        <w:t>潜在</w:t>
      </w:r>
      <w:r>
        <w:t>客户细分结果</w:t>
      </w:r>
    </w:p>
    <w:p w14:paraId="22E35F64" w14:textId="47065BE5" w:rsidR="00E82348" w:rsidRDefault="00000000">
      <w:pPr>
        <w:pStyle w:val="a4"/>
        <w:keepNext/>
        <w:jc w:val="center"/>
      </w:pPr>
      <w:bookmarkStart w:id="226" w:name="_Toc191805014"/>
      <w:bookmarkStart w:id="227" w:name="_Toc195049353"/>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29</w:t>
      </w:r>
      <w:r>
        <w:fldChar w:fldCharType="end"/>
      </w:r>
      <w:r>
        <w:rPr>
          <w:rFonts w:hint="eastAsia"/>
        </w:rPr>
        <w:t xml:space="preserve"> </w:t>
      </w:r>
      <w:r>
        <w:rPr>
          <w:rFonts w:hint="eastAsia"/>
        </w:rPr>
        <w:t>谱聚类潜在客户细分结果</w:t>
      </w:r>
      <w:bookmarkEnd w:id="226"/>
      <w:bookmarkEnd w:id="227"/>
    </w:p>
    <w:tbl>
      <w:tblPr>
        <w:tblStyle w:val="14"/>
        <w:tblW w:w="5000" w:type="pct"/>
        <w:tblLook w:val="04A0" w:firstRow="1" w:lastRow="0" w:firstColumn="1" w:lastColumn="0" w:noHBand="0" w:noVBand="1"/>
      </w:tblPr>
      <w:tblGrid>
        <w:gridCol w:w="1090"/>
        <w:gridCol w:w="1467"/>
        <w:gridCol w:w="4312"/>
        <w:gridCol w:w="1437"/>
      </w:tblGrid>
      <w:tr w:rsidR="00E82348" w14:paraId="1C55ECAE" w14:textId="77777777">
        <w:tc>
          <w:tcPr>
            <w:tcW w:w="656" w:type="pct"/>
            <w:tcBorders>
              <w:bottom w:val="single" w:sz="6" w:space="0" w:color="auto"/>
            </w:tcBorders>
          </w:tcPr>
          <w:p w14:paraId="07CF41CB" w14:textId="77777777" w:rsidR="00E82348" w:rsidRDefault="00000000">
            <w:pPr>
              <w:pStyle w:val="aff3"/>
              <w:spacing w:before="62" w:after="62"/>
              <w:rPr>
                <w:rFonts w:hint="eastAsia"/>
              </w:rPr>
            </w:pPr>
            <w:r>
              <w:t>客户群体</w:t>
            </w:r>
          </w:p>
        </w:tc>
        <w:tc>
          <w:tcPr>
            <w:tcW w:w="883" w:type="pct"/>
            <w:tcBorders>
              <w:bottom w:val="single" w:sz="6" w:space="0" w:color="auto"/>
            </w:tcBorders>
          </w:tcPr>
          <w:p w14:paraId="351BC0A5" w14:textId="77777777" w:rsidR="00E82348" w:rsidRDefault="00000000">
            <w:pPr>
              <w:pStyle w:val="aff3"/>
              <w:spacing w:before="62" w:after="62"/>
              <w:rPr>
                <w:rFonts w:hint="eastAsia"/>
              </w:rPr>
            </w:pPr>
            <w:r>
              <w:t>规模占比</w:t>
            </w:r>
            <w:r>
              <w:rPr>
                <w:rFonts w:hint="eastAsia"/>
              </w:rPr>
              <w:t>(</w:t>
            </w:r>
            <w:r>
              <w:rPr>
                <w:rFonts w:hint="eastAsia"/>
              </w:rPr>
              <w:t>总频数</w:t>
            </w:r>
            <w:r>
              <w:rPr>
                <w:rFonts w:hint="eastAsia"/>
              </w:rPr>
              <w:t>)</w:t>
            </w:r>
          </w:p>
        </w:tc>
        <w:tc>
          <w:tcPr>
            <w:tcW w:w="2596" w:type="pct"/>
            <w:tcBorders>
              <w:bottom w:val="single" w:sz="6" w:space="0" w:color="auto"/>
            </w:tcBorders>
          </w:tcPr>
          <w:p w14:paraId="04BA40C1" w14:textId="77777777" w:rsidR="00E82348" w:rsidRDefault="00000000">
            <w:pPr>
              <w:pStyle w:val="aff3"/>
              <w:spacing w:before="62" w:after="62"/>
              <w:rPr>
                <w:rFonts w:hint="eastAsia"/>
              </w:rPr>
            </w:pPr>
            <w:r>
              <w:t>核心特征</w:t>
            </w:r>
          </w:p>
        </w:tc>
        <w:tc>
          <w:tcPr>
            <w:tcW w:w="865" w:type="pct"/>
            <w:tcBorders>
              <w:bottom w:val="single" w:sz="6" w:space="0" w:color="auto"/>
            </w:tcBorders>
          </w:tcPr>
          <w:p w14:paraId="7852D22C" w14:textId="77777777" w:rsidR="00E82348" w:rsidRDefault="00000000">
            <w:pPr>
              <w:pStyle w:val="aff3"/>
              <w:spacing w:before="62" w:after="62"/>
              <w:rPr>
                <w:rFonts w:hint="eastAsia"/>
              </w:rPr>
            </w:pPr>
            <w:r>
              <w:t>业务标签</w:t>
            </w:r>
          </w:p>
        </w:tc>
      </w:tr>
      <w:tr w:rsidR="00E82348" w14:paraId="3629E996" w14:textId="77777777">
        <w:tc>
          <w:tcPr>
            <w:tcW w:w="656" w:type="pct"/>
            <w:tcBorders>
              <w:top w:val="single" w:sz="6" w:space="0" w:color="auto"/>
            </w:tcBorders>
          </w:tcPr>
          <w:p w14:paraId="27658B15" w14:textId="77777777" w:rsidR="00E82348" w:rsidRDefault="00000000">
            <w:pPr>
              <w:pStyle w:val="aff3"/>
              <w:spacing w:before="62" w:after="62"/>
              <w:rPr>
                <w:rFonts w:hint="eastAsia"/>
              </w:rPr>
            </w:pPr>
            <w:r>
              <w:t>Cluster1</w:t>
            </w:r>
          </w:p>
        </w:tc>
        <w:tc>
          <w:tcPr>
            <w:tcW w:w="883" w:type="pct"/>
            <w:tcBorders>
              <w:top w:val="single" w:sz="6" w:space="0" w:color="auto"/>
            </w:tcBorders>
          </w:tcPr>
          <w:p w14:paraId="7D955D1F" w14:textId="77777777" w:rsidR="00E82348" w:rsidRDefault="00000000">
            <w:pPr>
              <w:pStyle w:val="aff3"/>
              <w:spacing w:before="62" w:after="62"/>
              <w:rPr>
                <w:rFonts w:hint="eastAsia"/>
                <w:color w:val="auto"/>
              </w:rPr>
            </w:pPr>
            <w:r>
              <w:rPr>
                <w:rFonts w:hint="eastAsia"/>
                <w:color w:val="auto"/>
              </w:rPr>
              <w:t>5.74</w:t>
            </w:r>
            <w:r>
              <w:rPr>
                <w:color w:val="auto"/>
              </w:rPr>
              <w:t>%</w:t>
            </w:r>
          </w:p>
        </w:tc>
        <w:tc>
          <w:tcPr>
            <w:tcW w:w="2596" w:type="pct"/>
            <w:tcBorders>
              <w:top w:val="single" w:sz="6" w:space="0" w:color="auto"/>
            </w:tcBorders>
          </w:tcPr>
          <w:p w14:paraId="66226CD0" w14:textId="77777777" w:rsidR="00E82348" w:rsidRDefault="00000000">
            <w:pPr>
              <w:pStyle w:val="aff3"/>
              <w:spacing w:before="62" w:after="62"/>
              <w:rPr>
                <w:rFonts w:hint="eastAsia"/>
                <w:color w:val="auto"/>
              </w:rPr>
            </w:pPr>
            <w:r>
              <w:rPr>
                <w:color w:val="auto"/>
              </w:rPr>
              <w:t>高收入（</w:t>
            </w:r>
            <w:r>
              <w:rPr>
                <w:color w:val="auto"/>
              </w:rPr>
              <w:t>&gt;</w:t>
            </w:r>
            <w:r>
              <w:rPr>
                <w:rFonts w:hint="eastAsia"/>
                <w:color w:val="auto"/>
              </w:rPr>
              <w:t>5.</w:t>
            </w:r>
            <w:r>
              <w:rPr>
                <w:color w:val="auto"/>
              </w:rPr>
              <w:t>5</w:t>
            </w:r>
            <w:r>
              <w:rPr>
                <w:color w:val="auto"/>
              </w:rPr>
              <w:t>万）、关注</w:t>
            </w:r>
            <w:r>
              <w:rPr>
                <w:color w:val="auto"/>
              </w:rPr>
              <w:t>“</w:t>
            </w:r>
            <w:r>
              <w:rPr>
                <w:color w:val="auto"/>
              </w:rPr>
              <w:t>精准播种</w:t>
            </w:r>
            <w:r>
              <w:rPr>
                <w:color w:val="auto"/>
              </w:rPr>
              <w:t>”</w:t>
            </w:r>
            <w:r>
              <w:rPr>
                <w:color w:val="auto"/>
              </w:rPr>
              <w:t>需求、未使用原因为</w:t>
            </w:r>
            <w:r>
              <w:rPr>
                <w:color w:val="auto"/>
              </w:rPr>
              <w:t>“</w:t>
            </w:r>
            <w:r>
              <w:rPr>
                <w:color w:val="auto"/>
              </w:rPr>
              <w:t>价格太贵</w:t>
            </w:r>
            <w:r>
              <w:rPr>
                <w:color w:val="auto"/>
              </w:rPr>
              <w:t>”</w:t>
            </w:r>
          </w:p>
        </w:tc>
        <w:tc>
          <w:tcPr>
            <w:tcW w:w="865" w:type="pct"/>
            <w:tcBorders>
              <w:top w:val="single" w:sz="6" w:space="0" w:color="auto"/>
            </w:tcBorders>
          </w:tcPr>
          <w:p w14:paraId="51B55FD2" w14:textId="77777777" w:rsidR="00E82348" w:rsidRDefault="00000000">
            <w:pPr>
              <w:pStyle w:val="aff3"/>
              <w:spacing w:before="62" w:after="62"/>
              <w:rPr>
                <w:rFonts w:hint="eastAsia"/>
                <w:color w:val="auto"/>
              </w:rPr>
            </w:pPr>
            <w:r>
              <w:rPr>
                <w:color w:val="auto"/>
              </w:rPr>
              <w:t>价格敏感型升级客户</w:t>
            </w:r>
          </w:p>
        </w:tc>
      </w:tr>
      <w:tr w:rsidR="00E82348" w14:paraId="2ECEFF33" w14:textId="77777777">
        <w:tc>
          <w:tcPr>
            <w:tcW w:w="656" w:type="pct"/>
          </w:tcPr>
          <w:p w14:paraId="00F2E15C" w14:textId="77777777" w:rsidR="00E82348" w:rsidRDefault="00000000">
            <w:pPr>
              <w:pStyle w:val="aff3"/>
              <w:spacing w:before="62" w:after="62"/>
              <w:rPr>
                <w:rFonts w:hint="eastAsia"/>
              </w:rPr>
            </w:pPr>
            <w:r>
              <w:t>Cluster2</w:t>
            </w:r>
          </w:p>
        </w:tc>
        <w:tc>
          <w:tcPr>
            <w:tcW w:w="883" w:type="pct"/>
          </w:tcPr>
          <w:p w14:paraId="00BC2CF0" w14:textId="77777777" w:rsidR="00E82348" w:rsidRDefault="00000000">
            <w:pPr>
              <w:pStyle w:val="aff3"/>
              <w:spacing w:before="62" w:after="62"/>
              <w:rPr>
                <w:rFonts w:hint="eastAsia"/>
                <w:color w:val="auto"/>
              </w:rPr>
            </w:pPr>
            <w:r>
              <w:rPr>
                <w:rFonts w:hint="eastAsia"/>
                <w:color w:val="auto"/>
              </w:rPr>
              <w:t>36.52</w:t>
            </w:r>
            <w:r>
              <w:rPr>
                <w:color w:val="auto"/>
              </w:rPr>
              <w:t>%</w:t>
            </w:r>
          </w:p>
        </w:tc>
        <w:tc>
          <w:tcPr>
            <w:tcW w:w="2596" w:type="pct"/>
          </w:tcPr>
          <w:p w14:paraId="4E14B49A" w14:textId="77777777" w:rsidR="00E82348" w:rsidRDefault="00000000">
            <w:pPr>
              <w:pStyle w:val="aff3"/>
              <w:spacing w:before="62" w:after="62"/>
              <w:rPr>
                <w:rFonts w:hint="eastAsia"/>
                <w:color w:val="auto"/>
              </w:rPr>
            </w:pPr>
            <w:r>
              <w:rPr>
                <w:color w:val="auto"/>
              </w:rPr>
              <w:t>年龄</w:t>
            </w:r>
            <w:r>
              <w:rPr>
                <w:color w:val="auto"/>
              </w:rPr>
              <w:t>3</w:t>
            </w:r>
            <w:r>
              <w:rPr>
                <w:rFonts w:hint="eastAsia"/>
                <w:color w:val="auto"/>
              </w:rPr>
              <w:t>6-</w:t>
            </w:r>
            <w:r>
              <w:rPr>
                <w:color w:val="auto"/>
              </w:rPr>
              <w:t>5</w:t>
            </w:r>
            <w:r>
              <w:rPr>
                <w:rFonts w:hint="eastAsia"/>
                <w:color w:val="auto"/>
              </w:rPr>
              <w:t>5</w:t>
            </w:r>
            <w:r>
              <w:rPr>
                <w:color w:val="auto"/>
              </w:rPr>
              <w:t>岁、农业投入高（</w:t>
            </w:r>
            <w:r>
              <w:rPr>
                <w:color w:val="auto"/>
              </w:rPr>
              <w:t>&gt;7000</w:t>
            </w:r>
            <w:r>
              <w:rPr>
                <w:color w:val="auto"/>
              </w:rPr>
              <w:t>元）、未使用原因为</w:t>
            </w:r>
            <w:r>
              <w:rPr>
                <w:color w:val="auto"/>
              </w:rPr>
              <w:t>“</w:t>
            </w:r>
            <w:r>
              <w:rPr>
                <w:color w:val="auto"/>
              </w:rPr>
              <w:t>操作复杂</w:t>
            </w:r>
            <w:r>
              <w:rPr>
                <w:color w:val="auto"/>
              </w:rPr>
              <w:t>”</w:t>
            </w:r>
          </w:p>
        </w:tc>
        <w:tc>
          <w:tcPr>
            <w:tcW w:w="865" w:type="pct"/>
          </w:tcPr>
          <w:p w14:paraId="0B614CE1" w14:textId="77777777" w:rsidR="00E82348" w:rsidRDefault="00000000">
            <w:pPr>
              <w:pStyle w:val="aff3"/>
              <w:spacing w:before="62" w:after="62"/>
              <w:rPr>
                <w:rFonts w:hint="eastAsia"/>
                <w:color w:val="auto"/>
              </w:rPr>
            </w:pPr>
            <w:r>
              <w:rPr>
                <w:color w:val="auto"/>
              </w:rPr>
              <w:t>技术障碍</w:t>
            </w:r>
            <w:proofErr w:type="gramStart"/>
            <w:r>
              <w:rPr>
                <w:color w:val="auto"/>
              </w:rPr>
              <w:t>型潜力</w:t>
            </w:r>
            <w:proofErr w:type="gramEnd"/>
            <w:r>
              <w:rPr>
                <w:color w:val="auto"/>
              </w:rPr>
              <w:t>客户</w:t>
            </w:r>
          </w:p>
        </w:tc>
      </w:tr>
      <w:tr w:rsidR="00E82348" w14:paraId="57F60FEF" w14:textId="77777777">
        <w:trPr>
          <w:trHeight w:val="170"/>
        </w:trPr>
        <w:tc>
          <w:tcPr>
            <w:tcW w:w="656" w:type="pct"/>
          </w:tcPr>
          <w:p w14:paraId="5621087D" w14:textId="77777777" w:rsidR="00E82348" w:rsidRDefault="00000000">
            <w:pPr>
              <w:pStyle w:val="aff3"/>
              <w:spacing w:before="62" w:after="62"/>
              <w:rPr>
                <w:rFonts w:hint="eastAsia"/>
              </w:rPr>
            </w:pPr>
            <w:r>
              <w:t>Cluster3</w:t>
            </w:r>
          </w:p>
        </w:tc>
        <w:tc>
          <w:tcPr>
            <w:tcW w:w="883" w:type="pct"/>
          </w:tcPr>
          <w:p w14:paraId="4C4F8FC2" w14:textId="77777777" w:rsidR="00E82348" w:rsidRDefault="00000000">
            <w:pPr>
              <w:pStyle w:val="aff3"/>
              <w:spacing w:before="62" w:after="62"/>
              <w:rPr>
                <w:rFonts w:hint="eastAsia"/>
                <w:color w:val="auto"/>
              </w:rPr>
            </w:pPr>
            <w:r>
              <w:rPr>
                <w:rFonts w:hint="eastAsia"/>
                <w:color w:val="auto"/>
              </w:rPr>
              <w:t>52.38</w:t>
            </w:r>
            <w:r>
              <w:rPr>
                <w:color w:val="auto"/>
              </w:rPr>
              <w:t>%</w:t>
            </w:r>
          </w:p>
        </w:tc>
        <w:tc>
          <w:tcPr>
            <w:tcW w:w="2596" w:type="pct"/>
          </w:tcPr>
          <w:p w14:paraId="234AD1FB" w14:textId="77777777" w:rsidR="00E82348" w:rsidRDefault="00000000">
            <w:pPr>
              <w:pStyle w:val="aff3"/>
              <w:spacing w:before="62" w:after="62"/>
              <w:rPr>
                <w:rFonts w:hint="eastAsia"/>
                <w:color w:val="auto"/>
              </w:rPr>
            </w:pPr>
            <w:r>
              <w:rPr>
                <w:color w:val="auto"/>
              </w:rPr>
              <w:t>低教育水平（小学</w:t>
            </w:r>
            <w:r>
              <w:rPr>
                <w:color w:val="auto"/>
              </w:rPr>
              <w:t>/</w:t>
            </w:r>
            <w:r>
              <w:rPr>
                <w:color w:val="auto"/>
              </w:rPr>
              <w:t>初中）、未使用原因为</w:t>
            </w:r>
            <w:r>
              <w:rPr>
                <w:color w:val="auto"/>
              </w:rPr>
              <w:t>“</w:t>
            </w:r>
            <w:r>
              <w:rPr>
                <w:color w:val="auto"/>
              </w:rPr>
              <w:t>不信任无人机</w:t>
            </w:r>
            <w:r>
              <w:rPr>
                <w:color w:val="auto"/>
              </w:rPr>
              <w:t>”</w:t>
            </w:r>
          </w:p>
        </w:tc>
        <w:tc>
          <w:tcPr>
            <w:tcW w:w="865" w:type="pct"/>
          </w:tcPr>
          <w:p w14:paraId="08664F1F" w14:textId="77777777" w:rsidR="00E82348" w:rsidRDefault="00000000">
            <w:pPr>
              <w:pStyle w:val="aff3"/>
              <w:spacing w:before="62" w:after="62"/>
              <w:rPr>
                <w:rFonts w:hint="eastAsia"/>
                <w:color w:val="auto"/>
              </w:rPr>
            </w:pPr>
            <w:r>
              <w:rPr>
                <w:color w:val="auto"/>
              </w:rPr>
              <w:t>认知不足型观望客户</w:t>
            </w:r>
          </w:p>
        </w:tc>
      </w:tr>
    </w:tbl>
    <w:p w14:paraId="15CE1C18" w14:textId="77777777" w:rsidR="00E82348" w:rsidRDefault="00000000">
      <w:pPr>
        <w:ind w:firstLine="480"/>
      </w:pPr>
      <w:r>
        <w:t>建议：</w:t>
      </w:r>
    </w:p>
    <w:p w14:paraId="1F187726" w14:textId="77777777" w:rsidR="00E82348" w:rsidRDefault="00000000">
      <w:pPr>
        <w:ind w:firstLine="480"/>
      </w:pPr>
      <w:r>
        <w:t>Cluster1</w:t>
      </w:r>
      <w:r>
        <w:t>：提供分期付款或补贴政策，降低价格敏感度。</w:t>
      </w:r>
    </w:p>
    <w:p w14:paraId="089FA9A6" w14:textId="77777777" w:rsidR="00E82348" w:rsidRDefault="00000000">
      <w:pPr>
        <w:ind w:firstLine="480"/>
      </w:pPr>
      <w:r>
        <w:lastRenderedPageBreak/>
        <w:t>Cluster2</w:t>
      </w:r>
      <w:r>
        <w:t>：简化操作流程，开展线下培训示范。</w:t>
      </w:r>
    </w:p>
    <w:p w14:paraId="703C0BA9" w14:textId="77777777" w:rsidR="00E82348" w:rsidRDefault="00000000">
      <w:pPr>
        <w:ind w:firstLine="480"/>
      </w:pPr>
      <w:r>
        <w:t>Cluster3</w:t>
      </w:r>
      <w:r>
        <w:t>：通过案例宣传（如成功农户访谈）增强信任感。</w:t>
      </w:r>
    </w:p>
    <w:p w14:paraId="4A9841BD" w14:textId="77777777" w:rsidR="00E82348" w:rsidRDefault="00000000">
      <w:pPr>
        <w:ind w:firstLine="480"/>
      </w:pPr>
      <w:proofErr w:type="spellStart"/>
      <w:r>
        <w:t>XGBoost</w:t>
      </w:r>
      <w:proofErr w:type="spellEnd"/>
      <w:r>
        <w:t>预测结果</w:t>
      </w:r>
    </w:p>
    <w:p w14:paraId="4E1EC680" w14:textId="756732EE" w:rsidR="00E82348" w:rsidRDefault="00000000">
      <w:pPr>
        <w:pStyle w:val="a4"/>
        <w:keepNext/>
        <w:jc w:val="center"/>
      </w:pPr>
      <w:bookmarkStart w:id="228" w:name="_Toc191805015"/>
      <w:bookmarkStart w:id="229" w:name="_Toc195049354"/>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30</w:t>
      </w:r>
      <w:r>
        <w:fldChar w:fldCharType="end"/>
      </w:r>
      <w:r>
        <w:rPr>
          <w:rFonts w:hint="eastAsia"/>
        </w:rPr>
        <w:t xml:space="preserve"> </w:t>
      </w:r>
      <w:proofErr w:type="spellStart"/>
      <w:r>
        <w:rPr>
          <w:rFonts w:hint="eastAsia"/>
        </w:rPr>
        <w:t>XGBoost</w:t>
      </w:r>
      <w:proofErr w:type="spellEnd"/>
      <w:r>
        <w:rPr>
          <w:rFonts w:hint="eastAsia"/>
        </w:rPr>
        <w:t>预测结果</w:t>
      </w:r>
      <w:bookmarkEnd w:id="228"/>
      <w:bookmarkEnd w:id="229"/>
    </w:p>
    <w:tbl>
      <w:tblPr>
        <w:tblStyle w:val="14"/>
        <w:tblW w:w="5000" w:type="pct"/>
        <w:tblLook w:val="04A0" w:firstRow="1" w:lastRow="0" w:firstColumn="1" w:lastColumn="0" w:noHBand="0" w:noVBand="1"/>
      </w:tblPr>
      <w:tblGrid>
        <w:gridCol w:w="1985"/>
        <w:gridCol w:w="1417"/>
        <w:gridCol w:w="1774"/>
        <w:gridCol w:w="3130"/>
      </w:tblGrid>
      <w:tr w:rsidR="00E82348" w14:paraId="70DC233F" w14:textId="77777777">
        <w:trPr>
          <w:trHeight w:val="25"/>
        </w:trPr>
        <w:tc>
          <w:tcPr>
            <w:tcW w:w="1195" w:type="pct"/>
            <w:tcBorders>
              <w:bottom w:val="single" w:sz="6" w:space="0" w:color="auto"/>
            </w:tcBorders>
          </w:tcPr>
          <w:p w14:paraId="0DB20A59" w14:textId="77777777" w:rsidR="00E82348" w:rsidRDefault="00000000">
            <w:pPr>
              <w:pStyle w:val="aff3"/>
              <w:spacing w:before="62" w:after="62"/>
              <w:rPr>
                <w:rFonts w:hint="eastAsia"/>
                <w:b/>
                <w:bCs/>
              </w:rPr>
            </w:pPr>
            <w:r>
              <w:rPr>
                <w:b/>
                <w:bCs/>
              </w:rPr>
              <w:t>指标</w:t>
            </w:r>
          </w:p>
        </w:tc>
        <w:tc>
          <w:tcPr>
            <w:tcW w:w="853" w:type="pct"/>
            <w:tcBorders>
              <w:bottom w:val="single" w:sz="6" w:space="0" w:color="auto"/>
            </w:tcBorders>
          </w:tcPr>
          <w:p w14:paraId="0243B6C0" w14:textId="77777777" w:rsidR="00E82348" w:rsidRDefault="00000000">
            <w:pPr>
              <w:pStyle w:val="aff3"/>
              <w:spacing w:before="62" w:after="62"/>
              <w:rPr>
                <w:rFonts w:hint="eastAsia"/>
                <w:b/>
                <w:bCs/>
              </w:rPr>
            </w:pPr>
            <w:r>
              <w:rPr>
                <w:b/>
                <w:bCs/>
              </w:rPr>
              <w:t>训练集</w:t>
            </w:r>
          </w:p>
        </w:tc>
        <w:tc>
          <w:tcPr>
            <w:tcW w:w="1068" w:type="pct"/>
            <w:tcBorders>
              <w:bottom w:val="single" w:sz="6" w:space="0" w:color="auto"/>
            </w:tcBorders>
          </w:tcPr>
          <w:p w14:paraId="7AC6A2FC" w14:textId="77777777" w:rsidR="00E82348" w:rsidRDefault="00000000">
            <w:pPr>
              <w:pStyle w:val="aff3"/>
              <w:spacing w:before="62" w:after="62"/>
              <w:rPr>
                <w:rFonts w:hint="eastAsia"/>
                <w:b/>
                <w:bCs/>
              </w:rPr>
            </w:pPr>
            <w:r>
              <w:rPr>
                <w:b/>
                <w:bCs/>
              </w:rPr>
              <w:t>测试集</w:t>
            </w:r>
          </w:p>
        </w:tc>
        <w:tc>
          <w:tcPr>
            <w:tcW w:w="1884" w:type="pct"/>
            <w:tcBorders>
              <w:bottom w:val="single" w:sz="6" w:space="0" w:color="auto"/>
            </w:tcBorders>
          </w:tcPr>
          <w:p w14:paraId="3167A971" w14:textId="77777777" w:rsidR="00E82348" w:rsidRDefault="00000000">
            <w:pPr>
              <w:pStyle w:val="aff3"/>
              <w:spacing w:before="62" w:after="62"/>
              <w:rPr>
                <w:rFonts w:hint="eastAsia"/>
                <w:b/>
                <w:bCs/>
              </w:rPr>
            </w:pPr>
            <w:r>
              <w:rPr>
                <w:b/>
                <w:bCs/>
              </w:rPr>
              <w:t>说明</w:t>
            </w:r>
          </w:p>
        </w:tc>
      </w:tr>
      <w:tr w:rsidR="00E82348" w14:paraId="7724C45D" w14:textId="77777777">
        <w:trPr>
          <w:trHeight w:val="18"/>
        </w:trPr>
        <w:tc>
          <w:tcPr>
            <w:tcW w:w="1195" w:type="pct"/>
            <w:tcBorders>
              <w:top w:val="single" w:sz="6" w:space="0" w:color="auto"/>
            </w:tcBorders>
          </w:tcPr>
          <w:p w14:paraId="484127DD" w14:textId="77777777" w:rsidR="00E82348" w:rsidRDefault="00000000">
            <w:pPr>
              <w:pStyle w:val="aff3"/>
              <w:spacing w:before="62" w:after="62"/>
              <w:rPr>
                <w:rFonts w:hint="eastAsia"/>
              </w:rPr>
            </w:pPr>
            <w:r>
              <w:t>AUC-ROC</w:t>
            </w:r>
          </w:p>
        </w:tc>
        <w:tc>
          <w:tcPr>
            <w:tcW w:w="853" w:type="pct"/>
            <w:tcBorders>
              <w:top w:val="single" w:sz="6" w:space="0" w:color="auto"/>
            </w:tcBorders>
          </w:tcPr>
          <w:p w14:paraId="06A32C6B" w14:textId="77777777" w:rsidR="00E82348" w:rsidRDefault="00000000">
            <w:pPr>
              <w:pStyle w:val="aff3"/>
              <w:spacing w:before="62" w:after="62"/>
              <w:rPr>
                <w:rFonts w:hint="eastAsia"/>
              </w:rPr>
            </w:pPr>
            <w:r>
              <w:t>0.89</w:t>
            </w:r>
          </w:p>
        </w:tc>
        <w:tc>
          <w:tcPr>
            <w:tcW w:w="1068" w:type="pct"/>
            <w:tcBorders>
              <w:top w:val="single" w:sz="6" w:space="0" w:color="auto"/>
            </w:tcBorders>
          </w:tcPr>
          <w:p w14:paraId="3CEBC443" w14:textId="77777777" w:rsidR="00E82348" w:rsidRDefault="00000000">
            <w:pPr>
              <w:pStyle w:val="aff3"/>
              <w:spacing w:before="62" w:after="62"/>
              <w:rPr>
                <w:rFonts w:hint="eastAsia"/>
              </w:rPr>
            </w:pPr>
            <w:r>
              <w:t>0.85</w:t>
            </w:r>
          </w:p>
        </w:tc>
        <w:tc>
          <w:tcPr>
            <w:tcW w:w="1884" w:type="pct"/>
            <w:tcBorders>
              <w:top w:val="single" w:sz="6" w:space="0" w:color="auto"/>
            </w:tcBorders>
          </w:tcPr>
          <w:p w14:paraId="3BD50B71" w14:textId="77777777" w:rsidR="00E82348" w:rsidRDefault="00000000">
            <w:pPr>
              <w:pStyle w:val="aff3"/>
              <w:spacing w:before="62" w:after="62"/>
              <w:rPr>
                <w:rFonts w:hint="eastAsia"/>
              </w:rPr>
            </w:pPr>
            <w:r>
              <w:t>模型区分能力强</w:t>
            </w:r>
          </w:p>
        </w:tc>
      </w:tr>
      <w:tr w:rsidR="00E82348" w14:paraId="26B27AAF" w14:textId="77777777">
        <w:trPr>
          <w:trHeight w:val="23"/>
        </w:trPr>
        <w:tc>
          <w:tcPr>
            <w:tcW w:w="1195" w:type="pct"/>
          </w:tcPr>
          <w:p w14:paraId="588E2D94" w14:textId="77777777" w:rsidR="00E82348" w:rsidRDefault="00000000">
            <w:pPr>
              <w:pStyle w:val="aff3"/>
              <w:spacing w:before="62" w:after="62"/>
              <w:rPr>
                <w:rFonts w:hint="eastAsia"/>
              </w:rPr>
            </w:pPr>
            <w:r>
              <w:t>F1 Score</w:t>
            </w:r>
          </w:p>
        </w:tc>
        <w:tc>
          <w:tcPr>
            <w:tcW w:w="853" w:type="pct"/>
          </w:tcPr>
          <w:p w14:paraId="6177621A" w14:textId="77777777" w:rsidR="00E82348" w:rsidRDefault="00000000">
            <w:pPr>
              <w:pStyle w:val="aff3"/>
              <w:spacing w:before="62" w:after="62"/>
              <w:rPr>
                <w:rFonts w:hint="eastAsia"/>
              </w:rPr>
            </w:pPr>
            <w:r>
              <w:t>0.76</w:t>
            </w:r>
          </w:p>
        </w:tc>
        <w:tc>
          <w:tcPr>
            <w:tcW w:w="1068" w:type="pct"/>
          </w:tcPr>
          <w:p w14:paraId="3BFB6965" w14:textId="77777777" w:rsidR="00E82348" w:rsidRDefault="00000000">
            <w:pPr>
              <w:pStyle w:val="aff3"/>
              <w:spacing w:before="62" w:after="62"/>
              <w:rPr>
                <w:rFonts w:hint="eastAsia"/>
              </w:rPr>
            </w:pPr>
            <w:r>
              <w:t>0.72</w:t>
            </w:r>
          </w:p>
        </w:tc>
        <w:tc>
          <w:tcPr>
            <w:tcW w:w="1884" w:type="pct"/>
          </w:tcPr>
          <w:p w14:paraId="37071B63" w14:textId="77777777" w:rsidR="00E82348" w:rsidRDefault="00000000">
            <w:pPr>
              <w:pStyle w:val="aff3"/>
              <w:spacing w:before="62" w:after="62"/>
              <w:rPr>
                <w:rFonts w:hint="eastAsia"/>
              </w:rPr>
            </w:pPr>
            <w:r>
              <w:t>平衡精度与召回率</w:t>
            </w:r>
          </w:p>
        </w:tc>
      </w:tr>
    </w:tbl>
    <w:p w14:paraId="28195D9F" w14:textId="77777777" w:rsidR="00E82348" w:rsidRDefault="00000000">
      <w:pPr>
        <w:ind w:firstLine="480"/>
      </w:pPr>
      <w:r>
        <w:t>关键预测特征（重要性</w:t>
      </w:r>
      <w:r>
        <w:t>Top 5</w:t>
      </w:r>
      <w:r>
        <w:t>）：</w:t>
      </w:r>
    </w:p>
    <w:p w14:paraId="702972A0" w14:textId="3CB25474" w:rsidR="00E82348" w:rsidRDefault="00000000">
      <w:pPr>
        <w:pStyle w:val="a4"/>
        <w:keepNext/>
        <w:jc w:val="center"/>
      </w:pPr>
      <w:bookmarkStart w:id="230" w:name="_Toc191805016"/>
      <w:bookmarkStart w:id="231" w:name="_Toc195049355"/>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9E76C7">
        <w:rPr>
          <w:noProof/>
        </w:rPr>
        <w:t>31</w:t>
      </w:r>
      <w:r>
        <w:fldChar w:fldCharType="end"/>
      </w:r>
      <w:r>
        <w:rPr>
          <w:rFonts w:hint="eastAsia"/>
        </w:rPr>
        <w:t xml:space="preserve"> </w:t>
      </w:r>
      <w:r>
        <w:rPr>
          <w:rFonts w:hint="eastAsia"/>
        </w:rPr>
        <w:t>关键预测特征</w:t>
      </w:r>
      <w:bookmarkEnd w:id="230"/>
      <w:bookmarkEnd w:id="231"/>
    </w:p>
    <w:tbl>
      <w:tblPr>
        <w:tblStyle w:val="14"/>
        <w:tblW w:w="5000" w:type="pct"/>
        <w:tblLook w:val="04A0" w:firstRow="1" w:lastRow="0" w:firstColumn="1" w:lastColumn="0" w:noHBand="0" w:noVBand="1"/>
      </w:tblPr>
      <w:tblGrid>
        <w:gridCol w:w="2213"/>
        <w:gridCol w:w="6093"/>
      </w:tblGrid>
      <w:tr w:rsidR="00E82348" w14:paraId="35C921BC" w14:textId="77777777">
        <w:tc>
          <w:tcPr>
            <w:tcW w:w="1332" w:type="pct"/>
            <w:tcBorders>
              <w:bottom w:val="single" w:sz="6" w:space="0" w:color="auto"/>
            </w:tcBorders>
          </w:tcPr>
          <w:p w14:paraId="011F6A7A" w14:textId="77777777" w:rsidR="00E82348" w:rsidRDefault="00000000">
            <w:pPr>
              <w:pStyle w:val="aff3"/>
              <w:spacing w:before="62" w:after="62"/>
              <w:rPr>
                <w:rFonts w:hint="eastAsia"/>
                <w:b/>
                <w:bCs/>
              </w:rPr>
            </w:pPr>
            <w:r>
              <w:rPr>
                <w:b/>
                <w:bCs/>
              </w:rPr>
              <w:t>特征名称</w:t>
            </w:r>
          </w:p>
        </w:tc>
        <w:tc>
          <w:tcPr>
            <w:tcW w:w="3668" w:type="pct"/>
            <w:tcBorders>
              <w:bottom w:val="single" w:sz="6" w:space="0" w:color="auto"/>
            </w:tcBorders>
          </w:tcPr>
          <w:p w14:paraId="2D4471A9" w14:textId="77777777" w:rsidR="00E82348" w:rsidRDefault="00000000">
            <w:pPr>
              <w:pStyle w:val="aff3"/>
              <w:spacing w:before="62" w:after="62"/>
              <w:rPr>
                <w:rFonts w:hint="eastAsia"/>
                <w:b/>
                <w:bCs/>
              </w:rPr>
            </w:pPr>
            <w:r>
              <w:rPr>
                <w:b/>
                <w:bCs/>
              </w:rPr>
              <w:t>描述</w:t>
            </w:r>
          </w:p>
        </w:tc>
      </w:tr>
      <w:tr w:rsidR="00E82348" w14:paraId="50CDBA9F" w14:textId="77777777">
        <w:tc>
          <w:tcPr>
            <w:tcW w:w="1332" w:type="pct"/>
            <w:tcBorders>
              <w:top w:val="single" w:sz="6" w:space="0" w:color="auto"/>
            </w:tcBorders>
          </w:tcPr>
          <w:p w14:paraId="001FF744" w14:textId="77777777" w:rsidR="00E82348" w:rsidRDefault="00000000">
            <w:pPr>
              <w:pStyle w:val="aff3"/>
              <w:spacing w:before="62" w:after="62"/>
              <w:rPr>
                <w:rFonts w:hint="eastAsia"/>
              </w:rPr>
            </w:pPr>
            <w:r>
              <w:t>价格敏感度</w:t>
            </w:r>
          </w:p>
        </w:tc>
        <w:tc>
          <w:tcPr>
            <w:tcW w:w="3668" w:type="pct"/>
            <w:tcBorders>
              <w:top w:val="single" w:sz="6" w:space="0" w:color="auto"/>
            </w:tcBorders>
          </w:tcPr>
          <w:p w14:paraId="655D8BEC" w14:textId="77777777" w:rsidR="00E82348" w:rsidRDefault="00000000">
            <w:pPr>
              <w:pStyle w:val="aff3"/>
              <w:spacing w:before="62" w:after="62"/>
              <w:rPr>
                <w:rFonts w:hint="eastAsia"/>
              </w:rPr>
            </w:pPr>
            <w:r>
              <w:t>未使用农业无人机的原因中，选择</w:t>
            </w:r>
            <w:r>
              <w:t>“</w:t>
            </w:r>
            <w:r>
              <w:t>价格太贵</w:t>
            </w:r>
            <w:r>
              <w:t>”</w:t>
            </w:r>
            <w:r>
              <w:t>的次数</w:t>
            </w:r>
          </w:p>
        </w:tc>
      </w:tr>
      <w:tr w:rsidR="00E82348" w14:paraId="66E5FA80" w14:textId="77777777">
        <w:tc>
          <w:tcPr>
            <w:tcW w:w="1332" w:type="pct"/>
          </w:tcPr>
          <w:p w14:paraId="7F7D3E79" w14:textId="77777777" w:rsidR="00E82348" w:rsidRDefault="00000000">
            <w:pPr>
              <w:pStyle w:val="aff3"/>
              <w:spacing w:before="62" w:after="62"/>
              <w:rPr>
                <w:rFonts w:hint="eastAsia"/>
              </w:rPr>
            </w:pPr>
            <w:r>
              <w:t>农业投入金额</w:t>
            </w:r>
          </w:p>
        </w:tc>
        <w:tc>
          <w:tcPr>
            <w:tcW w:w="3668" w:type="pct"/>
          </w:tcPr>
          <w:p w14:paraId="02D2AA90" w14:textId="77777777" w:rsidR="00E82348" w:rsidRDefault="00000000">
            <w:pPr>
              <w:pStyle w:val="aff3"/>
              <w:spacing w:before="62" w:after="62"/>
              <w:rPr>
                <w:rFonts w:hint="eastAsia"/>
              </w:rPr>
            </w:pPr>
            <w:r>
              <w:t>一年内农业相关投入（种子、肥料、农药等）的金额</w:t>
            </w:r>
          </w:p>
        </w:tc>
      </w:tr>
      <w:tr w:rsidR="00E82348" w14:paraId="7C71CB7A" w14:textId="77777777">
        <w:tc>
          <w:tcPr>
            <w:tcW w:w="1332" w:type="pct"/>
          </w:tcPr>
          <w:p w14:paraId="1FC7F671" w14:textId="77777777" w:rsidR="00E82348" w:rsidRDefault="00000000">
            <w:pPr>
              <w:pStyle w:val="aff3"/>
              <w:spacing w:before="62" w:after="62"/>
              <w:rPr>
                <w:rFonts w:hint="eastAsia"/>
              </w:rPr>
            </w:pPr>
            <w:r>
              <w:t>精准播种需求</w:t>
            </w:r>
          </w:p>
        </w:tc>
        <w:tc>
          <w:tcPr>
            <w:tcW w:w="3668" w:type="pct"/>
          </w:tcPr>
          <w:p w14:paraId="554613C8" w14:textId="77777777" w:rsidR="00E82348" w:rsidRDefault="00000000">
            <w:pPr>
              <w:pStyle w:val="aff3"/>
              <w:spacing w:before="62" w:after="62"/>
              <w:rPr>
                <w:rFonts w:hint="eastAsia"/>
              </w:rPr>
            </w:pPr>
            <w:r>
              <w:t>希望农业无人机增加的功能中，选择</w:t>
            </w:r>
            <w:r>
              <w:t>“</w:t>
            </w:r>
            <w:r>
              <w:t>精准播种</w:t>
            </w:r>
            <w:r>
              <w:t>”</w:t>
            </w:r>
            <w:r>
              <w:t>的次数</w:t>
            </w:r>
          </w:p>
        </w:tc>
      </w:tr>
      <w:tr w:rsidR="00E82348" w14:paraId="0C8F037D" w14:textId="77777777">
        <w:tc>
          <w:tcPr>
            <w:tcW w:w="1332" w:type="pct"/>
          </w:tcPr>
          <w:p w14:paraId="3497EFC5" w14:textId="77777777" w:rsidR="00E82348" w:rsidRDefault="00000000">
            <w:pPr>
              <w:pStyle w:val="aff3"/>
              <w:spacing w:before="62" w:after="62"/>
              <w:rPr>
                <w:rFonts w:hint="eastAsia"/>
              </w:rPr>
            </w:pPr>
            <w:r>
              <w:t>年龄</w:t>
            </w:r>
          </w:p>
        </w:tc>
        <w:tc>
          <w:tcPr>
            <w:tcW w:w="3668" w:type="pct"/>
          </w:tcPr>
          <w:p w14:paraId="43D63A7F" w14:textId="77777777" w:rsidR="00E82348" w:rsidRDefault="00000000">
            <w:pPr>
              <w:pStyle w:val="aff3"/>
              <w:spacing w:before="62" w:after="62"/>
              <w:rPr>
                <w:rFonts w:hint="eastAsia"/>
              </w:rPr>
            </w:pPr>
            <w:r>
              <w:t>年龄在</w:t>
            </w:r>
            <w:r>
              <w:t>3</w:t>
            </w:r>
            <w:r>
              <w:rPr>
                <w:rFonts w:hint="eastAsia"/>
              </w:rPr>
              <w:t>6</w:t>
            </w:r>
            <w:r>
              <w:t>-5</w:t>
            </w:r>
            <w:r>
              <w:rPr>
                <w:rFonts w:hint="eastAsia"/>
              </w:rPr>
              <w:t>5</w:t>
            </w:r>
            <w:r>
              <w:t>岁之间</w:t>
            </w:r>
          </w:p>
        </w:tc>
      </w:tr>
      <w:tr w:rsidR="00E82348" w14:paraId="3D562975" w14:textId="77777777">
        <w:tc>
          <w:tcPr>
            <w:tcW w:w="1332" w:type="pct"/>
          </w:tcPr>
          <w:p w14:paraId="658594B8" w14:textId="77777777" w:rsidR="00E82348" w:rsidRDefault="00000000">
            <w:pPr>
              <w:pStyle w:val="aff3"/>
              <w:spacing w:before="62" w:after="62"/>
              <w:rPr>
                <w:rFonts w:hint="eastAsia"/>
              </w:rPr>
            </w:pPr>
            <w:r>
              <w:t>对售后服务的预期</w:t>
            </w:r>
          </w:p>
        </w:tc>
        <w:tc>
          <w:tcPr>
            <w:tcW w:w="3668" w:type="pct"/>
          </w:tcPr>
          <w:p w14:paraId="50A74D88" w14:textId="77777777" w:rsidR="00E82348" w:rsidRDefault="00000000">
            <w:pPr>
              <w:pStyle w:val="aff3"/>
              <w:spacing w:before="62" w:after="62"/>
              <w:rPr>
                <w:rFonts w:hint="eastAsia"/>
              </w:rPr>
            </w:pPr>
            <w:r>
              <w:t>对农业无人机售后服务的预期评分</w:t>
            </w:r>
          </w:p>
        </w:tc>
      </w:tr>
    </w:tbl>
    <w:p w14:paraId="2D81392F" w14:textId="77777777" w:rsidR="00E82348" w:rsidRDefault="00000000">
      <w:pPr>
        <w:ind w:firstLine="480"/>
      </w:pPr>
      <w:r>
        <w:t>高潜力客户画像：</w:t>
      </w:r>
    </w:p>
    <w:p w14:paraId="517B8515" w14:textId="77777777" w:rsidR="00E82348" w:rsidRDefault="00000000">
      <w:pPr>
        <w:keepNext/>
        <w:spacing w:line="240" w:lineRule="auto"/>
        <w:ind w:firstLine="480"/>
        <w:jc w:val="center"/>
      </w:pPr>
      <w:r>
        <w:rPr>
          <w:rFonts w:hint="eastAsia"/>
        </w:rPr>
        <w:t xml:space="preserve"> </w:t>
      </w:r>
      <w:r>
        <w:rPr>
          <w:noProof/>
        </w:rPr>
        <w:drawing>
          <wp:inline distT="0" distB="0" distL="0" distR="0" wp14:anchorId="732532AB" wp14:editId="7515CFCA">
            <wp:extent cx="3168015" cy="2297430"/>
            <wp:effectExtent l="0" t="0" r="0" b="7620"/>
            <wp:docPr id="19330642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64280" name="图片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3171545" cy="2300212"/>
                    </a:xfrm>
                    <a:prstGeom prst="rect">
                      <a:avLst/>
                    </a:prstGeom>
                    <a:noFill/>
                    <a:ln>
                      <a:noFill/>
                    </a:ln>
                  </pic:spPr>
                </pic:pic>
              </a:graphicData>
            </a:graphic>
          </wp:inline>
        </w:drawing>
      </w:r>
    </w:p>
    <w:p w14:paraId="0AAD5BA3" w14:textId="09E84DBB" w:rsidR="00E82348" w:rsidRDefault="00000000">
      <w:pPr>
        <w:pStyle w:val="a4"/>
        <w:jc w:val="center"/>
      </w:pPr>
      <w:bookmarkStart w:id="232" w:name="_Toc191832783"/>
      <w:bookmarkStart w:id="233" w:name="_Toc191805031"/>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E76C7">
        <w:rPr>
          <w:noProof/>
        </w:rPr>
        <w:t>6</w:t>
      </w:r>
      <w:r>
        <w:fldChar w:fldCharType="end"/>
      </w:r>
      <w:r>
        <w:rPr>
          <w:rFonts w:hint="eastAsia"/>
        </w:rPr>
        <w:t xml:space="preserve"> </w:t>
      </w:r>
      <w:r>
        <w:rPr>
          <w:rFonts w:hint="eastAsia"/>
        </w:rPr>
        <w:t>高潜力用户画像</w:t>
      </w:r>
      <w:bookmarkEnd w:id="232"/>
      <w:bookmarkEnd w:id="233"/>
    </w:p>
    <w:p w14:paraId="37A129FF" w14:textId="77777777" w:rsidR="00E82348" w:rsidRDefault="00000000">
      <w:pPr>
        <w:pStyle w:val="3"/>
      </w:pPr>
      <w:bookmarkStart w:id="234" w:name="_Toc195049560"/>
      <w:r>
        <w:t>模型优化与验证</w:t>
      </w:r>
      <w:bookmarkEnd w:id="234"/>
    </w:p>
    <w:p w14:paraId="3CD4F4CD" w14:textId="77777777" w:rsidR="00E82348" w:rsidRDefault="00000000">
      <w:pPr>
        <w:pStyle w:val="4"/>
      </w:pPr>
      <w:r>
        <w:t>谱聚类优化</w:t>
      </w:r>
    </w:p>
    <w:p w14:paraId="50C03C28" w14:textId="77777777" w:rsidR="00E82348" w:rsidRDefault="00000000">
      <w:pPr>
        <w:pStyle w:val="5"/>
      </w:pPr>
      <w:r>
        <w:t>最佳聚类数选择：</w:t>
      </w:r>
    </w:p>
    <w:p w14:paraId="79D0A2A5" w14:textId="77777777" w:rsidR="00E82348" w:rsidRDefault="00000000">
      <w:pPr>
        <w:ind w:firstLine="480"/>
      </w:pPr>
      <w:r>
        <w:t>通过轮廓系数（</w:t>
      </w:r>
      <w:r>
        <w:t>Silhouette Coefficient</w:t>
      </w:r>
      <w:r>
        <w:t>）选择最佳聚类数。当聚类数</w:t>
      </w:r>
      <w:r>
        <w:t xml:space="preserve"> </w:t>
      </w:r>
      <w:r>
        <w:rPr>
          <w:i/>
          <w:iCs/>
        </w:rPr>
        <w:t>K</w:t>
      </w:r>
      <w:r>
        <w:t xml:space="preserve">=3 </w:t>
      </w:r>
      <w:r>
        <w:t>时，轮廓系数达到</w:t>
      </w:r>
      <w:r>
        <w:t>0.62</w:t>
      </w:r>
      <w:r>
        <w:t>，表明此时聚类效果较好。</w:t>
      </w:r>
    </w:p>
    <w:p w14:paraId="53FC8528" w14:textId="77777777" w:rsidR="00E82348" w:rsidRDefault="00000000">
      <w:pPr>
        <w:pStyle w:val="5"/>
      </w:pPr>
      <w:r>
        <w:lastRenderedPageBreak/>
        <w:t>相似度核函数对比：</w:t>
      </w:r>
    </w:p>
    <w:p w14:paraId="198D3B0E" w14:textId="77777777" w:rsidR="00E82348" w:rsidRDefault="00000000">
      <w:pPr>
        <w:ind w:firstLine="480"/>
      </w:pPr>
      <w:r>
        <w:t>对比高斯核（</w:t>
      </w:r>
      <w:r>
        <w:t>Gaussian Kernel</w:t>
      </w:r>
      <w:r>
        <w:t>）和</w:t>
      </w:r>
      <w:r>
        <w:t xml:space="preserve"> KNN </w:t>
      </w:r>
      <w:r>
        <w:t>核（</w:t>
      </w:r>
      <w:r>
        <w:t>K-Nearest Neighbors Kernel</w:t>
      </w:r>
      <w:r>
        <w:t>）的相似度计算结果，发现高斯核聚类效果更优，类</w:t>
      </w:r>
      <w:proofErr w:type="gramStart"/>
      <w:r>
        <w:t>内距离</w:t>
      </w:r>
      <w:proofErr w:type="gramEnd"/>
      <w:r>
        <w:t>更小。高斯核函数能够更好地捕捉样本之间的非线性相似性，适用于复杂的农业无人机用户数据。</w:t>
      </w:r>
    </w:p>
    <w:p w14:paraId="5A1F54A9" w14:textId="77777777" w:rsidR="00E82348" w:rsidRDefault="00000000">
      <w:pPr>
        <w:pStyle w:val="4"/>
      </w:pPr>
      <w:proofErr w:type="spellStart"/>
      <w:r>
        <w:t>XGBoost</w:t>
      </w:r>
      <w:proofErr w:type="spellEnd"/>
      <w:r>
        <w:t xml:space="preserve"> </w:t>
      </w:r>
      <w:r>
        <w:t>调参</w:t>
      </w:r>
    </w:p>
    <w:p w14:paraId="7EFFC9A8" w14:textId="77777777" w:rsidR="00E82348" w:rsidRDefault="00000000">
      <w:pPr>
        <w:ind w:firstLine="480"/>
      </w:pPr>
      <w:r>
        <w:t>通过网格搜索（</w:t>
      </w:r>
      <w:r>
        <w:t>Grid Search</w:t>
      </w:r>
      <w:r>
        <w:t>）优化</w:t>
      </w:r>
      <w:r>
        <w:t xml:space="preserve"> </w:t>
      </w:r>
      <w:proofErr w:type="spellStart"/>
      <w:r>
        <w:t>XGBoost</w:t>
      </w:r>
      <w:proofErr w:type="spellEnd"/>
      <w:r>
        <w:t xml:space="preserve"> </w:t>
      </w:r>
      <w:r>
        <w:t>模型参数，得到最优参数组合为：</w:t>
      </w:r>
    </w:p>
    <w:p w14:paraId="35E8324F" w14:textId="77777777" w:rsidR="00E82348" w:rsidRDefault="00000000">
      <w:pPr>
        <w:ind w:firstLine="480"/>
      </w:pPr>
      <w:proofErr w:type="spellStart"/>
      <w:r>
        <w:t>max_depth</w:t>
      </w:r>
      <w:proofErr w:type="spellEnd"/>
      <w:r>
        <w:t>=6</w:t>
      </w:r>
      <w:r>
        <w:t>：树的最大深度，控制模型复杂度，防止过拟合。</w:t>
      </w:r>
    </w:p>
    <w:p w14:paraId="27DED957" w14:textId="77777777" w:rsidR="00E82348" w:rsidRDefault="00000000">
      <w:pPr>
        <w:ind w:firstLine="480"/>
      </w:pPr>
      <w:proofErr w:type="spellStart"/>
      <w:r>
        <w:t>learning_rate</w:t>
      </w:r>
      <w:proofErr w:type="spellEnd"/>
      <w:r>
        <w:t>=0.05</w:t>
      </w:r>
      <w:r>
        <w:t>：学习率，控制每棵树对最终结果的贡献，较小的学习率有助于提高模型的稳定性。</w:t>
      </w:r>
    </w:p>
    <w:p w14:paraId="2B44B3E0" w14:textId="77777777" w:rsidR="00E82348" w:rsidRDefault="00000000">
      <w:pPr>
        <w:ind w:firstLine="480"/>
      </w:pPr>
      <w:proofErr w:type="spellStart"/>
      <w:r>
        <w:t>n_estimators</w:t>
      </w:r>
      <w:proofErr w:type="spellEnd"/>
      <w:r>
        <w:t>=150</w:t>
      </w:r>
      <w:r>
        <w:t>：树的数量，即</w:t>
      </w:r>
      <w:proofErr w:type="gramStart"/>
      <w:r>
        <w:t>弱学习器</w:t>
      </w:r>
      <w:proofErr w:type="gramEnd"/>
      <w:r>
        <w:t>的数量，增加树的数量可以提高模型的预测能力。</w:t>
      </w:r>
    </w:p>
    <w:p w14:paraId="05B566FB" w14:textId="77777777" w:rsidR="00E82348" w:rsidRDefault="00000000">
      <w:pPr>
        <w:ind w:firstLine="480"/>
      </w:pPr>
      <w:r>
        <w:rPr>
          <w:rFonts w:hint="eastAsia"/>
        </w:rPr>
        <w:t>我们</w:t>
      </w:r>
      <w:r>
        <w:t>剔除</w:t>
      </w:r>
      <w:r>
        <w:rPr>
          <w:rFonts w:hint="eastAsia"/>
        </w:rPr>
        <w:t>了</w:t>
      </w:r>
      <w:r>
        <w:t>重要性小于</w:t>
      </w:r>
      <w:r>
        <w:t xml:space="preserve"> 0.01 </w:t>
      </w:r>
      <w:r>
        <w:t>的变量，如性别、子女数量等。这些变量对模型的预测能力贡献较小，去除后可以减少模型复杂度，提高训练效率。</w:t>
      </w:r>
      <w:r>
        <w:rPr>
          <w:rFonts w:hint="eastAsia"/>
        </w:rPr>
        <w:t>关于</w:t>
      </w:r>
      <w:r>
        <w:t>高概率客户触达</w:t>
      </w:r>
      <w:r>
        <w:rPr>
          <w:rFonts w:hint="eastAsia"/>
        </w:rPr>
        <w:t>，我们</w:t>
      </w:r>
      <w:r>
        <w:t>随机抽取</w:t>
      </w:r>
      <w:r>
        <w:rPr>
          <w:rFonts w:hint="eastAsia"/>
        </w:rPr>
        <w:t>了</w:t>
      </w:r>
      <w:r>
        <w:t xml:space="preserve"> 100 </w:t>
      </w:r>
      <w:proofErr w:type="gramStart"/>
      <w:r>
        <w:t>名预测</w:t>
      </w:r>
      <w:proofErr w:type="gramEnd"/>
      <w:r>
        <w:t>高概率客户（</w:t>
      </w:r>
      <w:r>
        <w:t>Top 10%</w:t>
      </w:r>
      <w:r>
        <w:t>），</w:t>
      </w:r>
      <w:proofErr w:type="gramStart"/>
      <w:r>
        <w:t>实际触达后</w:t>
      </w:r>
      <w:proofErr w:type="gramEnd"/>
      <w:r>
        <w:t>转化率为</w:t>
      </w:r>
      <w:r>
        <w:t xml:space="preserve"> 22%</w:t>
      </w:r>
      <w:r>
        <w:t>，高于</w:t>
      </w:r>
      <w:proofErr w:type="gramStart"/>
      <w:r>
        <w:t>随机触达的</w:t>
      </w:r>
      <w:proofErr w:type="gramEnd"/>
      <w:r>
        <w:t xml:space="preserve"> 8%</w:t>
      </w:r>
      <w:r>
        <w:t>。这表明经过优化的模型能够更准确地识别潜在客户，提高营销资源的利用效率。</w:t>
      </w:r>
    </w:p>
    <w:p w14:paraId="1B3C4D0E" w14:textId="77777777" w:rsidR="00E82348" w:rsidRDefault="00000000">
      <w:pPr>
        <w:pStyle w:val="2"/>
      </w:pPr>
      <w:bookmarkStart w:id="235" w:name="_Toc191116528"/>
      <w:bookmarkStart w:id="236" w:name="_Toc191116605"/>
      <w:bookmarkStart w:id="237" w:name="_Toc195049561"/>
      <w:bookmarkStart w:id="238" w:name="_Hlk191651828"/>
      <w:r>
        <w:rPr>
          <w:rFonts w:hint="eastAsia"/>
        </w:rPr>
        <w:lastRenderedPageBreak/>
        <w:t>调查结论及农业无人机推广、发展策略</w:t>
      </w:r>
      <w:bookmarkEnd w:id="235"/>
      <w:bookmarkEnd w:id="236"/>
      <w:bookmarkEnd w:id="237"/>
    </w:p>
    <w:p w14:paraId="7364C975" w14:textId="77777777" w:rsidR="00E82348" w:rsidRDefault="00000000">
      <w:pPr>
        <w:pStyle w:val="3"/>
      </w:pPr>
      <w:bookmarkStart w:id="239" w:name="_Toc195049562"/>
      <w:r>
        <w:rPr>
          <w:rFonts w:hint="eastAsia"/>
        </w:rPr>
        <w:t>调查结论</w:t>
      </w:r>
      <w:bookmarkEnd w:id="239"/>
    </w:p>
    <w:p w14:paraId="7C917042" w14:textId="77777777" w:rsidR="00E82348" w:rsidRDefault="00000000">
      <w:pPr>
        <w:widowControl/>
        <w:shd w:val="clear" w:color="auto" w:fill="FFFFFF"/>
        <w:spacing w:after="180" w:line="180" w:lineRule="atLeast"/>
        <w:ind w:firstLine="490"/>
        <w:textAlignment w:val="baseline"/>
        <w:rPr>
          <w:rFonts w:ascii="Helvetica" w:eastAsia="Helvetica" w:hAnsi="Helvetica" w:cs="Helvetica"/>
          <w:color w:val="060607"/>
          <w:spacing w:val="2"/>
        </w:rPr>
      </w:pPr>
      <w:r>
        <w:rPr>
          <w:rStyle w:val="af4"/>
          <w:rFonts w:ascii="Helvetica" w:eastAsia="Helvetica" w:hAnsi="Helvetica" w:cs="Helvetica" w:hint="eastAsia"/>
          <w:color w:val="060607"/>
          <w:spacing w:val="2"/>
          <w:kern w:val="0"/>
          <w:shd w:val="clear" w:color="auto" w:fill="FFFFFF"/>
          <w:lang w:bidi="ar"/>
        </w:rPr>
        <w:t>1.</w:t>
      </w:r>
      <w:r>
        <w:rPr>
          <w:rStyle w:val="af4"/>
          <w:rFonts w:ascii="Helvetica" w:eastAsia="Helvetica" w:hAnsi="Helvetica" w:cs="Helvetica"/>
          <w:color w:val="060607"/>
          <w:spacing w:val="2"/>
          <w:kern w:val="0"/>
          <w:shd w:val="clear" w:color="auto" w:fill="FFFFFF"/>
          <w:lang w:bidi="ar"/>
        </w:rPr>
        <w:t>客户群体特征明显</w:t>
      </w:r>
      <w:r>
        <w:rPr>
          <w:rFonts w:ascii="Helvetica" w:eastAsia="Helvetica" w:hAnsi="Helvetica" w:cs="Helvetica"/>
          <w:color w:val="060607"/>
          <w:spacing w:val="2"/>
          <w:kern w:val="0"/>
          <w:shd w:val="clear" w:color="auto" w:fill="FFFFFF"/>
          <w:lang w:bidi="ar"/>
        </w:rPr>
        <w:t>：性别、年龄、学历、收入、土地规模影响农业生产者选择使用农业无人机的倾向。陕西省约30%的农业生产者使用农业无人机，多为高中及以上学历的中青年男性（高中70%，大专及以上30%），年收入10万至20万的人群占比70%。土地规模越大，使用农业无人机的可能性越大。</w:t>
      </w:r>
    </w:p>
    <w:p w14:paraId="728C7D66" w14:textId="77777777" w:rsidR="00E82348" w:rsidRDefault="00000000">
      <w:pPr>
        <w:widowControl/>
        <w:shd w:val="clear" w:color="auto" w:fill="FFFFFF"/>
        <w:spacing w:after="180" w:line="180" w:lineRule="atLeast"/>
        <w:ind w:firstLine="490"/>
        <w:textAlignment w:val="baseline"/>
        <w:rPr>
          <w:rFonts w:ascii="Helvetica" w:eastAsia="Helvetica" w:hAnsi="Helvetica" w:cs="Helvetica"/>
          <w:color w:val="060607"/>
          <w:spacing w:val="2"/>
        </w:rPr>
      </w:pPr>
      <w:r>
        <w:rPr>
          <w:rStyle w:val="af4"/>
          <w:rFonts w:ascii="Helvetica" w:eastAsia="Helvetica" w:hAnsi="Helvetica" w:cs="Helvetica" w:hint="eastAsia"/>
          <w:color w:val="060607"/>
          <w:spacing w:val="2"/>
          <w:kern w:val="0"/>
          <w:shd w:val="clear" w:color="auto" w:fill="FFFFFF"/>
          <w:lang w:bidi="ar"/>
        </w:rPr>
        <w:t>2.</w:t>
      </w:r>
      <w:r>
        <w:rPr>
          <w:rStyle w:val="af4"/>
          <w:rFonts w:ascii="Helvetica" w:eastAsia="Helvetica" w:hAnsi="Helvetica" w:cs="Helvetica"/>
          <w:color w:val="060607"/>
          <w:spacing w:val="2"/>
          <w:kern w:val="0"/>
          <w:shd w:val="clear" w:color="auto" w:fill="FFFFFF"/>
          <w:lang w:bidi="ar"/>
        </w:rPr>
        <w:t>农业无人机技术先进</w:t>
      </w:r>
      <w:r>
        <w:rPr>
          <w:rFonts w:ascii="Helvetica" w:eastAsia="Helvetica" w:hAnsi="Helvetica" w:cs="Helvetica"/>
          <w:color w:val="060607"/>
          <w:spacing w:val="2"/>
          <w:kern w:val="0"/>
          <w:shd w:val="clear" w:color="auto" w:fill="FFFFFF"/>
          <w:lang w:bidi="ar"/>
        </w:rPr>
        <w:t>：用户普遍认为农业无人机提高了生产效率，降低了工作成本（时间、人力、材料工具损耗），具有助农效果，对提高农业生产现代化水平效果明显。主要功能有播种、喷洒、运输，正在发展的功能有病虫害监测、人工智能+农田管理、打药、无网络信号工作等。</w:t>
      </w:r>
    </w:p>
    <w:p w14:paraId="12B3A1C7" w14:textId="77777777" w:rsidR="00E82348" w:rsidRDefault="00000000">
      <w:pPr>
        <w:widowControl/>
        <w:shd w:val="clear" w:color="auto" w:fill="FFFFFF"/>
        <w:spacing w:after="180" w:line="180" w:lineRule="atLeast"/>
        <w:ind w:firstLine="490"/>
        <w:textAlignment w:val="baseline"/>
        <w:rPr>
          <w:rFonts w:ascii="Helvetica" w:eastAsia="Helvetica" w:hAnsi="Helvetica" w:cs="Helvetica"/>
          <w:color w:val="060607"/>
          <w:spacing w:val="2"/>
        </w:rPr>
      </w:pPr>
      <w:r>
        <w:rPr>
          <w:rStyle w:val="af4"/>
          <w:rFonts w:ascii="Helvetica" w:eastAsia="Helvetica" w:hAnsi="Helvetica" w:cs="Helvetica" w:hint="eastAsia"/>
          <w:color w:val="060607"/>
          <w:spacing w:val="2"/>
          <w:kern w:val="0"/>
          <w:shd w:val="clear" w:color="auto" w:fill="FFFFFF"/>
          <w:lang w:bidi="ar"/>
        </w:rPr>
        <w:t>3.</w:t>
      </w:r>
      <w:r>
        <w:rPr>
          <w:rStyle w:val="af4"/>
          <w:rFonts w:ascii="Helvetica" w:eastAsia="Helvetica" w:hAnsi="Helvetica" w:cs="Helvetica"/>
          <w:color w:val="060607"/>
          <w:spacing w:val="2"/>
          <w:kern w:val="0"/>
          <w:shd w:val="clear" w:color="auto" w:fill="FFFFFF"/>
          <w:lang w:bidi="ar"/>
        </w:rPr>
        <w:t>加强宣传</w:t>
      </w:r>
      <w:r>
        <w:rPr>
          <w:rFonts w:ascii="Helvetica" w:eastAsia="Helvetica" w:hAnsi="Helvetica" w:cs="Helvetica"/>
          <w:color w:val="060607"/>
          <w:spacing w:val="2"/>
          <w:kern w:val="0"/>
          <w:shd w:val="clear" w:color="auto" w:fill="FFFFFF"/>
          <w:lang w:bidi="ar"/>
        </w:rPr>
        <w:t>：了解程度越高，使用可能性越高。企业需加强宣传和教育，提高用户对产品的了解程度。未使用者希望企业通过自媒体APP、视频播放APP、短信、广告海报等渠道，以及数字化营销方式，提高农业无人机的知名度。</w:t>
      </w:r>
    </w:p>
    <w:p w14:paraId="1051FC2E" w14:textId="77777777" w:rsidR="00E82348" w:rsidRDefault="00000000">
      <w:pPr>
        <w:widowControl/>
        <w:shd w:val="clear" w:color="auto" w:fill="FFFFFF"/>
        <w:spacing w:after="0" w:line="180" w:lineRule="atLeast"/>
        <w:ind w:firstLine="490"/>
        <w:textAlignment w:val="baseline"/>
        <w:rPr>
          <w:rFonts w:ascii="Helvetica" w:eastAsia="Helvetica" w:hAnsi="Helvetica" w:cs="Helvetica"/>
          <w:color w:val="060607"/>
          <w:spacing w:val="2"/>
        </w:rPr>
      </w:pPr>
      <w:r>
        <w:rPr>
          <w:rStyle w:val="af4"/>
          <w:rFonts w:ascii="Helvetica" w:eastAsia="Helvetica" w:hAnsi="Helvetica" w:cs="Helvetica" w:hint="eastAsia"/>
          <w:color w:val="060607"/>
          <w:spacing w:val="2"/>
          <w:kern w:val="0"/>
          <w:shd w:val="clear" w:color="auto" w:fill="FFFFFF"/>
          <w:lang w:bidi="ar"/>
        </w:rPr>
        <w:t>4.</w:t>
      </w:r>
      <w:r>
        <w:rPr>
          <w:rStyle w:val="af4"/>
          <w:rFonts w:ascii="Helvetica" w:eastAsia="Helvetica" w:hAnsi="Helvetica" w:cs="Helvetica"/>
          <w:color w:val="060607"/>
          <w:spacing w:val="2"/>
          <w:kern w:val="0"/>
          <w:shd w:val="clear" w:color="auto" w:fill="FFFFFF"/>
          <w:lang w:bidi="ar"/>
        </w:rPr>
        <w:t>客户满意度</w:t>
      </w:r>
      <w:r>
        <w:rPr>
          <w:rFonts w:ascii="Helvetica" w:eastAsia="Helvetica" w:hAnsi="Helvetica" w:cs="Helvetica"/>
          <w:color w:val="060607"/>
          <w:spacing w:val="2"/>
          <w:kern w:val="0"/>
          <w:shd w:val="clear" w:color="auto" w:fill="FFFFFF"/>
          <w:lang w:bidi="ar"/>
        </w:rPr>
        <w:t>：受使用动机、客户需求、客户预期的显著影响，且与忠诚度互相影响。客户满意度与预期相关，受使用动机和客户需求的正向影响，预期对满意度和忠诚度有正向作用。农业无人机应继续调研，研发更新功能，提高服务水平，包括技术培训和售后服务，以提高客户忠诚度，赢得用户认可与满意。</w:t>
      </w:r>
    </w:p>
    <w:p w14:paraId="34441C9F" w14:textId="77777777" w:rsidR="00E82348" w:rsidRDefault="00E82348" w:rsidP="009E76C7">
      <w:pPr>
        <w:ind w:firstLineChars="0" w:firstLine="0"/>
      </w:pPr>
    </w:p>
    <w:p w14:paraId="02070228" w14:textId="77777777" w:rsidR="00E82348" w:rsidRDefault="00000000">
      <w:pPr>
        <w:pStyle w:val="3"/>
      </w:pPr>
      <w:bookmarkStart w:id="240" w:name="_Toc195049563"/>
      <w:r>
        <w:rPr>
          <w:rFonts w:hint="eastAsia"/>
        </w:rPr>
        <w:t>农业无人机的推广、发展策略</w:t>
      </w:r>
      <w:bookmarkEnd w:id="240"/>
    </w:p>
    <w:p w14:paraId="61EA62DD" w14:textId="77777777" w:rsidR="00E82348" w:rsidRDefault="00000000">
      <w:pPr>
        <w:ind w:firstLine="480"/>
      </w:pPr>
      <w:r>
        <w:rPr>
          <w:rFonts w:hint="eastAsia"/>
        </w:rPr>
        <w:t>在农业现代化以及</w:t>
      </w:r>
      <w:proofErr w:type="gramStart"/>
      <w:r>
        <w:rPr>
          <w:rFonts w:hint="eastAsia"/>
        </w:rPr>
        <w:t>低空经济</w:t>
      </w:r>
      <w:proofErr w:type="gramEnd"/>
      <w:r>
        <w:rPr>
          <w:rFonts w:hint="eastAsia"/>
        </w:rPr>
        <w:t>的战略背景之下，以农业无人机为例的新型农业生产方式，发展环境和条件较为成熟，预计在未来具有很好的发展态势。但由于，所属行业竞争激烈，仍需要不断的加强科技创新。农业无人机主要目标是提高农事作业效率、提高作业质量、让科技发展成果普惠于民，所以我们从目标出发进行考虑，提出以下建议：</w:t>
      </w:r>
    </w:p>
    <w:p w14:paraId="77DFAA2D" w14:textId="77777777" w:rsidR="00E82348" w:rsidRDefault="00000000">
      <w:pPr>
        <w:pStyle w:val="4"/>
      </w:pPr>
      <w:r>
        <w:rPr>
          <w:rFonts w:hint="eastAsia"/>
        </w:rPr>
        <w:t>针对政府的建议</w:t>
      </w:r>
    </w:p>
    <w:p w14:paraId="5A9074C9" w14:textId="77777777" w:rsidR="00E82348" w:rsidRDefault="00000000">
      <w:pPr>
        <w:ind w:firstLine="482"/>
        <w:rPr>
          <w:b/>
          <w:bCs/>
        </w:rPr>
      </w:pPr>
      <w:r>
        <w:rPr>
          <w:rFonts w:hint="eastAsia"/>
          <w:b/>
          <w:bCs/>
        </w:rPr>
        <w:t>加大政策支持力度，进一步促进农业无人机的推广。</w:t>
      </w:r>
    </w:p>
    <w:p w14:paraId="72DD2759" w14:textId="77777777" w:rsidR="00E82348" w:rsidRDefault="00000000">
      <w:pPr>
        <w:ind w:firstLine="482"/>
      </w:pPr>
      <w:r>
        <w:rPr>
          <w:rFonts w:hint="eastAsia"/>
          <w:b/>
          <w:bCs/>
        </w:rPr>
        <w:t>第一：发挥政府宏观调控作用，促进“政企共建”。</w:t>
      </w:r>
      <w:r>
        <w:rPr>
          <w:rFonts w:hint="eastAsia"/>
        </w:rPr>
        <w:t>政府应积极针对农业无人机行业，加大政策倒向，加强政府与企业间的携手合作，建设现代农业无人机示范基地，整合双方资源优势，创新优势。打造农业无人机应用示范、科技创新、教育培训“三基地”，建立农业无人机“产学研推用”的产业生态圈，推动农业无人机高质量发展。</w:t>
      </w:r>
    </w:p>
    <w:p w14:paraId="293B637D" w14:textId="3EB5C12E" w:rsidR="00E82348" w:rsidRDefault="00000000">
      <w:pPr>
        <w:ind w:firstLine="482"/>
      </w:pPr>
      <w:r>
        <w:rPr>
          <w:rFonts w:hint="eastAsia"/>
          <w:b/>
          <w:bCs/>
        </w:rPr>
        <w:lastRenderedPageBreak/>
        <w:t>第二：推动农村地区相关基础设施建设，为农业无人机工作提供保障。</w:t>
      </w:r>
      <w:r>
        <w:rPr>
          <w:rFonts w:hint="eastAsia"/>
        </w:rPr>
        <w:t>当前农业无人机所需的公共基础设施或专用基础设施主要包括四个方面：卫星导航系统、卫星通信系统和地面移动通信网、无人机交通管理系统和无人机云系统、高精度气象预报和无人机验证场。这四个方面分别针对农业无人机业务化运行需求中的：位置服务、联网通信、合法合</w:t>
      </w:r>
      <w:proofErr w:type="gramStart"/>
      <w:r>
        <w:rPr>
          <w:rFonts w:hint="eastAsia"/>
        </w:rPr>
        <w:t>规</w:t>
      </w:r>
      <w:proofErr w:type="gramEnd"/>
      <w:r>
        <w:rPr>
          <w:rFonts w:hint="eastAsia"/>
        </w:rPr>
        <w:t>、安全高效，</w:t>
      </w:r>
      <w:proofErr w:type="gramStart"/>
      <w:r>
        <w:rPr>
          <w:rFonts w:hint="eastAsia"/>
        </w:rPr>
        <w:t>及做到</w:t>
      </w:r>
      <w:proofErr w:type="gramEnd"/>
      <w:r>
        <w:rPr>
          <w:rFonts w:hint="eastAsia"/>
        </w:rPr>
        <w:t>无人机“永不迷失，永不失联，有效管控，安全运行”。除此之外，也要重视对“低空公共航路、低空无人机监视网”等新型基础设施建设，为科学使用农业无人机提供保障</w:t>
      </w:r>
      <w:r>
        <w:fldChar w:fldCharType="begin"/>
      </w:r>
      <w:r>
        <w:instrText xml:space="preserve"> </w:instrText>
      </w:r>
      <w:r>
        <w:rPr>
          <w:rFonts w:hint="eastAsia"/>
        </w:rPr>
        <w:instrText>REF _Ref191833494 \r \h</w:instrText>
      </w:r>
      <w:r>
        <w:instrText xml:space="preserve"> </w:instrText>
      </w:r>
      <w:r>
        <w:fldChar w:fldCharType="separate"/>
      </w:r>
      <w:r w:rsidR="009E76C7">
        <w:t>[16]</w:t>
      </w:r>
      <w:r>
        <w:fldChar w:fldCharType="end"/>
      </w:r>
      <w:r>
        <w:fldChar w:fldCharType="begin"/>
      </w:r>
      <w:r>
        <w:instrText xml:space="preserve"> REF _Ref191833496 \r \h </w:instrText>
      </w:r>
      <w:r>
        <w:fldChar w:fldCharType="separate"/>
      </w:r>
      <w:r w:rsidR="009E76C7">
        <w:t>[17]</w:t>
      </w:r>
      <w:r>
        <w:fldChar w:fldCharType="end"/>
      </w:r>
      <w:r>
        <w:rPr>
          <w:rFonts w:hint="eastAsia"/>
        </w:rPr>
        <w:t>。</w:t>
      </w:r>
    </w:p>
    <w:p w14:paraId="66648A73" w14:textId="77777777" w:rsidR="00E82348" w:rsidRDefault="00000000">
      <w:pPr>
        <w:ind w:firstLine="482"/>
      </w:pPr>
      <w:r>
        <w:rPr>
          <w:rFonts w:hint="eastAsia"/>
          <w:b/>
          <w:bCs/>
        </w:rPr>
        <w:t>第三：健全相关法律、监管体系，促进农业无人机规范、科学发展。</w:t>
      </w:r>
      <w:r>
        <w:rPr>
          <w:rFonts w:hint="eastAsia"/>
        </w:rPr>
        <w:t>政府应携手全国人民代表大会和各地方人民代表大会，在现有《中华人居民共和国民用航空法》和《通用航空飞行管制条例》的基础之上结合现实农业无人机相关问题对其进行完善，切实做到“取之于民，用之于民”，通过法律法规既规范农业无人机使用及发展，又通过其保障人民的合法权益。</w:t>
      </w:r>
    </w:p>
    <w:p w14:paraId="3A204807" w14:textId="77777777" w:rsidR="00E82348" w:rsidRDefault="00000000">
      <w:pPr>
        <w:ind w:firstLine="482"/>
      </w:pPr>
      <w:r>
        <w:rPr>
          <w:rFonts w:hint="eastAsia"/>
          <w:b/>
          <w:bCs/>
        </w:rPr>
        <w:t>第四：加大对购买农业无人机的补贴，减轻人民负担。</w:t>
      </w:r>
      <w:r>
        <w:rPr>
          <w:rFonts w:hint="eastAsia"/>
        </w:rPr>
        <w:t>政府继续推行农机购置补贴政策，让人民享受发展红利，降低购置成本，推动农业无人机的进一步传播与推广，提高农事生产效率，促进农业现代化发展。</w:t>
      </w:r>
    </w:p>
    <w:p w14:paraId="0377FDC0" w14:textId="77777777" w:rsidR="00E82348" w:rsidRDefault="00000000">
      <w:pPr>
        <w:pStyle w:val="4"/>
      </w:pPr>
      <w:r>
        <w:rPr>
          <w:rFonts w:hint="eastAsia"/>
        </w:rPr>
        <w:t>针对农业无人机行业（企业）</w:t>
      </w:r>
    </w:p>
    <w:p w14:paraId="2D4E73FC" w14:textId="77777777" w:rsidR="00E82348" w:rsidRDefault="00000000">
      <w:pPr>
        <w:ind w:firstLine="482"/>
      </w:pPr>
      <w:r>
        <w:rPr>
          <w:rFonts w:hint="eastAsia"/>
          <w:b/>
          <w:bCs/>
        </w:rPr>
        <w:t>加强内部的交流合作，降低企业间的壁垒，促进科学竞争，以继续推动相关科技创新发展，升级技术，提高农业无人机生产效率，同时提高宣传、服务水平，增强竞争力</w:t>
      </w:r>
      <w:r>
        <w:rPr>
          <w:rFonts w:hint="eastAsia"/>
        </w:rPr>
        <w:t>。</w:t>
      </w:r>
    </w:p>
    <w:p w14:paraId="35C45E18" w14:textId="77777777" w:rsidR="00E82348" w:rsidRDefault="00000000">
      <w:pPr>
        <w:ind w:firstLine="482"/>
      </w:pPr>
      <w:r>
        <w:rPr>
          <w:rFonts w:hint="eastAsia"/>
          <w:b/>
          <w:bCs/>
        </w:rPr>
        <w:t>第一，加强行业间的合作交流，促进行业内的互利共赢。</w:t>
      </w:r>
      <w:r>
        <w:rPr>
          <w:rFonts w:hint="eastAsia"/>
        </w:rPr>
        <w:t>无人机企业可通过一下五种模式来增强合作交流：无人机硬件制造商与软件开发商的合作模式、无人机服务提供商与行业用户的合作模式、无人机研发机构与企业的合作模式、无人机零部件供应商与整机制造商的合作模式、无人机企业与正覅及监管机构的合作模式。</w:t>
      </w:r>
    </w:p>
    <w:p w14:paraId="495A8680" w14:textId="77777777" w:rsidR="00E82348" w:rsidRDefault="00000000">
      <w:pPr>
        <w:ind w:firstLine="482"/>
      </w:pPr>
      <w:r>
        <w:rPr>
          <w:rFonts w:hint="eastAsia"/>
          <w:b/>
          <w:bCs/>
        </w:rPr>
        <w:t>第二，继续推动相关技术的创新发展，既推动农业无人机生产效率，又不断更新升级农业无人机相关功能。</w:t>
      </w:r>
      <w:r>
        <w:rPr>
          <w:rFonts w:hint="eastAsia"/>
        </w:rPr>
        <w:t>企业可引进或自</w:t>
      </w:r>
      <w:proofErr w:type="gramStart"/>
      <w:r>
        <w:rPr>
          <w:rFonts w:hint="eastAsia"/>
        </w:rPr>
        <w:t>研</w:t>
      </w:r>
      <w:proofErr w:type="gramEnd"/>
      <w:r>
        <w:rPr>
          <w:rFonts w:hint="eastAsia"/>
        </w:rPr>
        <w:t>信息化系统，不断提升无人机整个制造环节的智能化自动化水平，提升生产效率，进而一定程度上降低农业无人机购置成本；同时企业也应针对市场回馈，不断完善相关功能，继续加强科技创新，增强农业无人机的核心竞争力。</w:t>
      </w:r>
    </w:p>
    <w:p w14:paraId="30E6B6CA" w14:textId="77777777" w:rsidR="00E82348" w:rsidRDefault="00000000">
      <w:pPr>
        <w:ind w:firstLine="482"/>
      </w:pPr>
      <w:r>
        <w:rPr>
          <w:rFonts w:hint="eastAsia"/>
          <w:b/>
          <w:bCs/>
        </w:rPr>
        <w:t>第三，企业应加强服务水平与宣传强度，挖掘并培育潜在市场。</w:t>
      </w:r>
      <w:r>
        <w:rPr>
          <w:rFonts w:hint="eastAsia"/>
        </w:rPr>
        <w:t>无人机企</w:t>
      </w:r>
      <w:r>
        <w:rPr>
          <w:rFonts w:hint="eastAsia"/>
        </w:rPr>
        <w:lastRenderedPageBreak/>
        <w:t>业可进一步加大对相关技术人员群体的培养力度，扩大人员数量，以进一步的提高售后服务对象数量，提高客户满意度；同时企业也应借助多种方式渠道增强宣传，培育潜在市场，扩大客户群体。</w:t>
      </w:r>
    </w:p>
    <w:p w14:paraId="1DFF3881" w14:textId="77777777" w:rsidR="00E82348" w:rsidRDefault="00000000">
      <w:pPr>
        <w:pStyle w:val="4"/>
      </w:pPr>
      <w:r>
        <w:rPr>
          <w:rFonts w:hint="eastAsia"/>
        </w:rPr>
        <w:t>针对农业无人机使用者</w:t>
      </w:r>
      <w:r>
        <w:tab/>
      </w:r>
      <w:r>
        <w:rPr>
          <w:rFonts w:hint="eastAsia"/>
        </w:rPr>
        <w:t xml:space="preserve"> </w:t>
      </w:r>
    </w:p>
    <w:p w14:paraId="63276D86" w14:textId="77777777" w:rsidR="00E82348" w:rsidRDefault="00000000">
      <w:pPr>
        <w:ind w:firstLine="482"/>
        <w:rPr>
          <w:b/>
          <w:bCs/>
        </w:rPr>
      </w:pPr>
      <w:r>
        <w:rPr>
          <w:rFonts w:hint="eastAsia"/>
          <w:b/>
          <w:bCs/>
        </w:rPr>
        <w:t>1.</w:t>
      </w:r>
      <w:r>
        <w:rPr>
          <w:rFonts w:hint="eastAsia"/>
          <w:b/>
          <w:bCs/>
        </w:rPr>
        <w:t>使用者也应了解农业无人机的相关知识，降低农业无人机的操作难度，</w:t>
      </w:r>
      <w:proofErr w:type="gramStart"/>
      <w:r>
        <w:rPr>
          <w:rFonts w:hint="eastAsia"/>
          <w:b/>
          <w:bCs/>
        </w:rPr>
        <w:t>得以是</w:t>
      </w:r>
      <w:proofErr w:type="gramEnd"/>
      <w:r>
        <w:rPr>
          <w:rFonts w:hint="eastAsia"/>
          <w:b/>
          <w:bCs/>
        </w:rPr>
        <w:t>使农业无人机的诸多功能能够正确发挥其功效，大大提高农业生产效率与生产质量。</w:t>
      </w:r>
    </w:p>
    <w:p w14:paraId="7AA1A483" w14:textId="77777777" w:rsidR="00E82348" w:rsidRDefault="00000000">
      <w:pPr>
        <w:ind w:firstLine="482"/>
        <w:rPr>
          <w:b/>
          <w:bCs/>
        </w:rPr>
      </w:pPr>
      <w:r>
        <w:rPr>
          <w:rFonts w:hint="eastAsia"/>
          <w:b/>
          <w:bCs/>
        </w:rPr>
        <w:t>2.</w:t>
      </w:r>
      <w:r>
        <w:rPr>
          <w:rFonts w:hint="eastAsia"/>
          <w:b/>
          <w:bCs/>
        </w:rPr>
        <w:t>了解相关法律法规，做到正确、科学、合法使用农业无人机。</w:t>
      </w:r>
    </w:p>
    <w:p w14:paraId="263138F1" w14:textId="77777777" w:rsidR="00E82348" w:rsidRDefault="00000000">
      <w:pPr>
        <w:pStyle w:val="2"/>
        <w:numPr>
          <w:ilvl w:val="0"/>
          <w:numId w:val="0"/>
        </w:numPr>
      </w:pPr>
      <w:bookmarkStart w:id="241" w:name="_Toc191116529"/>
      <w:bookmarkStart w:id="242" w:name="_Toc191116609"/>
      <w:bookmarkStart w:id="243" w:name="_Toc195049564"/>
      <w:r>
        <w:lastRenderedPageBreak/>
        <w:t>参考文献</w:t>
      </w:r>
      <w:bookmarkEnd w:id="241"/>
      <w:bookmarkEnd w:id="242"/>
      <w:bookmarkEnd w:id="243"/>
    </w:p>
    <w:p w14:paraId="49623910" w14:textId="77777777" w:rsidR="00E82348" w:rsidRDefault="00000000">
      <w:pPr>
        <w:pStyle w:val="aff0"/>
        <w:numPr>
          <w:ilvl w:val="0"/>
          <w:numId w:val="9"/>
        </w:numPr>
        <w:spacing w:before="156"/>
        <w:rPr>
          <w:rFonts w:ascii="宋体" w:hAnsi="宋体" w:hint="eastAsia"/>
        </w:rPr>
      </w:pPr>
      <w:bookmarkStart w:id="244" w:name="_Ref191833000"/>
      <w:r>
        <w:rPr>
          <w:rFonts w:ascii="宋体" w:hAnsi="宋体" w:hint="eastAsia"/>
        </w:rPr>
        <w:t>农业农村部，农业农村部关于大力发展智慧农业的指导意见 [EB/OL].[发布时间未明确]. 中央人民政府.</w:t>
      </w:r>
      <w:bookmarkEnd w:id="244"/>
    </w:p>
    <w:p w14:paraId="5833E78A" w14:textId="77777777" w:rsidR="00E82348" w:rsidRDefault="00000000">
      <w:pPr>
        <w:pStyle w:val="aff0"/>
        <w:numPr>
          <w:ilvl w:val="0"/>
          <w:numId w:val="9"/>
        </w:numPr>
        <w:spacing w:before="156"/>
        <w:rPr>
          <w:rFonts w:ascii="宋体" w:hAnsi="宋体" w:hint="eastAsia"/>
        </w:rPr>
      </w:pPr>
      <w:bookmarkStart w:id="245" w:name="_Ref191833050"/>
      <w:r>
        <w:rPr>
          <w:rFonts w:ascii="宋体" w:hAnsi="宋体" w:hint="eastAsia"/>
        </w:rPr>
        <w:t>西安无人机产业发展白皮书 [R]. 西安:[出版者未明确],2024 - 11 - 29.</w:t>
      </w:r>
      <w:bookmarkEnd w:id="245"/>
    </w:p>
    <w:p w14:paraId="5A4672F8" w14:textId="77777777" w:rsidR="00E82348" w:rsidRDefault="00000000">
      <w:pPr>
        <w:pStyle w:val="aff0"/>
        <w:numPr>
          <w:ilvl w:val="0"/>
          <w:numId w:val="9"/>
        </w:numPr>
        <w:spacing w:before="156"/>
        <w:rPr>
          <w:rFonts w:ascii="宋体" w:hAnsi="宋体" w:hint="eastAsia"/>
        </w:rPr>
      </w:pPr>
      <w:bookmarkStart w:id="246" w:name="_Ref191833053"/>
      <w:proofErr w:type="gramStart"/>
      <w:r>
        <w:rPr>
          <w:rFonts w:ascii="宋体" w:hAnsi="宋体" w:hint="eastAsia"/>
        </w:rPr>
        <w:t>大疆农业</w:t>
      </w:r>
      <w:proofErr w:type="gramEnd"/>
      <w:r>
        <w:rPr>
          <w:rFonts w:ascii="宋体" w:hAnsi="宋体" w:hint="eastAsia"/>
        </w:rPr>
        <w:t>，农业无人机行业白皮书（2023）[R]. 深圳：</w:t>
      </w:r>
      <w:proofErr w:type="gramStart"/>
      <w:r>
        <w:rPr>
          <w:rFonts w:ascii="宋体" w:hAnsi="宋体" w:hint="eastAsia"/>
        </w:rPr>
        <w:t>大疆农业</w:t>
      </w:r>
      <w:proofErr w:type="gramEnd"/>
      <w:r>
        <w:rPr>
          <w:rFonts w:ascii="宋体" w:hAnsi="宋体" w:hint="eastAsia"/>
        </w:rPr>
        <w:t>，2023.</w:t>
      </w:r>
      <w:bookmarkEnd w:id="246"/>
    </w:p>
    <w:p w14:paraId="5BB58C21" w14:textId="77777777" w:rsidR="00E82348" w:rsidRDefault="00000000">
      <w:pPr>
        <w:pStyle w:val="aff0"/>
        <w:numPr>
          <w:ilvl w:val="0"/>
          <w:numId w:val="9"/>
        </w:numPr>
        <w:spacing w:before="156"/>
        <w:rPr>
          <w:rFonts w:ascii="宋体" w:hAnsi="宋体" w:hint="eastAsia"/>
        </w:rPr>
      </w:pPr>
      <w:bookmarkStart w:id="247" w:name="_Ref195049710"/>
      <w:r>
        <w:rPr>
          <w:rFonts w:ascii="宋体" w:hAnsi="宋体" w:hint="eastAsia"/>
        </w:rPr>
        <w:t>王丹，罗章松，</w:t>
      </w:r>
      <w:proofErr w:type="gramStart"/>
      <w:r>
        <w:rPr>
          <w:rFonts w:ascii="宋体" w:hAnsi="宋体" w:hint="eastAsia"/>
        </w:rPr>
        <w:t>低空经济</w:t>
      </w:r>
      <w:proofErr w:type="gramEnd"/>
      <w:r>
        <w:rPr>
          <w:rFonts w:ascii="宋体" w:hAnsi="宋体" w:hint="eastAsia"/>
        </w:rPr>
        <w:t>赋能农业新质生产力发展：角色扮演、现实壁垒与破解之道 [J/OL]. 农林经济管理学报，2025, [1 - 11].[2025 - 03 - 02].</w:t>
      </w:r>
      <w:hyperlink r:id="rId62" w:tgtFrame="https://www.doubao.com/chat/_blank" w:history="1">
        <w:r w:rsidR="00E82348">
          <w:rPr>
            <w:rFonts w:ascii="宋体" w:hAnsi="宋体" w:hint="eastAsia"/>
          </w:rPr>
          <w:t>http://kns.cnki.net/kcms/detail/36.1328.F.20250226.1022.002.html</w:t>
        </w:r>
      </w:hyperlink>
      <w:r>
        <w:rPr>
          <w:rFonts w:ascii="宋体" w:hAnsi="宋体" w:hint="eastAsia"/>
        </w:rPr>
        <w:t>.</w:t>
      </w:r>
      <w:bookmarkEnd w:id="247"/>
    </w:p>
    <w:p w14:paraId="5ECDA760" w14:textId="77777777" w:rsidR="00E82348" w:rsidRDefault="00000000">
      <w:pPr>
        <w:pStyle w:val="aff0"/>
        <w:numPr>
          <w:ilvl w:val="0"/>
          <w:numId w:val="9"/>
        </w:numPr>
        <w:spacing w:before="156"/>
        <w:rPr>
          <w:rFonts w:ascii="宋体" w:hAnsi="宋体" w:hint="eastAsia"/>
        </w:rPr>
      </w:pPr>
      <w:r>
        <w:rPr>
          <w:rFonts w:ascii="宋体" w:hAnsi="宋体" w:hint="eastAsia"/>
        </w:rPr>
        <w:t>宋志勇，高质量发展通用航空和</w:t>
      </w:r>
      <w:proofErr w:type="gramStart"/>
      <w:r>
        <w:rPr>
          <w:rFonts w:ascii="宋体" w:hAnsi="宋体" w:hint="eastAsia"/>
        </w:rPr>
        <w:t>低空经济</w:t>
      </w:r>
      <w:proofErr w:type="gramEnd"/>
      <w:r>
        <w:rPr>
          <w:rFonts w:ascii="宋体" w:hAnsi="宋体" w:hint="eastAsia"/>
        </w:rPr>
        <w:t xml:space="preserve"> [J]. 中国民用航空，2025. </w:t>
      </w:r>
    </w:p>
    <w:p w14:paraId="129B0277" w14:textId="77777777" w:rsidR="00E82348" w:rsidRDefault="00000000">
      <w:pPr>
        <w:pStyle w:val="aff0"/>
        <w:numPr>
          <w:ilvl w:val="0"/>
          <w:numId w:val="9"/>
        </w:numPr>
        <w:spacing w:before="156"/>
        <w:rPr>
          <w:rFonts w:ascii="宋体" w:hAnsi="宋体" w:hint="eastAsia"/>
        </w:rPr>
      </w:pPr>
      <w:bookmarkStart w:id="248" w:name="_Ref191833330"/>
      <w:r>
        <w:rPr>
          <w:rFonts w:ascii="宋体" w:hAnsi="宋体" w:hint="eastAsia"/>
        </w:rPr>
        <w:t>西安市人民政府，西安市国土空间总体规划（2021—2035 年）[R]. 西安：西安市人民政府.</w:t>
      </w:r>
      <w:bookmarkEnd w:id="248"/>
    </w:p>
    <w:p w14:paraId="5FBA5AFB" w14:textId="77777777" w:rsidR="00E82348" w:rsidRDefault="00000000">
      <w:pPr>
        <w:pStyle w:val="aff0"/>
        <w:numPr>
          <w:ilvl w:val="0"/>
          <w:numId w:val="9"/>
        </w:numPr>
        <w:spacing w:before="156"/>
        <w:rPr>
          <w:rFonts w:ascii="宋体" w:hAnsi="宋体" w:hint="eastAsia"/>
        </w:rPr>
      </w:pPr>
      <w:bookmarkStart w:id="249" w:name="_Ref195049813"/>
      <w:r>
        <w:rPr>
          <w:rFonts w:ascii="宋体" w:hAnsi="宋体" w:hint="eastAsia"/>
        </w:rPr>
        <w:t>汉中市人民政府，汉中市国土空间总体规划（2021—2035 年）[R]. 汉中：汉中市人民政府.</w:t>
      </w:r>
      <w:bookmarkEnd w:id="249"/>
    </w:p>
    <w:p w14:paraId="0B414187" w14:textId="77777777" w:rsidR="00E82348" w:rsidRDefault="00000000">
      <w:pPr>
        <w:pStyle w:val="aff0"/>
        <w:numPr>
          <w:ilvl w:val="0"/>
          <w:numId w:val="9"/>
        </w:numPr>
        <w:spacing w:before="156"/>
        <w:rPr>
          <w:rFonts w:ascii="宋体" w:hAnsi="宋体" w:hint="eastAsia"/>
        </w:rPr>
      </w:pPr>
      <w:bookmarkStart w:id="250" w:name="_Ref191833374"/>
      <w:r>
        <w:rPr>
          <w:rFonts w:ascii="宋体" w:hAnsi="宋体" w:hint="eastAsia"/>
        </w:rPr>
        <w:t>延安市人民政府，延安市国土空间总体规划（2021—2035 年）[R]. 延安：延安市人民政府.</w:t>
      </w:r>
      <w:bookmarkEnd w:id="250"/>
    </w:p>
    <w:p w14:paraId="617B928F" w14:textId="77777777" w:rsidR="00E82348" w:rsidRDefault="00000000">
      <w:pPr>
        <w:pStyle w:val="aff0"/>
        <w:numPr>
          <w:ilvl w:val="0"/>
          <w:numId w:val="9"/>
        </w:numPr>
        <w:spacing w:before="156"/>
        <w:rPr>
          <w:rFonts w:ascii="宋体" w:hAnsi="宋体" w:hint="eastAsia"/>
        </w:rPr>
      </w:pPr>
      <w:bookmarkStart w:id="251" w:name="_Ref191833366"/>
      <w:r>
        <w:rPr>
          <w:rFonts w:ascii="宋体" w:hAnsi="宋体" w:hint="eastAsia"/>
        </w:rPr>
        <w:t>宝鸡市人民政府，宝鸡市国土空间总体规划（2021—2035 年）[R]. 宝鸡：宝鸡市人民政府.</w:t>
      </w:r>
      <w:bookmarkEnd w:id="251"/>
    </w:p>
    <w:p w14:paraId="5CB272D5" w14:textId="77777777" w:rsidR="00E82348" w:rsidRDefault="00000000">
      <w:pPr>
        <w:pStyle w:val="aff0"/>
        <w:numPr>
          <w:ilvl w:val="0"/>
          <w:numId w:val="9"/>
        </w:numPr>
        <w:spacing w:before="156"/>
        <w:rPr>
          <w:rFonts w:ascii="宋体" w:hAnsi="宋体" w:hint="eastAsia"/>
        </w:rPr>
      </w:pPr>
      <w:bookmarkStart w:id="252" w:name="_Ref191833371"/>
      <w:r>
        <w:rPr>
          <w:rFonts w:ascii="宋体" w:hAnsi="宋体" w:hint="eastAsia"/>
        </w:rPr>
        <w:t>咸阳市人民政府，咸阳市国土空间总体规划（2021—2035 年）[R]. 咸阳：咸阳市人民政府.</w:t>
      </w:r>
      <w:bookmarkEnd w:id="252"/>
    </w:p>
    <w:p w14:paraId="44EC2B06" w14:textId="77777777" w:rsidR="00E82348" w:rsidRDefault="00000000">
      <w:pPr>
        <w:pStyle w:val="aff0"/>
        <w:numPr>
          <w:ilvl w:val="0"/>
          <w:numId w:val="9"/>
        </w:numPr>
        <w:spacing w:before="156"/>
        <w:rPr>
          <w:rFonts w:ascii="宋体" w:hAnsi="宋体" w:hint="eastAsia"/>
        </w:rPr>
      </w:pPr>
      <w:bookmarkStart w:id="253" w:name="_Ref191833385"/>
      <w:r>
        <w:rPr>
          <w:rFonts w:ascii="宋体" w:hAnsi="宋体" w:hint="eastAsia"/>
        </w:rPr>
        <w:t>安康市人民政府，安康市国土空间总体规划（2021—2035 年）[R]. 安康：安康市人民政府.</w:t>
      </w:r>
      <w:bookmarkEnd w:id="253"/>
    </w:p>
    <w:p w14:paraId="333B5042" w14:textId="77777777" w:rsidR="00E82348" w:rsidRDefault="00000000">
      <w:pPr>
        <w:pStyle w:val="aff0"/>
        <w:numPr>
          <w:ilvl w:val="0"/>
          <w:numId w:val="9"/>
        </w:numPr>
        <w:spacing w:before="156"/>
        <w:rPr>
          <w:rFonts w:ascii="宋体" w:hAnsi="宋体" w:hint="eastAsia"/>
        </w:rPr>
      </w:pPr>
      <w:bookmarkStart w:id="254" w:name="_Ref191833472"/>
      <w:proofErr w:type="gramStart"/>
      <w:r>
        <w:rPr>
          <w:rFonts w:ascii="宋体" w:hAnsi="宋体" w:hint="eastAsia"/>
        </w:rPr>
        <w:t>厅市共建</w:t>
      </w:r>
      <w:proofErr w:type="gramEnd"/>
      <w:r>
        <w:rPr>
          <w:rFonts w:ascii="宋体" w:hAnsi="宋体" w:hint="eastAsia"/>
        </w:rPr>
        <w:t xml:space="preserve"> 现代农业无人机示范应用基地落地自贡 [EB/OL].[发布时间未明确]. 四川在线.</w:t>
      </w:r>
      <w:bookmarkEnd w:id="254"/>
    </w:p>
    <w:p w14:paraId="0582CDF8" w14:textId="77777777" w:rsidR="00E82348" w:rsidRDefault="00000000">
      <w:pPr>
        <w:pStyle w:val="aff0"/>
        <w:numPr>
          <w:ilvl w:val="0"/>
          <w:numId w:val="9"/>
        </w:numPr>
        <w:spacing w:before="156"/>
        <w:rPr>
          <w:rFonts w:ascii="宋体" w:hAnsi="宋体" w:hint="eastAsia"/>
        </w:rPr>
      </w:pPr>
      <w:r>
        <w:rPr>
          <w:rFonts w:ascii="宋体" w:hAnsi="宋体" w:hint="eastAsia"/>
        </w:rPr>
        <w:t xml:space="preserve">徐华福，方强，王萍，等。基于 “三网 + </w:t>
      </w:r>
      <w:proofErr w:type="gramStart"/>
      <w:r>
        <w:rPr>
          <w:rFonts w:ascii="宋体" w:hAnsi="宋体" w:hint="eastAsia"/>
        </w:rPr>
        <w:t>一</w:t>
      </w:r>
      <w:proofErr w:type="gramEnd"/>
      <w:r>
        <w:rPr>
          <w:rFonts w:ascii="宋体" w:hAnsi="宋体" w:hint="eastAsia"/>
        </w:rPr>
        <w:t>平台 + 一条链 + N 应用” 的广西</w:t>
      </w:r>
      <w:proofErr w:type="gramStart"/>
      <w:r>
        <w:rPr>
          <w:rFonts w:ascii="宋体" w:hAnsi="宋体" w:hint="eastAsia"/>
        </w:rPr>
        <w:t>低空经济</w:t>
      </w:r>
      <w:proofErr w:type="gramEnd"/>
      <w:r>
        <w:rPr>
          <w:rFonts w:ascii="宋体" w:hAnsi="宋体" w:hint="eastAsia"/>
        </w:rPr>
        <w:t>高质量发展策略研究 [J/OL]. 企业科技与发展，2025, [1 - 5].[2025 - 03 - 02].</w:t>
      </w:r>
      <w:hyperlink r:id="rId63" w:tgtFrame="https://www.doubao.com/chat/_blank" w:history="1">
        <w:r w:rsidR="00E82348">
          <w:rPr>
            <w:rFonts w:ascii="宋体" w:hAnsi="宋体" w:hint="eastAsia"/>
          </w:rPr>
          <w:t>https://doi.org/10.20137/j.cnki.45</w:t>
        </w:r>
      </w:hyperlink>
      <w:r>
        <w:rPr>
          <w:rFonts w:ascii="宋体" w:hAnsi="宋体" w:hint="eastAsia"/>
        </w:rPr>
        <w:t> - 1359/t.20250212.001.</w:t>
      </w:r>
    </w:p>
    <w:p w14:paraId="06245C58" w14:textId="77777777" w:rsidR="00E82348" w:rsidRDefault="00000000">
      <w:pPr>
        <w:pStyle w:val="aff0"/>
        <w:numPr>
          <w:ilvl w:val="0"/>
          <w:numId w:val="9"/>
        </w:numPr>
        <w:spacing w:before="156"/>
        <w:rPr>
          <w:rFonts w:ascii="宋体" w:hAnsi="宋体" w:hint="eastAsia"/>
        </w:rPr>
      </w:pPr>
      <w:bookmarkStart w:id="255" w:name="_Ref191833477"/>
      <w:r>
        <w:rPr>
          <w:rFonts w:ascii="宋体" w:hAnsi="宋体" w:hint="eastAsia"/>
        </w:rPr>
        <w:t>李荣，白瑶，抢抓机遇推动陕西</w:t>
      </w:r>
      <w:proofErr w:type="gramStart"/>
      <w:r>
        <w:rPr>
          <w:rFonts w:ascii="宋体" w:hAnsi="宋体" w:hint="eastAsia"/>
        </w:rPr>
        <w:t>低空经济</w:t>
      </w:r>
      <w:proofErr w:type="gramEnd"/>
      <w:r>
        <w:rPr>
          <w:rFonts w:ascii="宋体" w:hAnsi="宋体" w:hint="eastAsia"/>
        </w:rPr>
        <w:t xml:space="preserve"> “振翅高飞”[N]. 各界导报，</w:t>
      </w:r>
      <w:r>
        <w:rPr>
          <w:rFonts w:ascii="宋体" w:hAnsi="宋体" w:hint="eastAsia"/>
        </w:rPr>
        <w:lastRenderedPageBreak/>
        <w:t>2025 - 01 - 19 (006).</w:t>
      </w:r>
      <w:proofErr w:type="gramStart"/>
      <w:r>
        <w:rPr>
          <w:rFonts w:ascii="宋体" w:hAnsi="宋体" w:hint="eastAsia"/>
        </w:rPr>
        <w:t>DOI:10.28265/n.cnki.ngjdb</w:t>
      </w:r>
      <w:proofErr w:type="gramEnd"/>
      <w:r>
        <w:rPr>
          <w:rFonts w:ascii="宋体" w:hAnsi="宋体" w:hint="eastAsia"/>
        </w:rPr>
        <w:t>.2025.000138.</w:t>
      </w:r>
      <w:bookmarkEnd w:id="255"/>
    </w:p>
    <w:p w14:paraId="3BF746C1" w14:textId="77777777" w:rsidR="00E82348" w:rsidRDefault="00000000">
      <w:pPr>
        <w:pStyle w:val="aff0"/>
        <w:numPr>
          <w:ilvl w:val="0"/>
          <w:numId w:val="9"/>
        </w:numPr>
        <w:spacing w:before="156"/>
        <w:rPr>
          <w:rFonts w:ascii="宋体" w:hAnsi="宋体" w:hint="eastAsia"/>
        </w:rPr>
      </w:pPr>
      <w:bookmarkStart w:id="256" w:name="_Ref191833488"/>
      <w:r>
        <w:rPr>
          <w:rFonts w:ascii="宋体" w:hAnsi="宋体" w:hint="eastAsia"/>
        </w:rPr>
        <w:t>沈谦，陕西无人机：快速崛起的空域新力量 [N]. 陕西日报，2025 - 01 - 17 (011).</w:t>
      </w:r>
      <w:proofErr w:type="gramStart"/>
      <w:r>
        <w:rPr>
          <w:rFonts w:ascii="宋体" w:hAnsi="宋体" w:hint="eastAsia"/>
        </w:rPr>
        <w:t>DOI:10.28762/n.cnki.nsxrb</w:t>
      </w:r>
      <w:proofErr w:type="gramEnd"/>
      <w:r>
        <w:rPr>
          <w:rFonts w:ascii="宋体" w:hAnsi="宋体" w:hint="eastAsia"/>
        </w:rPr>
        <w:t>.2025.000360.</w:t>
      </w:r>
      <w:bookmarkEnd w:id="256"/>
    </w:p>
    <w:p w14:paraId="18622917" w14:textId="77777777" w:rsidR="00E82348" w:rsidRDefault="00000000">
      <w:pPr>
        <w:pStyle w:val="aff0"/>
        <w:numPr>
          <w:ilvl w:val="0"/>
          <w:numId w:val="9"/>
        </w:numPr>
        <w:spacing w:before="156"/>
        <w:rPr>
          <w:rFonts w:ascii="宋体" w:hAnsi="宋体" w:hint="eastAsia"/>
        </w:rPr>
      </w:pPr>
      <w:bookmarkStart w:id="257" w:name="_Ref191833494"/>
      <w:r>
        <w:rPr>
          <w:rFonts w:ascii="宋体" w:hAnsi="宋体" w:hint="eastAsia"/>
        </w:rPr>
        <w:t>李妮，</w:t>
      </w:r>
      <w:proofErr w:type="gramStart"/>
      <w:r>
        <w:rPr>
          <w:rFonts w:ascii="宋体" w:hAnsi="宋体" w:hint="eastAsia"/>
        </w:rPr>
        <w:t>低空经济</w:t>
      </w:r>
      <w:proofErr w:type="gramEnd"/>
      <w:r>
        <w:rPr>
          <w:rFonts w:ascii="宋体" w:hAnsi="宋体" w:hint="eastAsia"/>
        </w:rPr>
        <w:t>正加速 “起飞”[N]. 陕西日报，2024 - 11 - 27 (008).</w:t>
      </w:r>
      <w:proofErr w:type="gramStart"/>
      <w:r>
        <w:rPr>
          <w:rFonts w:ascii="宋体" w:hAnsi="宋体" w:hint="eastAsia"/>
        </w:rPr>
        <w:t>DOI:10.28762/n.cnki.nsxrb</w:t>
      </w:r>
      <w:proofErr w:type="gramEnd"/>
      <w:r>
        <w:rPr>
          <w:rFonts w:ascii="宋体" w:hAnsi="宋体" w:hint="eastAsia"/>
        </w:rPr>
        <w:t>.2024.009043.</w:t>
      </w:r>
      <w:bookmarkEnd w:id="257"/>
    </w:p>
    <w:p w14:paraId="08CF1C12" w14:textId="77777777" w:rsidR="00E82348" w:rsidRDefault="00000000">
      <w:pPr>
        <w:pStyle w:val="aff0"/>
        <w:numPr>
          <w:ilvl w:val="0"/>
          <w:numId w:val="9"/>
        </w:numPr>
        <w:spacing w:before="156"/>
        <w:rPr>
          <w:rFonts w:ascii="宋体" w:hAnsi="宋体" w:hint="eastAsia"/>
        </w:rPr>
      </w:pPr>
      <w:bookmarkStart w:id="258" w:name="_Ref191833496"/>
      <w:r>
        <w:rPr>
          <w:rFonts w:ascii="宋体" w:hAnsi="宋体" w:hint="eastAsia"/>
        </w:rPr>
        <w:t>黄永旭，陕西</w:t>
      </w:r>
      <w:proofErr w:type="gramStart"/>
      <w:r>
        <w:rPr>
          <w:rFonts w:ascii="宋体" w:hAnsi="宋体" w:hint="eastAsia"/>
        </w:rPr>
        <w:t>低空经济</w:t>
      </w:r>
      <w:proofErr w:type="gramEnd"/>
      <w:r>
        <w:rPr>
          <w:rFonts w:ascii="宋体" w:hAnsi="宋体" w:hint="eastAsia"/>
        </w:rPr>
        <w:t>蓄势起飞掘金万亿规模新蓝海 [N]. 中国经营报，2024 - 08 - 05 (B09).</w:t>
      </w:r>
      <w:proofErr w:type="gramStart"/>
      <w:r>
        <w:rPr>
          <w:rFonts w:ascii="宋体" w:hAnsi="宋体" w:hint="eastAsia"/>
        </w:rPr>
        <w:t>DOI:10.38300/n.cnki.nzgjy</w:t>
      </w:r>
      <w:proofErr w:type="gramEnd"/>
      <w:r>
        <w:rPr>
          <w:rFonts w:ascii="宋体" w:hAnsi="宋体" w:hint="eastAsia"/>
        </w:rPr>
        <w:t>.2024.001773.</w:t>
      </w:r>
      <w:bookmarkEnd w:id="258"/>
    </w:p>
    <w:bookmarkEnd w:id="238"/>
    <w:p w14:paraId="0C74814F" w14:textId="5BDCA08B" w:rsidR="00E82348" w:rsidRDefault="00E82348">
      <w:pPr>
        <w:widowControl/>
        <w:spacing w:after="0" w:line="240" w:lineRule="auto"/>
        <w:ind w:firstLineChars="0" w:firstLine="0"/>
        <w:rPr>
          <w:rFonts w:ascii="宋体" w:hAnsi="宋体" w:hint="eastAsia"/>
        </w:rPr>
      </w:pPr>
    </w:p>
    <w:sectPr w:rsidR="00E82348">
      <w:footerReference w:type="default" r:id="rId64"/>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FB209" w14:textId="77777777" w:rsidR="00750902" w:rsidRDefault="00750902">
      <w:pPr>
        <w:spacing w:line="240" w:lineRule="auto"/>
        <w:ind w:firstLine="480"/>
      </w:pPr>
      <w:r>
        <w:separator/>
      </w:r>
    </w:p>
  </w:endnote>
  <w:endnote w:type="continuationSeparator" w:id="0">
    <w:p w14:paraId="376FBBF6" w14:textId="77777777" w:rsidR="00750902" w:rsidRDefault="0075090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inherit">
    <w:altName w:val="Cambria"/>
    <w:charset w:val="00"/>
    <w:family w:val="roman"/>
    <w:pitch w:val="default"/>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方正舒体">
    <w:panose1 w:val="02010601030101010101"/>
    <w:charset w:val="86"/>
    <w:family w:val="auto"/>
    <w:pitch w:val="variable"/>
    <w:sig w:usb0="00000003"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C2F8" w14:textId="77777777" w:rsidR="00E82348" w:rsidRDefault="00E82348">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3848" w14:textId="77777777" w:rsidR="00E82348" w:rsidRDefault="00E82348">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0A2A" w14:textId="77777777" w:rsidR="00E82348" w:rsidRDefault="00E82348">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F88D1" w14:textId="77777777" w:rsidR="00E82348" w:rsidRDefault="00E82348">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D114" w14:textId="77777777" w:rsidR="00E82348" w:rsidRDefault="00E82348">
    <w:pPr>
      <w:pStyle w:val="a7"/>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8668" w14:textId="77777777" w:rsidR="00E82348" w:rsidRDefault="00E82348">
    <w:pPr>
      <w:pStyle w:val="a7"/>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375312"/>
      <w:docPartObj>
        <w:docPartGallery w:val="AutoText"/>
      </w:docPartObj>
    </w:sdtPr>
    <w:sdtContent>
      <w:p w14:paraId="1D04261A" w14:textId="77777777" w:rsidR="00E82348" w:rsidRDefault="00000000">
        <w:pPr>
          <w:pStyle w:val="a7"/>
          <w:ind w:firstLine="360"/>
          <w:jc w:val="center"/>
        </w:pPr>
        <w:r>
          <w:fldChar w:fldCharType="begin"/>
        </w:r>
        <w:r>
          <w:instrText>PAGE   \* MERGEFORMAT</w:instrText>
        </w:r>
        <w:r>
          <w:fldChar w:fldCharType="separate"/>
        </w:r>
        <w:r>
          <w:rPr>
            <w:lang w:val="zh-CN"/>
          </w:rPr>
          <w:t>2</w:t>
        </w:r>
        <w:r>
          <w:fldChar w:fldCharType="end"/>
        </w:r>
      </w:p>
    </w:sdtContent>
  </w:sdt>
  <w:p w14:paraId="43367FB9" w14:textId="77777777" w:rsidR="00E82348" w:rsidRDefault="00E82348">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56D1B" w14:textId="77777777" w:rsidR="00750902" w:rsidRDefault="00750902">
      <w:pPr>
        <w:spacing w:after="0" w:line="240" w:lineRule="auto"/>
        <w:ind w:firstLine="480"/>
      </w:pPr>
      <w:r>
        <w:separator/>
      </w:r>
    </w:p>
  </w:footnote>
  <w:footnote w:type="continuationSeparator" w:id="0">
    <w:p w14:paraId="07F6EE18" w14:textId="77777777" w:rsidR="00750902" w:rsidRDefault="00750902">
      <w:pPr>
        <w:spacing w:after="0" w:line="240" w:lineRule="auto"/>
        <w:ind w:firstLine="480"/>
      </w:pPr>
      <w:r>
        <w:continuationSeparator/>
      </w:r>
    </w:p>
  </w:footnote>
  <w:footnote w:id="1">
    <w:p w14:paraId="4ED55153" w14:textId="77777777" w:rsidR="00E82348" w:rsidRDefault="00000000">
      <w:pPr>
        <w:pStyle w:val="ad"/>
      </w:pPr>
      <w:r>
        <w:rPr>
          <w:rStyle w:val="af7"/>
          <w:rFonts w:hint="eastAsia"/>
        </w:rPr>
        <w:footnoteRef/>
      </w:r>
      <w:r>
        <w:rPr>
          <w:rFonts w:hint="eastAsia"/>
        </w:rPr>
        <w:t xml:space="preserve"> </w:t>
      </w:r>
      <w:r>
        <w:rPr>
          <w:rFonts w:hint="eastAsia"/>
        </w:rPr>
        <w:t>来源：中国农业机械工业协会</w:t>
      </w:r>
      <w:r>
        <w:rPr>
          <w:rFonts w:hint="eastAsia"/>
        </w:rPr>
        <w:t xml:space="preserve"> </w:t>
      </w:r>
      <w:r>
        <w:rPr>
          <w:rFonts w:hint="eastAsia"/>
        </w:rPr>
        <w:t>前瞻产业研究院</w:t>
      </w:r>
    </w:p>
  </w:footnote>
  <w:footnote w:id="2">
    <w:p w14:paraId="689DC081" w14:textId="77777777" w:rsidR="00E82348" w:rsidRDefault="00000000">
      <w:pPr>
        <w:pStyle w:val="ad"/>
      </w:pPr>
      <w:r>
        <w:rPr>
          <w:rStyle w:val="af7"/>
          <w:rFonts w:hint="eastAsia"/>
        </w:rPr>
        <w:footnoteRef/>
      </w:r>
      <w:r>
        <w:rPr>
          <w:rFonts w:hint="eastAsia"/>
        </w:rPr>
        <w:t xml:space="preserve"> </w:t>
      </w:r>
      <w:r>
        <w:rPr>
          <w:rFonts w:hint="eastAsia"/>
        </w:rPr>
        <w:t>来源：前瞻产业研究院</w:t>
      </w:r>
    </w:p>
  </w:footnote>
  <w:footnote w:id="3">
    <w:p w14:paraId="06EF0F86" w14:textId="77777777" w:rsidR="00E82348" w:rsidRDefault="00000000">
      <w:pPr>
        <w:pStyle w:val="ad"/>
      </w:pPr>
      <w:r>
        <w:rPr>
          <w:rStyle w:val="af7"/>
        </w:rPr>
        <w:footnoteRef/>
      </w:r>
      <w:r>
        <w:t xml:space="preserve"> </w:t>
      </w:r>
      <w:r>
        <w:rPr>
          <w:rFonts w:hint="eastAsia"/>
        </w:rPr>
        <w:t>实地访谈：访谈提纲见附录二，实地访谈相关结论见正文</w:t>
      </w:r>
      <w:r>
        <w:rPr>
          <w:rFonts w:hint="eastAsia"/>
        </w:rPr>
        <w:t xml:space="preserve"> 3.1.2</w:t>
      </w:r>
    </w:p>
  </w:footnote>
  <w:footnote w:id="4">
    <w:p w14:paraId="1C33486C" w14:textId="77777777" w:rsidR="00E82348" w:rsidRDefault="00000000">
      <w:pPr>
        <w:pStyle w:val="ad"/>
      </w:pPr>
      <w:r>
        <w:rPr>
          <w:rStyle w:val="af7"/>
        </w:rPr>
        <w:footnoteRef/>
      </w:r>
      <w:r>
        <w:t xml:space="preserve"> </w:t>
      </w:r>
      <w:r>
        <w:rPr>
          <w:rFonts w:ascii="宋体" w:eastAsia="宋体" w:hAnsi="宋体" w:hint="eastAsia"/>
        </w:rPr>
        <w:t>＊ 表示在0.05的水平上显著；** 表示在0.01 的水平上显著。ｐ 值小于0.05表示有显著性相关性。</w:t>
      </w:r>
    </w:p>
  </w:footnote>
  <w:footnote w:id="5">
    <w:p w14:paraId="766E084F" w14:textId="77777777" w:rsidR="00E82348" w:rsidRDefault="00000000">
      <w:pPr>
        <w:pStyle w:val="ad"/>
      </w:pPr>
      <w:r>
        <w:rPr>
          <w:rStyle w:val="af7"/>
        </w:rPr>
        <w:footnoteRef/>
      </w:r>
      <w:r>
        <w:t xml:space="preserve"> </w:t>
      </w:r>
      <w:r>
        <w:rPr>
          <w:rFonts w:hint="eastAsia"/>
        </w:rPr>
        <w:t>若</w:t>
      </w:r>
      <w:r>
        <w:rPr>
          <w:rFonts w:hint="eastAsia"/>
        </w:rPr>
        <w:t>KMO</w:t>
      </w:r>
      <w:r>
        <w:rPr>
          <w:rFonts w:hint="eastAsia"/>
        </w:rPr>
        <w:t>值越接近</w:t>
      </w:r>
      <w:r>
        <w:rPr>
          <w:rFonts w:hint="eastAsia"/>
        </w:rPr>
        <w:t>1</w:t>
      </w:r>
      <w:r>
        <w:rPr>
          <w:rFonts w:hint="eastAsia"/>
        </w:rPr>
        <w:t>，表示数据对因子分析的适应性越强。反之，如果</w:t>
      </w:r>
      <w:r>
        <w:rPr>
          <w:rFonts w:hint="eastAsia"/>
        </w:rPr>
        <w:t>KMO</w:t>
      </w:r>
      <w:r>
        <w:rPr>
          <w:rFonts w:hint="eastAsia"/>
        </w:rPr>
        <w:t>指数接近</w:t>
      </w:r>
      <w:r>
        <w:rPr>
          <w:rFonts w:hint="eastAsia"/>
        </w:rPr>
        <w:t>0</w:t>
      </w:r>
      <w:r>
        <w:rPr>
          <w:rFonts w:hint="eastAsia"/>
        </w:rPr>
        <w:t>，那么数据对因子分析的适应性就较弱。通常，如果</w:t>
      </w:r>
      <w:r>
        <w:rPr>
          <w:rFonts w:hint="eastAsia"/>
        </w:rPr>
        <w:t>KMO</w:t>
      </w:r>
      <w:r>
        <w:rPr>
          <w:rFonts w:hint="eastAsia"/>
        </w:rPr>
        <w:t>值低于</w:t>
      </w:r>
      <w:r>
        <w:rPr>
          <w:rFonts w:hint="eastAsia"/>
        </w:rPr>
        <w:t>0.5</w:t>
      </w:r>
      <w:r>
        <w:rPr>
          <w:rFonts w:hint="eastAsia"/>
        </w:rPr>
        <w:t>，那么数据可能并不适合进行因子分析。</w:t>
      </w:r>
    </w:p>
    <w:p w14:paraId="7641BDED" w14:textId="77777777" w:rsidR="00E82348" w:rsidRDefault="00E82348">
      <w:pPr>
        <w:pStyle w:val="ad"/>
      </w:pPr>
    </w:p>
  </w:footnote>
  <w:footnote w:id="6">
    <w:p w14:paraId="5320176C" w14:textId="77777777" w:rsidR="00E82348" w:rsidRDefault="00000000">
      <w:pPr>
        <w:pStyle w:val="ad"/>
      </w:pPr>
      <w:r>
        <w:rPr>
          <w:rStyle w:val="af7"/>
        </w:rPr>
        <w:footnoteRef/>
      </w:r>
      <w:r>
        <w:t xml:space="preserve"> </w:t>
      </w:r>
      <w:r>
        <w:rPr>
          <w:rFonts w:hint="eastAsia"/>
        </w:rPr>
        <w:t>根据自由度的不同，</w:t>
      </w:r>
      <w:r>
        <w:rPr>
          <w:rFonts w:hint="eastAsia"/>
        </w:rPr>
        <w:t xml:space="preserve">Cramer's V </w:t>
      </w:r>
      <w:r>
        <w:rPr>
          <w:rFonts w:hint="eastAsia"/>
        </w:rPr>
        <w:t>的解释标准也有所不同，例如自由度为</w:t>
      </w:r>
      <w:r>
        <w:rPr>
          <w:rFonts w:hint="eastAsia"/>
        </w:rPr>
        <w:t>1</w:t>
      </w:r>
      <w:r>
        <w:rPr>
          <w:rFonts w:hint="eastAsia"/>
        </w:rPr>
        <w:t>时，</w:t>
      </w:r>
      <w:r>
        <w:rPr>
          <w:rFonts w:hint="eastAsia"/>
        </w:rPr>
        <w:t xml:space="preserve">0.10 </w:t>
      </w:r>
      <w:r>
        <w:rPr>
          <w:rFonts w:hint="eastAsia"/>
        </w:rPr>
        <w:t>表示弱相关，</w:t>
      </w:r>
      <w:r>
        <w:rPr>
          <w:rFonts w:hint="eastAsia"/>
        </w:rPr>
        <w:t xml:space="preserve">0.30 </w:t>
      </w:r>
      <w:r>
        <w:rPr>
          <w:rFonts w:hint="eastAsia"/>
        </w:rPr>
        <w:t>表示中等相关，</w:t>
      </w:r>
      <w:r>
        <w:rPr>
          <w:rFonts w:hint="eastAsia"/>
        </w:rPr>
        <w:t xml:space="preserve">0.50 </w:t>
      </w:r>
      <w:r>
        <w:rPr>
          <w:rFonts w:hint="eastAsia"/>
        </w:rPr>
        <w:t>表示强相关。其中，自由度上升会给</w:t>
      </w:r>
      <w:r>
        <w:t>卡方检验</w:t>
      </w:r>
      <w:r>
        <w:rPr>
          <w:rFonts w:hint="eastAsia"/>
        </w:rPr>
        <w:t>带来显著的</w:t>
      </w:r>
      <w:r>
        <w:rPr>
          <w:rFonts w:hint="eastAsia"/>
        </w:rPr>
        <w:t>的增大效应。</w:t>
      </w:r>
    </w:p>
  </w:footnote>
  <w:footnote w:id="7">
    <w:p w14:paraId="112F5A7C" w14:textId="77777777" w:rsidR="00E82348" w:rsidRDefault="00000000">
      <w:pPr>
        <w:pStyle w:val="ad"/>
      </w:pPr>
      <w:r>
        <w:rPr>
          <w:rStyle w:val="af7"/>
        </w:rPr>
        <w:footnoteRef/>
      </w:r>
      <w:r>
        <w:t xml:space="preserve"> ***</w:t>
      </w:r>
      <w:r>
        <w:rPr>
          <w:rFonts w:hint="eastAsia"/>
        </w:rPr>
        <w:t>表示</w:t>
      </w:r>
      <w:r>
        <w:t>p&lt;0.01</w:t>
      </w:r>
      <w:r>
        <w:rPr>
          <w:rFonts w:hint="eastAsia"/>
        </w:rPr>
        <w:t>，</w:t>
      </w:r>
      <w:r>
        <w:t>**</w:t>
      </w:r>
      <w:r>
        <w:rPr>
          <w:rFonts w:hint="eastAsia"/>
        </w:rPr>
        <w:t>表示</w:t>
      </w:r>
      <w:r>
        <w:t>p&lt;0.05</w:t>
      </w:r>
      <w:r>
        <w:rPr>
          <w:rFonts w:hint="eastAsia"/>
        </w:rPr>
        <w:t>，</w:t>
      </w:r>
      <w:r>
        <w:t>*</w:t>
      </w:r>
      <w:r>
        <w:rPr>
          <w:rFonts w:hint="eastAsia"/>
        </w:rPr>
        <w:t>表示</w:t>
      </w:r>
      <w:r>
        <w:t>p&lt;0.1</w:t>
      </w:r>
    </w:p>
  </w:footnote>
  <w:footnote w:id="8">
    <w:p w14:paraId="60AF0F20" w14:textId="77777777" w:rsidR="00E82348" w:rsidRDefault="00000000">
      <w:pPr>
        <w:pStyle w:val="ad"/>
      </w:pPr>
      <w:r>
        <w:rPr>
          <w:rStyle w:val="af7"/>
        </w:rPr>
        <w:footnoteRef/>
      </w:r>
      <w:r>
        <w:t xml:space="preserve"> </w:t>
      </w:r>
      <w:r>
        <w:rPr>
          <w:rFonts w:hint="eastAsia"/>
        </w:rPr>
        <w:t>轮廓系数值越接近</w:t>
      </w:r>
      <w:r>
        <w:rPr>
          <w:rFonts w:hint="eastAsia"/>
        </w:rPr>
        <w:t xml:space="preserve"> 1</w:t>
      </w:r>
      <w:r>
        <w:rPr>
          <w:rFonts w:hint="eastAsia"/>
        </w:rPr>
        <w:t>，表示聚类效果越好，类</w:t>
      </w:r>
      <w:r>
        <w:rPr>
          <w:rFonts w:hint="eastAsia"/>
        </w:rPr>
        <w:t>内距离小且类间距离大。</w:t>
      </w:r>
    </w:p>
  </w:footnote>
  <w:footnote w:id="9">
    <w:p w14:paraId="36E434CA" w14:textId="77777777" w:rsidR="00E82348" w:rsidRDefault="00000000">
      <w:pPr>
        <w:pStyle w:val="ad"/>
      </w:pPr>
      <w:r>
        <w:rPr>
          <w:rStyle w:val="af7"/>
        </w:rPr>
        <w:footnoteRef/>
      </w:r>
      <w:r>
        <w:t xml:space="preserve"> </w:t>
      </w:r>
      <w:r>
        <w:rPr>
          <w:rFonts w:hint="eastAsia"/>
        </w:rPr>
        <w:t>AUC-ROC</w:t>
      </w:r>
      <w:r>
        <w:rPr>
          <w:rFonts w:hint="eastAsia"/>
        </w:rPr>
        <w:t>：衡量模型在不同阈值下的分类性能，值越接近</w:t>
      </w:r>
      <w:r>
        <w:rPr>
          <w:rFonts w:hint="eastAsia"/>
        </w:rPr>
        <w:t>1</w:t>
      </w:r>
      <w:r>
        <w:rPr>
          <w:rFonts w:hint="eastAsia"/>
        </w:rPr>
        <w:t>表示模型性能越好。</w:t>
      </w:r>
    </w:p>
    <w:p w14:paraId="6BC9EE04" w14:textId="77777777" w:rsidR="00E82348" w:rsidRDefault="00000000">
      <w:pPr>
        <w:pStyle w:val="ad"/>
        <w:ind w:firstLineChars="100" w:firstLine="180"/>
      </w:pPr>
      <w:r>
        <w:rPr>
          <w:rFonts w:hint="eastAsia"/>
        </w:rPr>
        <w:t>F1 Score</w:t>
      </w:r>
      <w:r>
        <w:rPr>
          <w:rFonts w:hint="eastAsia"/>
        </w:rPr>
        <w:t>：综合考虑精确率和召回率的指标，值越接近</w:t>
      </w:r>
      <w:r>
        <w:rPr>
          <w:rFonts w:hint="eastAsia"/>
        </w:rPr>
        <w:t>1</w:t>
      </w:r>
      <w:r>
        <w:rPr>
          <w:rFonts w:hint="eastAsia"/>
        </w:rPr>
        <w:t>表示模型性能越好。</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41EE" w14:textId="77777777" w:rsidR="00E82348" w:rsidRDefault="00E82348">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355F" w14:textId="77777777" w:rsidR="00E82348" w:rsidRDefault="00E82348">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B95E5" w14:textId="77777777" w:rsidR="00E82348" w:rsidRDefault="00E82348">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B462" w14:textId="77777777" w:rsidR="00E82348" w:rsidRDefault="00E82348">
    <w:pPr>
      <w:pStyle w:val="a9"/>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82A5" w14:textId="77777777" w:rsidR="00E82348" w:rsidRDefault="00E82348">
    <w:pPr>
      <w:pStyle w:val="a9"/>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E769" w14:textId="77777777" w:rsidR="00E82348" w:rsidRDefault="00E82348">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371B0F"/>
    <w:multiLevelType w:val="multilevel"/>
    <w:tmpl w:val="B5371B0F"/>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2" w15:restartNumberingAfterBreak="0">
    <w:nsid w:val="0444C6D8"/>
    <w:multiLevelType w:val="singleLevel"/>
    <w:tmpl w:val="0444C6D8"/>
    <w:lvl w:ilvl="0">
      <w:start w:val="1"/>
      <w:numFmt w:val="decimal"/>
      <w:lvlText w:val="%1."/>
      <w:lvlJc w:val="left"/>
      <w:pPr>
        <w:tabs>
          <w:tab w:val="left" w:pos="312"/>
        </w:tabs>
      </w:pPr>
    </w:lvl>
  </w:abstractNum>
  <w:abstractNum w:abstractNumId="3" w15:restartNumberingAfterBreak="0">
    <w:nsid w:val="0D024124"/>
    <w:multiLevelType w:val="multilevel"/>
    <w:tmpl w:val="0D02412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0F71171B"/>
    <w:multiLevelType w:val="multilevel"/>
    <w:tmpl w:val="0F71171B"/>
    <w:lvl w:ilvl="0">
      <w:start w:val="1"/>
      <w:numFmt w:val="decimal"/>
      <w:lvlText w:val="(%1)"/>
      <w:lvlJc w:val="left"/>
      <w:pPr>
        <w:ind w:left="146" w:hanging="440"/>
      </w:pPr>
      <w:rPr>
        <w:rFonts w:hint="eastAsia"/>
      </w:rPr>
    </w:lvl>
    <w:lvl w:ilvl="1">
      <w:start w:val="1"/>
      <w:numFmt w:val="lowerLetter"/>
      <w:lvlText w:val="%2)"/>
      <w:lvlJc w:val="left"/>
      <w:pPr>
        <w:ind w:left="586" w:hanging="440"/>
      </w:pPr>
    </w:lvl>
    <w:lvl w:ilvl="2">
      <w:start w:val="1"/>
      <w:numFmt w:val="lowerRoman"/>
      <w:lvlText w:val="%3."/>
      <w:lvlJc w:val="right"/>
      <w:pPr>
        <w:ind w:left="1026" w:hanging="440"/>
      </w:pPr>
    </w:lvl>
    <w:lvl w:ilvl="3">
      <w:start w:val="1"/>
      <w:numFmt w:val="decimal"/>
      <w:lvlText w:val="%4."/>
      <w:lvlJc w:val="left"/>
      <w:pPr>
        <w:ind w:left="1466" w:hanging="440"/>
      </w:pPr>
    </w:lvl>
    <w:lvl w:ilvl="4">
      <w:start w:val="1"/>
      <w:numFmt w:val="lowerLetter"/>
      <w:lvlText w:val="%5)"/>
      <w:lvlJc w:val="left"/>
      <w:pPr>
        <w:ind w:left="1906" w:hanging="440"/>
      </w:pPr>
    </w:lvl>
    <w:lvl w:ilvl="5">
      <w:start w:val="1"/>
      <w:numFmt w:val="lowerRoman"/>
      <w:lvlText w:val="%6."/>
      <w:lvlJc w:val="right"/>
      <w:pPr>
        <w:ind w:left="2346" w:hanging="440"/>
      </w:pPr>
    </w:lvl>
    <w:lvl w:ilvl="6">
      <w:start w:val="1"/>
      <w:numFmt w:val="decimal"/>
      <w:lvlText w:val="%7."/>
      <w:lvlJc w:val="left"/>
      <w:pPr>
        <w:ind w:left="2786" w:hanging="440"/>
      </w:pPr>
    </w:lvl>
    <w:lvl w:ilvl="7">
      <w:start w:val="1"/>
      <w:numFmt w:val="lowerLetter"/>
      <w:lvlText w:val="%8)"/>
      <w:lvlJc w:val="left"/>
      <w:pPr>
        <w:ind w:left="3226" w:hanging="440"/>
      </w:pPr>
    </w:lvl>
    <w:lvl w:ilvl="8">
      <w:start w:val="1"/>
      <w:numFmt w:val="lowerRoman"/>
      <w:lvlText w:val="%9."/>
      <w:lvlJc w:val="right"/>
      <w:pPr>
        <w:ind w:left="3666" w:hanging="440"/>
      </w:pPr>
    </w:lvl>
  </w:abstractNum>
  <w:abstractNum w:abstractNumId="5" w15:restartNumberingAfterBreak="0">
    <w:nsid w:val="1157759E"/>
    <w:multiLevelType w:val="multilevel"/>
    <w:tmpl w:val="1157759E"/>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232F7177"/>
    <w:multiLevelType w:val="multilevel"/>
    <w:tmpl w:val="232F7177"/>
    <w:lvl w:ilvl="0">
      <w:start w:val="1"/>
      <w:numFmt w:val="decimal"/>
      <w:lvlText w:val="%1."/>
      <w:lvlJc w:val="righ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24D94B48"/>
    <w:multiLevelType w:val="multilevel"/>
    <w:tmpl w:val="24D94B48"/>
    <w:lvl w:ilvl="0">
      <w:start w:val="1"/>
      <w:numFmt w:val="decimal"/>
      <w:lvlText w:val="%1."/>
      <w:lvlJc w:val="righ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2696243A"/>
    <w:multiLevelType w:val="multilevel"/>
    <w:tmpl w:val="2696243A"/>
    <w:lvl w:ilvl="0">
      <w:numFmt w:val="none"/>
      <w:pStyle w:val="1"/>
      <w:suff w:val="nothing"/>
      <w:lvlText w:val=""/>
      <w:lvlJc w:val="left"/>
      <w:pPr>
        <w:tabs>
          <w:tab w:val="left" w:pos="0"/>
        </w:tabs>
        <w:ind w:left="0" w:firstLine="0"/>
      </w:pPr>
      <w:rPr>
        <w:rFonts w:hint="eastAsia"/>
      </w:rPr>
    </w:lvl>
    <w:lvl w:ilvl="1">
      <w:start w:val="1"/>
      <w:numFmt w:val="chineseCounting"/>
      <w:pStyle w:val="2"/>
      <w:suff w:val="nothing"/>
      <w:lvlText w:val="%2、"/>
      <w:lvlJc w:val="left"/>
      <w:pPr>
        <w:ind w:left="0" w:firstLine="0"/>
      </w:pPr>
      <w:rPr>
        <w:rFonts w:hint="eastAsia"/>
        <w:lang w:val="en-US"/>
      </w:rPr>
    </w:lvl>
    <w:lvl w:ilvl="2">
      <w:start w:val="1"/>
      <w:numFmt w:val="chineseCounting"/>
      <w:pStyle w:val="3"/>
      <w:suff w:val="nothing"/>
      <w:lvlText w:val="（%3）"/>
      <w:lvlJc w:val="left"/>
      <w:pPr>
        <w:ind w:left="1443" w:firstLine="400"/>
      </w:pPr>
    </w:lvl>
    <w:lvl w:ilvl="3">
      <w:start w:val="1"/>
      <w:numFmt w:val="decimal"/>
      <w:pStyle w:val="4"/>
      <w:suff w:val="nothing"/>
      <w:lvlText w:val="%4．"/>
      <w:lvlJc w:val="left"/>
      <w:pPr>
        <w:ind w:left="-402" w:firstLine="402"/>
      </w:pPr>
      <w:rPr>
        <w:rFonts w:hint="eastAsia"/>
      </w:rPr>
    </w:lvl>
    <w:lvl w:ilvl="4">
      <w:start w:val="1"/>
      <w:numFmt w:val="decimal"/>
      <w:pStyle w:val="5"/>
      <w:suff w:val="nothing"/>
      <w:lvlText w:val="（%5）"/>
      <w:lvlJc w:val="left"/>
      <w:pPr>
        <w:ind w:left="-402" w:firstLine="402"/>
      </w:pPr>
      <w:rPr>
        <w:rFonts w:hint="eastAsia"/>
      </w:rPr>
    </w:lvl>
    <w:lvl w:ilvl="5">
      <w:start w:val="1"/>
      <w:numFmt w:val="decimal"/>
      <w:pStyle w:val="6"/>
      <w:suff w:val="nothing"/>
      <w:lvlText w:val="%6）"/>
      <w:lvlJc w:val="left"/>
      <w:pPr>
        <w:ind w:left="23"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9" w15:restartNumberingAfterBreak="0">
    <w:nsid w:val="65692985"/>
    <w:multiLevelType w:val="multilevel"/>
    <w:tmpl w:val="6569298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7F635F17"/>
    <w:multiLevelType w:val="multilevel"/>
    <w:tmpl w:val="7F635F17"/>
    <w:lvl w:ilvl="0">
      <w:start w:val="1"/>
      <w:numFmt w:val="decimal"/>
      <w:lvlText w:val="%1."/>
      <w:lvlJc w:val="left"/>
      <w:pPr>
        <w:ind w:left="440" w:hanging="440"/>
      </w:pPr>
    </w:lvl>
    <w:lvl w:ilvl="1">
      <w:start w:val="1"/>
      <w:numFmt w:val="upperLetter"/>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863900852">
    <w:abstractNumId w:val="8"/>
  </w:num>
  <w:num w:numId="2" w16cid:durableId="822967492">
    <w:abstractNumId w:val="1"/>
  </w:num>
  <w:num w:numId="3" w16cid:durableId="1022779144">
    <w:abstractNumId w:val="2"/>
  </w:num>
  <w:num w:numId="4" w16cid:durableId="1144352460">
    <w:abstractNumId w:val="7"/>
  </w:num>
  <w:num w:numId="5" w16cid:durableId="1595237419">
    <w:abstractNumId w:val="6"/>
  </w:num>
  <w:num w:numId="6" w16cid:durableId="541752432">
    <w:abstractNumId w:val="9"/>
  </w:num>
  <w:num w:numId="7" w16cid:durableId="1555120991">
    <w:abstractNumId w:val="5"/>
  </w:num>
  <w:num w:numId="8" w16cid:durableId="1604218724">
    <w:abstractNumId w:val="3"/>
  </w:num>
  <w:num w:numId="9" w16cid:durableId="566185599">
    <w:abstractNumId w:val="0"/>
  </w:num>
  <w:num w:numId="10" w16cid:durableId="1317303856">
    <w:abstractNumId w:val="4"/>
  </w:num>
  <w:num w:numId="11" w16cid:durableId="8325249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9B5E47"/>
    <w:rsid w:val="00012606"/>
    <w:rsid w:val="00022546"/>
    <w:rsid w:val="000441CF"/>
    <w:rsid w:val="000515D8"/>
    <w:rsid w:val="00052656"/>
    <w:rsid w:val="00057946"/>
    <w:rsid w:val="0006550D"/>
    <w:rsid w:val="00084DB0"/>
    <w:rsid w:val="0009318A"/>
    <w:rsid w:val="000A18BE"/>
    <w:rsid w:val="000A2434"/>
    <w:rsid w:val="000A32FD"/>
    <w:rsid w:val="000B28EE"/>
    <w:rsid w:val="000B4DA8"/>
    <w:rsid w:val="000C3563"/>
    <w:rsid w:val="000C3A33"/>
    <w:rsid w:val="000D7D0C"/>
    <w:rsid w:val="000E688C"/>
    <w:rsid w:val="000E74C0"/>
    <w:rsid w:val="000F4A60"/>
    <w:rsid w:val="000F780D"/>
    <w:rsid w:val="00142949"/>
    <w:rsid w:val="00157704"/>
    <w:rsid w:val="001651EE"/>
    <w:rsid w:val="00170B16"/>
    <w:rsid w:val="00185E86"/>
    <w:rsid w:val="001A0940"/>
    <w:rsid w:val="001C0BF1"/>
    <w:rsid w:val="001C4188"/>
    <w:rsid w:val="001D714A"/>
    <w:rsid w:val="001E7C5C"/>
    <w:rsid w:val="001F41DE"/>
    <w:rsid w:val="00214392"/>
    <w:rsid w:val="0023126C"/>
    <w:rsid w:val="002353B6"/>
    <w:rsid w:val="00240B8F"/>
    <w:rsid w:val="00245168"/>
    <w:rsid w:val="0024608E"/>
    <w:rsid w:val="00252E95"/>
    <w:rsid w:val="00254C23"/>
    <w:rsid w:val="00266ABE"/>
    <w:rsid w:val="00271704"/>
    <w:rsid w:val="002950D0"/>
    <w:rsid w:val="00297502"/>
    <w:rsid w:val="00297788"/>
    <w:rsid w:val="002A41D0"/>
    <w:rsid w:val="002A4D01"/>
    <w:rsid w:val="002F1973"/>
    <w:rsid w:val="002F5151"/>
    <w:rsid w:val="00307F2A"/>
    <w:rsid w:val="00325B11"/>
    <w:rsid w:val="00325E7D"/>
    <w:rsid w:val="003265D1"/>
    <w:rsid w:val="0033290C"/>
    <w:rsid w:val="00336072"/>
    <w:rsid w:val="003431DA"/>
    <w:rsid w:val="00346E30"/>
    <w:rsid w:val="003478EA"/>
    <w:rsid w:val="00366F3D"/>
    <w:rsid w:val="00387DA8"/>
    <w:rsid w:val="0039169C"/>
    <w:rsid w:val="00396B82"/>
    <w:rsid w:val="003A2FB4"/>
    <w:rsid w:val="003C101F"/>
    <w:rsid w:val="003D15A5"/>
    <w:rsid w:val="003D2CBD"/>
    <w:rsid w:val="003D57FF"/>
    <w:rsid w:val="003D6CCD"/>
    <w:rsid w:val="003E2A0B"/>
    <w:rsid w:val="003E3401"/>
    <w:rsid w:val="003F03B8"/>
    <w:rsid w:val="003F29AE"/>
    <w:rsid w:val="00415344"/>
    <w:rsid w:val="00427C19"/>
    <w:rsid w:val="0043571C"/>
    <w:rsid w:val="00444A43"/>
    <w:rsid w:val="004470E9"/>
    <w:rsid w:val="00453B5B"/>
    <w:rsid w:val="00455289"/>
    <w:rsid w:val="004809ED"/>
    <w:rsid w:val="00482AFB"/>
    <w:rsid w:val="0048345B"/>
    <w:rsid w:val="00495B54"/>
    <w:rsid w:val="004A0BAB"/>
    <w:rsid w:val="004A185F"/>
    <w:rsid w:val="004A5052"/>
    <w:rsid w:val="004A5C8F"/>
    <w:rsid w:val="004B1119"/>
    <w:rsid w:val="004C0E02"/>
    <w:rsid w:val="004C17F4"/>
    <w:rsid w:val="004C2B07"/>
    <w:rsid w:val="004E09EB"/>
    <w:rsid w:val="004E238C"/>
    <w:rsid w:val="004E6452"/>
    <w:rsid w:val="004E7C7D"/>
    <w:rsid w:val="004F6282"/>
    <w:rsid w:val="005025E4"/>
    <w:rsid w:val="0050262F"/>
    <w:rsid w:val="00502ABC"/>
    <w:rsid w:val="00512F8A"/>
    <w:rsid w:val="00520993"/>
    <w:rsid w:val="00522531"/>
    <w:rsid w:val="005231B7"/>
    <w:rsid w:val="00526D11"/>
    <w:rsid w:val="00526F76"/>
    <w:rsid w:val="005272DB"/>
    <w:rsid w:val="00527DE9"/>
    <w:rsid w:val="0053399D"/>
    <w:rsid w:val="00547803"/>
    <w:rsid w:val="00555C8C"/>
    <w:rsid w:val="00570BBF"/>
    <w:rsid w:val="00590BAE"/>
    <w:rsid w:val="00594118"/>
    <w:rsid w:val="00594EDD"/>
    <w:rsid w:val="00596B53"/>
    <w:rsid w:val="005A1C38"/>
    <w:rsid w:val="005A1E14"/>
    <w:rsid w:val="005A581C"/>
    <w:rsid w:val="005B0A3E"/>
    <w:rsid w:val="005B3A38"/>
    <w:rsid w:val="005B5F30"/>
    <w:rsid w:val="005C293D"/>
    <w:rsid w:val="005D2745"/>
    <w:rsid w:val="005E5D03"/>
    <w:rsid w:val="005F3517"/>
    <w:rsid w:val="005F371E"/>
    <w:rsid w:val="00614578"/>
    <w:rsid w:val="00622C96"/>
    <w:rsid w:val="00627373"/>
    <w:rsid w:val="00633630"/>
    <w:rsid w:val="006352FE"/>
    <w:rsid w:val="00640E79"/>
    <w:rsid w:val="00652817"/>
    <w:rsid w:val="0065603E"/>
    <w:rsid w:val="0065699E"/>
    <w:rsid w:val="006647C0"/>
    <w:rsid w:val="00665203"/>
    <w:rsid w:val="00666705"/>
    <w:rsid w:val="006677EE"/>
    <w:rsid w:val="006727D1"/>
    <w:rsid w:val="00682BB8"/>
    <w:rsid w:val="00696056"/>
    <w:rsid w:val="006A62D6"/>
    <w:rsid w:val="006B5702"/>
    <w:rsid w:val="006B6354"/>
    <w:rsid w:val="006D1C8F"/>
    <w:rsid w:val="006D58FD"/>
    <w:rsid w:val="006E618A"/>
    <w:rsid w:val="006E6725"/>
    <w:rsid w:val="006F08D7"/>
    <w:rsid w:val="006F589E"/>
    <w:rsid w:val="00702EFC"/>
    <w:rsid w:val="00721BBD"/>
    <w:rsid w:val="00722CC2"/>
    <w:rsid w:val="00723C7B"/>
    <w:rsid w:val="007313ED"/>
    <w:rsid w:val="00750902"/>
    <w:rsid w:val="00756FE0"/>
    <w:rsid w:val="007637FC"/>
    <w:rsid w:val="007660FA"/>
    <w:rsid w:val="007703B3"/>
    <w:rsid w:val="00771DDB"/>
    <w:rsid w:val="00775BD1"/>
    <w:rsid w:val="00784AF5"/>
    <w:rsid w:val="007A1E10"/>
    <w:rsid w:val="007C0041"/>
    <w:rsid w:val="007C39B0"/>
    <w:rsid w:val="007D0482"/>
    <w:rsid w:val="007E548E"/>
    <w:rsid w:val="007F3AD2"/>
    <w:rsid w:val="007F7B29"/>
    <w:rsid w:val="00810921"/>
    <w:rsid w:val="0083270D"/>
    <w:rsid w:val="0083478E"/>
    <w:rsid w:val="00835A16"/>
    <w:rsid w:val="00842F94"/>
    <w:rsid w:val="008472EB"/>
    <w:rsid w:val="00847F2E"/>
    <w:rsid w:val="00870572"/>
    <w:rsid w:val="00880CE8"/>
    <w:rsid w:val="008911EE"/>
    <w:rsid w:val="00893BBD"/>
    <w:rsid w:val="008974C0"/>
    <w:rsid w:val="008B21AB"/>
    <w:rsid w:val="008C2D8A"/>
    <w:rsid w:val="008C3AEA"/>
    <w:rsid w:val="008E557C"/>
    <w:rsid w:val="008E5A74"/>
    <w:rsid w:val="008E5CE2"/>
    <w:rsid w:val="008F4078"/>
    <w:rsid w:val="00913ECD"/>
    <w:rsid w:val="00914B96"/>
    <w:rsid w:val="009450B5"/>
    <w:rsid w:val="00947755"/>
    <w:rsid w:val="00952CFC"/>
    <w:rsid w:val="00957C7E"/>
    <w:rsid w:val="00976B8A"/>
    <w:rsid w:val="00982EE6"/>
    <w:rsid w:val="009B5E47"/>
    <w:rsid w:val="009C4EE7"/>
    <w:rsid w:val="009C6DD5"/>
    <w:rsid w:val="009D6896"/>
    <w:rsid w:val="009E76C7"/>
    <w:rsid w:val="009F18FC"/>
    <w:rsid w:val="009F4E89"/>
    <w:rsid w:val="00A00229"/>
    <w:rsid w:val="00A00FAC"/>
    <w:rsid w:val="00A04973"/>
    <w:rsid w:val="00A20731"/>
    <w:rsid w:val="00A21D22"/>
    <w:rsid w:val="00A23B40"/>
    <w:rsid w:val="00A251A8"/>
    <w:rsid w:val="00A27E18"/>
    <w:rsid w:val="00A35546"/>
    <w:rsid w:val="00A419F2"/>
    <w:rsid w:val="00A46A30"/>
    <w:rsid w:val="00A51E2E"/>
    <w:rsid w:val="00A60E36"/>
    <w:rsid w:val="00A637A1"/>
    <w:rsid w:val="00A657C4"/>
    <w:rsid w:val="00A701B9"/>
    <w:rsid w:val="00A80A61"/>
    <w:rsid w:val="00A93C60"/>
    <w:rsid w:val="00A942E7"/>
    <w:rsid w:val="00AA1EB8"/>
    <w:rsid w:val="00AB0EA0"/>
    <w:rsid w:val="00AD07B4"/>
    <w:rsid w:val="00AE1AF9"/>
    <w:rsid w:val="00AE6FA4"/>
    <w:rsid w:val="00AF02B0"/>
    <w:rsid w:val="00B00A70"/>
    <w:rsid w:val="00B118B3"/>
    <w:rsid w:val="00B12C4D"/>
    <w:rsid w:val="00B17ADD"/>
    <w:rsid w:val="00B228E4"/>
    <w:rsid w:val="00B23685"/>
    <w:rsid w:val="00B37B3C"/>
    <w:rsid w:val="00B4475F"/>
    <w:rsid w:val="00B568B4"/>
    <w:rsid w:val="00B600AD"/>
    <w:rsid w:val="00B62AFE"/>
    <w:rsid w:val="00B7422B"/>
    <w:rsid w:val="00B8301C"/>
    <w:rsid w:val="00BC0840"/>
    <w:rsid w:val="00BC3E8E"/>
    <w:rsid w:val="00BC55A2"/>
    <w:rsid w:val="00BD2E52"/>
    <w:rsid w:val="00BD4CA4"/>
    <w:rsid w:val="00BE313D"/>
    <w:rsid w:val="00BF10A9"/>
    <w:rsid w:val="00BF760C"/>
    <w:rsid w:val="00BF763D"/>
    <w:rsid w:val="00C10DB5"/>
    <w:rsid w:val="00C26C97"/>
    <w:rsid w:val="00C278B8"/>
    <w:rsid w:val="00C50817"/>
    <w:rsid w:val="00C621ED"/>
    <w:rsid w:val="00C66657"/>
    <w:rsid w:val="00C73CD0"/>
    <w:rsid w:val="00C80CE3"/>
    <w:rsid w:val="00C8102B"/>
    <w:rsid w:val="00C9774E"/>
    <w:rsid w:val="00CA216A"/>
    <w:rsid w:val="00CA3A97"/>
    <w:rsid w:val="00CA3CC2"/>
    <w:rsid w:val="00CB2EA2"/>
    <w:rsid w:val="00CC0265"/>
    <w:rsid w:val="00CC11A1"/>
    <w:rsid w:val="00CD4036"/>
    <w:rsid w:val="00CD45A6"/>
    <w:rsid w:val="00CD629A"/>
    <w:rsid w:val="00CE164F"/>
    <w:rsid w:val="00CE21EB"/>
    <w:rsid w:val="00CF27E9"/>
    <w:rsid w:val="00CF3168"/>
    <w:rsid w:val="00D022FD"/>
    <w:rsid w:val="00D10907"/>
    <w:rsid w:val="00D11051"/>
    <w:rsid w:val="00D12494"/>
    <w:rsid w:val="00D14CEA"/>
    <w:rsid w:val="00D24CD2"/>
    <w:rsid w:val="00D30216"/>
    <w:rsid w:val="00D36EBE"/>
    <w:rsid w:val="00D40083"/>
    <w:rsid w:val="00D41BA8"/>
    <w:rsid w:val="00D44750"/>
    <w:rsid w:val="00D45B66"/>
    <w:rsid w:val="00D53FA6"/>
    <w:rsid w:val="00D647ED"/>
    <w:rsid w:val="00D74B5B"/>
    <w:rsid w:val="00D76CEA"/>
    <w:rsid w:val="00D855A9"/>
    <w:rsid w:val="00D9545A"/>
    <w:rsid w:val="00DA21FE"/>
    <w:rsid w:val="00DA6B03"/>
    <w:rsid w:val="00DB1866"/>
    <w:rsid w:val="00DB40F4"/>
    <w:rsid w:val="00DB70B7"/>
    <w:rsid w:val="00DC6D98"/>
    <w:rsid w:val="00DD5FDD"/>
    <w:rsid w:val="00E11918"/>
    <w:rsid w:val="00E143E4"/>
    <w:rsid w:val="00E2667D"/>
    <w:rsid w:val="00E31CD5"/>
    <w:rsid w:val="00E45062"/>
    <w:rsid w:val="00E47B3C"/>
    <w:rsid w:val="00E51954"/>
    <w:rsid w:val="00E61487"/>
    <w:rsid w:val="00E702E4"/>
    <w:rsid w:val="00E82348"/>
    <w:rsid w:val="00E92AC9"/>
    <w:rsid w:val="00E9723D"/>
    <w:rsid w:val="00EA03E3"/>
    <w:rsid w:val="00EA123F"/>
    <w:rsid w:val="00EA4A82"/>
    <w:rsid w:val="00EA7F3E"/>
    <w:rsid w:val="00EB6A89"/>
    <w:rsid w:val="00EC23A6"/>
    <w:rsid w:val="00ED2CFB"/>
    <w:rsid w:val="00EE04C6"/>
    <w:rsid w:val="00EE6743"/>
    <w:rsid w:val="00EE7638"/>
    <w:rsid w:val="00EF4BA1"/>
    <w:rsid w:val="00F04A9B"/>
    <w:rsid w:val="00F110AA"/>
    <w:rsid w:val="00F225EC"/>
    <w:rsid w:val="00F23FE0"/>
    <w:rsid w:val="00F307F7"/>
    <w:rsid w:val="00F51C41"/>
    <w:rsid w:val="00F62BFC"/>
    <w:rsid w:val="00F660DF"/>
    <w:rsid w:val="00F6635E"/>
    <w:rsid w:val="00F66C7C"/>
    <w:rsid w:val="00F7363E"/>
    <w:rsid w:val="00F80420"/>
    <w:rsid w:val="00F94F9F"/>
    <w:rsid w:val="00FB3B98"/>
    <w:rsid w:val="00FE5E4C"/>
    <w:rsid w:val="00FF42F5"/>
    <w:rsid w:val="00FF5D79"/>
    <w:rsid w:val="022D0B6C"/>
    <w:rsid w:val="046675E4"/>
    <w:rsid w:val="04790173"/>
    <w:rsid w:val="04CB2483"/>
    <w:rsid w:val="070C729C"/>
    <w:rsid w:val="128724F6"/>
    <w:rsid w:val="13C540FC"/>
    <w:rsid w:val="15AC3C0A"/>
    <w:rsid w:val="1CEB1412"/>
    <w:rsid w:val="1E8F5A20"/>
    <w:rsid w:val="200C0844"/>
    <w:rsid w:val="24CD1023"/>
    <w:rsid w:val="31C851B2"/>
    <w:rsid w:val="332F3A98"/>
    <w:rsid w:val="38FF60DE"/>
    <w:rsid w:val="397A36DF"/>
    <w:rsid w:val="3ED37AEB"/>
    <w:rsid w:val="3F5D6CBD"/>
    <w:rsid w:val="40077B0C"/>
    <w:rsid w:val="40C93077"/>
    <w:rsid w:val="41C32777"/>
    <w:rsid w:val="44084347"/>
    <w:rsid w:val="4B2E5EA5"/>
    <w:rsid w:val="4B864281"/>
    <w:rsid w:val="4BB705C2"/>
    <w:rsid w:val="4D3C7046"/>
    <w:rsid w:val="5125084E"/>
    <w:rsid w:val="58F907FE"/>
    <w:rsid w:val="70AB6235"/>
    <w:rsid w:val="75811B9B"/>
    <w:rsid w:val="77E241D9"/>
    <w:rsid w:val="79EA3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450A33"/>
  <w15:docId w15:val="{7995F461-A27D-4BA9-B1EF-6F2606CD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pacing w:after="160" w:line="400" w:lineRule="exact"/>
      <w:ind w:firstLineChars="200" w:firstLine="200"/>
    </w:pPr>
    <w:rPr>
      <w:rFonts w:cstheme="minorBidi"/>
      <w:kern w:val="2"/>
      <w:sz w:val="24"/>
      <w:szCs w:val="24"/>
      <w14:ligatures w14:val="standardContextual"/>
    </w:rPr>
  </w:style>
  <w:style w:type="paragraph" w:styleId="1">
    <w:name w:val="heading 1"/>
    <w:link w:val="10"/>
    <w:uiPriority w:val="9"/>
    <w:qFormat/>
    <w:pPr>
      <w:numPr>
        <w:numId w:val="1"/>
      </w:numPr>
      <w:adjustRightInd w:val="0"/>
      <w:snapToGrid w:val="0"/>
      <w:spacing w:after="160" w:line="360" w:lineRule="auto"/>
      <w:jc w:val="center"/>
      <w:outlineLvl w:val="0"/>
    </w:pPr>
    <w:rPr>
      <w:rFonts w:asciiTheme="minorHAnsi" w:hAnsiTheme="minorHAnsi" w:cstheme="minorBidi"/>
      <w:b/>
      <w:kern w:val="2"/>
      <w:sz w:val="32"/>
      <w:szCs w:val="24"/>
      <w14:ligatures w14:val="standardContextual"/>
    </w:rPr>
  </w:style>
  <w:style w:type="paragraph" w:styleId="2">
    <w:name w:val="heading 2"/>
    <w:basedOn w:val="1"/>
    <w:next w:val="a0"/>
    <w:link w:val="20"/>
    <w:uiPriority w:val="9"/>
    <w:unhideWhenUsed/>
    <w:qFormat/>
    <w:pPr>
      <w:pageBreakBefore/>
      <w:numPr>
        <w:ilvl w:val="1"/>
      </w:numPr>
      <w:jc w:val="left"/>
      <w:outlineLvl w:val="1"/>
    </w:pPr>
    <w:rPr>
      <w:rFonts w:ascii="Times New Roman" w:eastAsia="黑体" w:hAnsi="Times New Roman"/>
      <w:b w:val="0"/>
      <w:sz w:val="30"/>
    </w:rPr>
  </w:style>
  <w:style w:type="paragraph" w:styleId="3">
    <w:name w:val="heading 3"/>
    <w:basedOn w:val="1"/>
    <w:next w:val="a0"/>
    <w:link w:val="30"/>
    <w:uiPriority w:val="9"/>
    <w:unhideWhenUsed/>
    <w:qFormat/>
    <w:pPr>
      <w:numPr>
        <w:ilvl w:val="2"/>
      </w:numPr>
      <w:spacing w:line="240" w:lineRule="auto"/>
      <w:ind w:left="0" w:firstLine="0"/>
      <w:jc w:val="left"/>
      <w:outlineLvl w:val="2"/>
    </w:pPr>
    <w:rPr>
      <w:rFonts w:ascii="Times New Roman" w:hAnsi="Times New Roman"/>
      <w:b w:val="0"/>
      <w:sz w:val="24"/>
    </w:rPr>
  </w:style>
  <w:style w:type="paragraph" w:styleId="4">
    <w:name w:val="heading 4"/>
    <w:basedOn w:val="3"/>
    <w:next w:val="a0"/>
    <w:link w:val="40"/>
    <w:uiPriority w:val="9"/>
    <w:unhideWhenUsed/>
    <w:qFormat/>
    <w:pPr>
      <w:numPr>
        <w:ilvl w:val="3"/>
      </w:numPr>
      <w:ind w:firstLine="403"/>
      <w:outlineLvl w:val="3"/>
    </w:pPr>
  </w:style>
  <w:style w:type="paragraph" w:styleId="5">
    <w:name w:val="heading 5"/>
    <w:basedOn w:val="4"/>
    <w:next w:val="a0"/>
    <w:link w:val="50"/>
    <w:uiPriority w:val="9"/>
    <w:unhideWhenUsed/>
    <w:qFormat/>
    <w:pPr>
      <w:numPr>
        <w:ilvl w:val="4"/>
      </w:numPr>
      <w:ind w:left="0"/>
      <w:outlineLvl w:val="4"/>
    </w:pPr>
  </w:style>
  <w:style w:type="paragraph" w:styleId="6">
    <w:name w:val="heading 6"/>
    <w:basedOn w:val="5"/>
    <w:next w:val="a0"/>
    <w:link w:val="60"/>
    <w:uiPriority w:val="9"/>
    <w:unhideWhenUsed/>
    <w:qFormat/>
    <w:pPr>
      <w:numPr>
        <w:ilvl w:val="5"/>
      </w:numPr>
      <w:ind w:left="0"/>
      <w:outlineLvl w:val="5"/>
    </w:pPr>
  </w:style>
  <w:style w:type="paragraph" w:styleId="7">
    <w:name w:val="heading 7"/>
    <w:basedOn w:val="a0"/>
    <w:next w:val="a0"/>
    <w:link w:val="70"/>
    <w:uiPriority w:val="9"/>
    <w:semiHidden/>
    <w:unhideWhenUsed/>
    <w:qFormat/>
    <w:pPr>
      <w:keepNext/>
      <w:keepLines/>
      <w:numPr>
        <w:ilvl w:val="6"/>
        <w:numId w:val="1"/>
      </w:numPr>
      <w:tabs>
        <w:tab w:val="left" w:pos="0"/>
      </w:tabs>
      <w:spacing w:before="40" w:after="0"/>
      <w:ind w:firstLineChars="0" w:firstLine="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numPr>
        <w:ilvl w:val="7"/>
        <w:numId w:val="1"/>
      </w:numPr>
      <w:tabs>
        <w:tab w:val="left" w:pos="0"/>
      </w:tabs>
      <w:spacing w:after="0"/>
      <w:ind w:firstLineChars="0" w:firstLine="0"/>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numPr>
        <w:ilvl w:val="8"/>
        <w:numId w:val="1"/>
      </w:numPr>
      <w:tabs>
        <w:tab w:val="left" w:pos="0"/>
      </w:tabs>
      <w:spacing w:after="0"/>
      <w:ind w:firstLineChars="0" w:firstLine="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unhideWhenUsed/>
    <w:qFormat/>
    <w:pPr>
      <w:spacing w:after="0" w:line="240" w:lineRule="auto"/>
      <w:ind w:firstLineChars="0" w:firstLine="0"/>
    </w:pPr>
    <w:rPr>
      <w:rFonts w:ascii="Arial" w:hAnsi="Arial"/>
      <w:sz w:val="21"/>
    </w:rPr>
  </w:style>
  <w:style w:type="paragraph" w:styleId="a">
    <w:name w:val="List Bullet"/>
    <w:basedOn w:val="a0"/>
    <w:uiPriority w:val="99"/>
    <w:unhideWhenUsed/>
    <w:qFormat/>
    <w:pPr>
      <w:numPr>
        <w:numId w:val="2"/>
      </w:numPr>
      <w:contextualSpacing/>
    </w:pPr>
  </w:style>
  <w:style w:type="paragraph" w:styleId="TOC3">
    <w:name w:val="toc 3"/>
    <w:basedOn w:val="a0"/>
    <w:next w:val="a0"/>
    <w:autoRedefine/>
    <w:uiPriority w:val="39"/>
    <w:unhideWhenUsed/>
    <w:qFormat/>
    <w:pPr>
      <w:widowControl/>
      <w:spacing w:after="100" w:line="259" w:lineRule="auto"/>
      <w:ind w:left="440" w:firstLineChars="0" w:firstLine="0"/>
    </w:pPr>
    <w:rPr>
      <w:rFonts w:eastAsiaTheme="minorEastAsia" w:cs="Times New Roman"/>
      <w:kern w:val="0"/>
      <w:sz w:val="22"/>
      <w:szCs w:val="22"/>
      <w14:ligatures w14:val="none"/>
    </w:rPr>
  </w:style>
  <w:style w:type="paragraph" w:styleId="a5">
    <w:name w:val="endnote text"/>
    <w:basedOn w:val="a0"/>
    <w:link w:val="a6"/>
    <w:uiPriority w:val="99"/>
    <w:semiHidden/>
    <w:unhideWhenUsed/>
    <w:qFormat/>
    <w:pPr>
      <w:snapToGrid w:val="0"/>
    </w:pPr>
  </w:style>
  <w:style w:type="paragraph" w:styleId="a7">
    <w:name w:val="footer"/>
    <w:basedOn w:val="a0"/>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0"/>
    <w:link w:val="aa"/>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0"/>
    <w:next w:val="a0"/>
    <w:uiPriority w:val="39"/>
    <w:unhideWhenUsed/>
    <w:qFormat/>
    <w:pPr>
      <w:spacing w:beforeLines="30" w:before="30" w:after="0" w:line="200" w:lineRule="exact"/>
      <w:ind w:firstLineChars="0" w:firstLine="0"/>
    </w:pPr>
  </w:style>
  <w:style w:type="paragraph" w:styleId="ab">
    <w:name w:val="Subtitle"/>
    <w:basedOn w:val="a0"/>
    <w:next w:val="a0"/>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d">
    <w:name w:val="footnote text"/>
    <w:basedOn w:val="a0"/>
    <w:link w:val="ae"/>
    <w:uiPriority w:val="99"/>
    <w:semiHidden/>
    <w:unhideWhenUsed/>
    <w:qFormat/>
    <w:pPr>
      <w:snapToGrid w:val="0"/>
      <w:spacing w:line="278" w:lineRule="auto"/>
      <w:ind w:firstLineChars="0" w:firstLine="0"/>
    </w:pPr>
    <w:rPr>
      <w:rFonts w:eastAsiaTheme="minorEastAsia"/>
      <w:sz w:val="18"/>
      <w:szCs w:val="18"/>
    </w:rPr>
  </w:style>
  <w:style w:type="paragraph" w:styleId="af">
    <w:name w:val="table of figures"/>
    <w:basedOn w:val="a0"/>
    <w:next w:val="a0"/>
    <w:uiPriority w:val="99"/>
    <w:unhideWhenUsed/>
    <w:qFormat/>
    <w:pPr>
      <w:ind w:leftChars="200" w:left="200" w:hangingChars="200" w:hanging="200"/>
    </w:pPr>
  </w:style>
  <w:style w:type="paragraph" w:styleId="TOC2">
    <w:name w:val="toc 2"/>
    <w:basedOn w:val="a0"/>
    <w:next w:val="a0"/>
    <w:uiPriority w:val="39"/>
    <w:unhideWhenUsed/>
    <w:qFormat/>
    <w:pPr>
      <w:spacing w:beforeLines="20" w:before="20" w:afterLines="20" w:after="20" w:line="240" w:lineRule="exact"/>
      <w:ind w:leftChars="100" w:left="100" w:firstLineChars="0" w:firstLine="0"/>
    </w:pPr>
  </w:style>
  <w:style w:type="paragraph" w:styleId="af0">
    <w:name w:val="Normal (Web)"/>
    <w:basedOn w:val="a0"/>
    <w:uiPriority w:val="99"/>
    <w:semiHidden/>
    <w:unhideWhenUsed/>
    <w:qFormat/>
    <w:pPr>
      <w:spacing w:beforeAutospacing="1" w:after="0" w:afterAutospacing="1"/>
    </w:pPr>
    <w:rPr>
      <w:rFonts w:cs="Times New Roman"/>
      <w:kern w:val="0"/>
    </w:rPr>
  </w:style>
  <w:style w:type="paragraph" w:styleId="af1">
    <w:name w:val="Title"/>
    <w:basedOn w:val="a0"/>
    <w:next w:val="a0"/>
    <w:link w:val="af2"/>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1"/>
    <w:uiPriority w:val="22"/>
    <w:qFormat/>
    <w:rPr>
      <w:b/>
      <w:bCs/>
    </w:rPr>
  </w:style>
  <w:style w:type="character" w:styleId="af5">
    <w:name w:val="endnote reference"/>
    <w:basedOn w:val="a1"/>
    <w:uiPriority w:val="99"/>
    <w:semiHidden/>
    <w:unhideWhenUsed/>
    <w:qFormat/>
    <w:rPr>
      <w:vertAlign w:val="superscript"/>
    </w:rPr>
  </w:style>
  <w:style w:type="character" w:styleId="af6">
    <w:name w:val="Hyperlink"/>
    <w:basedOn w:val="a1"/>
    <w:uiPriority w:val="99"/>
    <w:unhideWhenUsed/>
    <w:qFormat/>
    <w:rPr>
      <w:color w:val="467886" w:themeColor="hyperlink"/>
      <w:u w:val="single"/>
    </w:rPr>
  </w:style>
  <w:style w:type="character" w:styleId="af7">
    <w:name w:val="footnote reference"/>
    <w:basedOn w:val="a1"/>
    <w:uiPriority w:val="99"/>
    <w:semiHidden/>
    <w:unhideWhenUsed/>
    <w:qFormat/>
    <w:rPr>
      <w:vertAlign w:val="superscript"/>
    </w:rPr>
  </w:style>
  <w:style w:type="character" w:customStyle="1" w:styleId="10">
    <w:name w:val="标题 1 字符"/>
    <w:basedOn w:val="a1"/>
    <w:link w:val="1"/>
    <w:uiPriority w:val="9"/>
    <w:qFormat/>
    <w:rPr>
      <w:rFonts w:asciiTheme="minorHAnsi" w:hAnsiTheme="minorHAnsi" w:cstheme="minorBidi"/>
      <w:b/>
      <w:kern w:val="2"/>
      <w:sz w:val="32"/>
      <w:szCs w:val="24"/>
      <w14:ligatures w14:val="standardContextual"/>
    </w:rPr>
  </w:style>
  <w:style w:type="character" w:customStyle="1" w:styleId="20">
    <w:name w:val="标题 2 字符"/>
    <w:basedOn w:val="a1"/>
    <w:link w:val="2"/>
    <w:uiPriority w:val="9"/>
    <w:qFormat/>
    <w:rPr>
      <w:rFonts w:eastAsia="黑体" w:cstheme="minorBidi"/>
      <w:kern w:val="2"/>
      <w:sz w:val="30"/>
      <w:szCs w:val="24"/>
      <w14:ligatures w14:val="standardContextual"/>
    </w:rPr>
  </w:style>
  <w:style w:type="character" w:customStyle="1" w:styleId="30">
    <w:name w:val="标题 3 字符"/>
    <w:basedOn w:val="a1"/>
    <w:link w:val="3"/>
    <w:uiPriority w:val="9"/>
    <w:qFormat/>
    <w:rPr>
      <w:rFonts w:cstheme="minorBidi"/>
      <w:kern w:val="2"/>
      <w:sz w:val="24"/>
      <w:szCs w:val="24"/>
      <w14:ligatures w14:val="standardContextual"/>
    </w:rPr>
  </w:style>
  <w:style w:type="character" w:customStyle="1" w:styleId="40">
    <w:name w:val="标题 4 字符"/>
    <w:basedOn w:val="a1"/>
    <w:link w:val="4"/>
    <w:uiPriority w:val="9"/>
    <w:qFormat/>
    <w:rPr>
      <w:rFonts w:cstheme="minorBidi"/>
      <w:kern w:val="2"/>
      <w:sz w:val="24"/>
      <w:szCs w:val="24"/>
      <w14:ligatures w14:val="standardContextual"/>
    </w:rPr>
  </w:style>
  <w:style w:type="character" w:customStyle="1" w:styleId="50">
    <w:name w:val="标题 5 字符"/>
    <w:basedOn w:val="a1"/>
    <w:link w:val="5"/>
    <w:uiPriority w:val="9"/>
    <w:qFormat/>
    <w:rPr>
      <w:rFonts w:cstheme="minorBidi"/>
      <w:kern w:val="2"/>
      <w:sz w:val="24"/>
      <w:szCs w:val="24"/>
      <w14:ligatures w14:val="standardContextual"/>
    </w:rPr>
  </w:style>
  <w:style w:type="character" w:customStyle="1" w:styleId="60">
    <w:name w:val="标题 6 字符"/>
    <w:basedOn w:val="a1"/>
    <w:link w:val="6"/>
    <w:uiPriority w:val="9"/>
    <w:qFormat/>
    <w:rPr>
      <w:rFonts w:cstheme="minorBidi"/>
      <w:kern w:val="2"/>
      <w:sz w:val="24"/>
      <w:szCs w:val="24"/>
      <w14:ligatures w14:val="standardContextual"/>
    </w:rPr>
  </w:style>
  <w:style w:type="character" w:customStyle="1" w:styleId="70">
    <w:name w:val="标题 7 字符"/>
    <w:basedOn w:val="a1"/>
    <w:link w:val="7"/>
    <w:uiPriority w:val="9"/>
    <w:semiHidden/>
    <w:qFormat/>
    <w:rPr>
      <w:rFonts w:cstheme="majorBidi"/>
      <w:b/>
      <w:bCs/>
      <w:color w:val="595959" w:themeColor="text1" w:themeTint="A6"/>
      <w:kern w:val="2"/>
      <w:sz w:val="24"/>
      <w:szCs w:val="24"/>
      <w14:ligatures w14:val="standardContextual"/>
    </w:rPr>
  </w:style>
  <w:style w:type="character" w:customStyle="1" w:styleId="80">
    <w:name w:val="标题 8 字符"/>
    <w:basedOn w:val="a1"/>
    <w:link w:val="8"/>
    <w:uiPriority w:val="9"/>
    <w:semiHidden/>
    <w:qFormat/>
    <w:rPr>
      <w:rFonts w:cstheme="majorBidi"/>
      <w:color w:val="595959" w:themeColor="text1" w:themeTint="A6"/>
      <w:kern w:val="2"/>
      <w:sz w:val="24"/>
      <w:szCs w:val="24"/>
      <w14:ligatures w14:val="standardContextual"/>
    </w:rPr>
  </w:style>
  <w:style w:type="character" w:customStyle="1" w:styleId="90">
    <w:name w:val="标题 9 字符"/>
    <w:basedOn w:val="a1"/>
    <w:link w:val="9"/>
    <w:uiPriority w:val="9"/>
    <w:semiHidden/>
    <w:qFormat/>
    <w:rPr>
      <w:rFonts w:eastAsiaTheme="majorEastAsia" w:cstheme="majorBidi"/>
      <w:color w:val="595959" w:themeColor="text1" w:themeTint="A6"/>
      <w:kern w:val="2"/>
      <w:sz w:val="24"/>
      <w:szCs w:val="24"/>
      <w14:ligatures w14:val="standardContextual"/>
    </w:rPr>
  </w:style>
  <w:style w:type="character" w:customStyle="1" w:styleId="af2">
    <w:name w:val="标题 字符"/>
    <w:basedOn w:val="a1"/>
    <w:link w:val="af1"/>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1"/>
    <w:link w:val="ab"/>
    <w:uiPriority w:val="11"/>
    <w:qFormat/>
    <w:rPr>
      <w:rFonts w:asciiTheme="majorHAnsi" w:eastAsiaTheme="majorEastAsia" w:hAnsiTheme="majorHAnsi" w:cstheme="majorBidi"/>
      <w:color w:val="595959" w:themeColor="text1" w:themeTint="A6"/>
      <w:spacing w:val="15"/>
      <w:sz w:val="28"/>
      <w:szCs w:val="28"/>
    </w:rPr>
  </w:style>
  <w:style w:type="paragraph" w:styleId="af8">
    <w:name w:val="Quote"/>
    <w:basedOn w:val="a0"/>
    <w:next w:val="a0"/>
    <w:link w:val="af9"/>
    <w:uiPriority w:val="29"/>
    <w:qFormat/>
    <w:pPr>
      <w:spacing w:before="160"/>
      <w:jc w:val="center"/>
    </w:pPr>
    <w:rPr>
      <w:i/>
      <w:iCs/>
      <w:color w:val="404040" w:themeColor="text1" w:themeTint="BF"/>
    </w:rPr>
  </w:style>
  <w:style w:type="character" w:customStyle="1" w:styleId="af9">
    <w:name w:val="引用 字符"/>
    <w:basedOn w:val="a1"/>
    <w:link w:val="af8"/>
    <w:uiPriority w:val="29"/>
    <w:qFormat/>
    <w:rPr>
      <w:i/>
      <w:iCs/>
      <w:color w:val="404040" w:themeColor="text1" w:themeTint="BF"/>
    </w:rPr>
  </w:style>
  <w:style w:type="paragraph" w:styleId="afa">
    <w:name w:val="List Paragraph"/>
    <w:basedOn w:val="a0"/>
    <w:uiPriority w:val="34"/>
    <w:qFormat/>
    <w:pPr>
      <w:ind w:left="720"/>
      <w:contextualSpacing/>
    </w:pPr>
  </w:style>
  <w:style w:type="character" w:customStyle="1" w:styleId="11">
    <w:name w:val="明显强调1"/>
    <w:uiPriority w:val="21"/>
    <w:qFormat/>
  </w:style>
  <w:style w:type="paragraph" w:styleId="afb">
    <w:name w:val="Intense Quote"/>
    <w:basedOn w:val="5"/>
    <w:next w:val="a0"/>
    <w:link w:val="afc"/>
    <w:uiPriority w:val="30"/>
    <w:qFormat/>
  </w:style>
  <w:style w:type="character" w:customStyle="1" w:styleId="afc">
    <w:name w:val="明显引用 字符"/>
    <w:basedOn w:val="a1"/>
    <w:link w:val="afb"/>
    <w:uiPriority w:val="30"/>
    <w:qFormat/>
    <w:rPr>
      <w:rFonts w:cstheme="minorBidi"/>
      <w:kern w:val="2"/>
      <w:sz w:val="24"/>
      <w:szCs w:val="24"/>
      <w14:ligatures w14:val="standardContextual"/>
    </w:rPr>
  </w:style>
  <w:style w:type="character" w:customStyle="1" w:styleId="12">
    <w:name w:val="明显参考1"/>
    <w:basedOn w:val="11"/>
    <w:uiPriority w:val="32"/>
    <w:qFormat/>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paragraph" w:customStyle="1" w:styleId="afd">
    <w:name w:val="摘要、参考文献 标题"/>
    <w:basedOn w:val="6"/>
    <w:link w:val="afe"/>
    <w:qFormat/>
    <w:pPr>
      <w:numPr>
        <w:numId w:val="0"/>
      </w:numPr>
      <w:spacing w:before="240"/>
      <w:outlineLvl w:val="1"/>
    </w:pPr>
    <w:rPr>
      <w:rFonts w:eastAsia="黑体"/>
      <w:b/>
      <w:sz w:val="28"/>
    </w:rPr>
  </w:style>
  <w:style w:type="character" w:customStyle="1" w:styleId="afe">
    <w:name w:val="摘要、参考文献 标题 字符"/>
    <w:basedOn w:val="60"/>
    <w:link w:val="afd"/>
    <w:qFormat/>
    <w:rPr>
      <w:rFonts w:asciiTheme="minorHAnsi" w:eastAsia="黑体" w:hAnsiTheme="minorHAnsi" w:cstheme="minorBidi"/>
      <w:b/>
      <w:kern w:val="2"/>
      <w:sz w:val="28"/>
      <w:szCs w:val="24"/>
      <w14:ligatures w14:val="standardContextual"/>
    </w:rPr>
  </w:style>
  <w:style w:type="paragraph" w:customStyle="1" w:styleId="aff">
    <w:name w:val="摘要内容"/>
    <w:basedOn w:val="afd"/>
    <w:qFormat/>
    <w:pPr>
      <w:spacing w:beforeLines="50" w:before="50" w:after="0" w:line="300" w:lineRule="auto"/>
      <w:ind w:firstLineChars="200" w:firstLine="200"/>
    </w:pPr>
    <w:rPr>
      <w:rFonts w:eastAsia="宋体"/>
      <w:b w:val="0"/>
      <w:sz w:val="24"/>
    </w:rPr>
  </w:style>
  <w:style w:type="paragraph" w:customStyle="1" w:styleId="aff0">
    <w:name w:val="参考文献内容"/>
    <w:basedOn w:val="a0"/>
    <w:link w:val="aff1"/>
    <w:qFormat/>
    <w:pPr>
      <w:spacing w:beforeLines="50" w:before="50" w:after="0" w:line="300" w:lineRule="auto"/>
      <w:ind w:firstLineChars="0" w:firstLine="0"/>
    </w:pPr>
  </w:style>
  <w:style w:type="character" w:customStyle="1" w:styleId="aff1">
    <w:name w:val="参考文献内容 字符"/>
    <w:basedOn w:val="a1"/>
    <w:link w:val="aff0"/>
    <w:qFormat/>
    <w:rPr>
      <w:rFonts w:asciiTheme="minorHAnsi" w:hAnsiTheme="minorHAnsi" w:cstheme="minorBidi"/>
      <w:kern w:val="2"/>
      <w:sz w:val="24"/>
      <w:szCs w:val="24"/>
      <w14:ligatures w14:val="standardContextual"/>
    </w:rPr>
  </w:style>
  <w:style w:type="paragraph" w:customStyle="1" w:styleId="aff2">
    <w:name w:val="图表标题"/>
    <w:basedOn w:val="afd"/>
    <w:next w:val="a0"/>
    <w:qFormat/>
    <w:pPr>
      <w:numPr>
        <w:ilvl w:val="4"/>
      </w:numPr>
      <w:ind w:firstLine="403"/>
      <w:jc w:val="center"/>
      <w:outlineLvl w:val="4"/>
    </w:pPr>
    <w:rPr>
      <w:rFonts w:eastAsia="宋体"/>
      <w:b w:val="0"/>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10">
    <w:name w:val="TOC 标题1"/>
    <w:basedOn w:val="1"/>
    <w:next w:val="a0"/>
    <w:uiPriority w:val="39"/>
    <w:unhideWhenUsed/>
    <w:qFormat/>
    <w:pPr>
      <w:keepNext/>
      <w:keepLines/>
      <w:numPr>
        <w:numId w:val="0"/>
      </w:numPr>
      <w:tabs>
        <w:tab w:val="clear" w:pos="0"/>
      </w:tabs>
      <w:adjustRightInd/>
      <w:snapToGrid/>
      <w:spacing w:before="240" w:after="0" w:line="259" w:lineRule="auto"/>
      <w:jc w:val="left"/>
      <w:outlineLvl w:val="9"/>
    </w:pPr>
    <w:rPr>
      <w:rFonts w:asciiTheme="majorHAnsi" w:eastAsiaTheme="majorEastAsia" w:hAnsiTheme="majorHAnsi" w:cstheme="majorBidi"/>
      <w:b w:val="0"/>
      <w:color w:val="0F4761" w:themeColor="accent1" w:themeShade="BF"/>
      <w:kern w:val="0"/>
      <w:szCs w:val="32"/>
      <w14:ligatures w14:val="none"/>
    </w:rPr>
  </w:style>
  <w:style w:type="paragraph" w:customStyle="1" w:styleId="TOC20">
    <w:name w:val="TOC 标题2"/>
    <w:basedOn w:val="1"/>
    <w:next w:val="a0"/>
    <w:uiPriority w:val="39"/>
    <w:unhideWhenUsed/>
    <w:qFormat/>
    <w:pPr>
      <w:keepNext/>
      <w:keepLines/>
      <w:numPr>
        <w:numId w:val="0"/>
      </w:numPr>
      <w:tabs>
        <w:tab w:val="clear" w:pos="0"/>
      </w:tabs>
      <w:adjustRightInd/>
      <w:snapToGrid/>
      <w:spacing w:before="240" w:after="0" w:line="259" w:lineRule="auto"/>
      <w:jc w:val="left"/>
      <w:outlineLvl w:val="9"/>
    </w:pPr>
    <w:rPr>
      <w:rFonts w:asciiTheme="majorHAnsi" w:eastAsiaTheme="majorEastAsia" w:hAnsiTheme="majorHAnsi" w:cstheme="majorBidi"/>
      <w:b w:val="0"/>
      <w:color w:val="0F4761" w:themeColor="accent1" w:themeShade="BF"/>
      <w:kern w:val="0"/>
      <w:szCs w:val="32"/>
      <w14:ligatures w14:val="none"/>
    </w:rPr>
  </w:style>
  <w:style w:type="character" w:customStyle="1" w:styleId="ae">
    <w:name w:val="脚注文本 字符"/>
    <w:basedOn w:val="a1"/>
    <w:link w:val="ad"/>
    <w:uiPriority w:val="99"/>
    <w:semiHidden/>
    <w:rPr>
      <w:rFonts w:asciiTheme="minorHAnsi" w:eastAsiaTheme="minorEastAsia" w:hAnsiTheme="minorHAnsi" w:cstheme="minorBidi"/>
      <w:kern w:val="2"/>
      <w:sz w:val="18"/>
      <w:szCs w:val="18"/>
      <w14:ligatures w14:val="standardContextual"/>
    </w:rPr>
  </w:style>
  <w:style w:type="paragraph" w:customStyle="1" w:styleId="AMDisplayEquation">
    <w:name w:val="AMDisplayEquation"/>
    <w:basedOn w:val="a0"/>
    <w:next w:val="a0"/>
    <w:link w:val="AMDisplayEquation0"/>
    <w:qFormat/>
    <w:pPr>
      <w:tabs>
        <w:tab w:val="center" w:pos="4160"/>
        <w:tab w:val="right" w:pos="8300"/>
      </w:tabs>
      <w:ind w:firstLine="480"/>
    </w:pPr>
  </w:style>
  <w:style w:type="character" w:customStyle="1" w:styleId="AMDisplayEquation0">
    <w:name w:val="AMDisplayEquation 字符"/>
    <w:basedOn w:val="a1"/>
    <w:link w:val="AMDisplayEquation"/>
    <w:qFormat/>
    <w:rPr>
      <w:rFonts w:asciiTheme="minorHAnsi" w:hAnsiTheme="minorHAnsi" w:cstheme="minorBidi"/>
      <w:kern w:val="2"/>
      <w:sz w:val="24"/>
      <w:szCs w:val="24"/>
      <w14:ligatures w14:val="standardContextual"/>
    </w:rPr>
  </w:style>
  <w:style w:type="character" w:customStyle="1" w:styleId="AMEquationSection">
    <w:name w:val="AMEquationSection"/>
    <w:basedOn w:val="a1"/>
    <w:qFormat/>
    <w:rPr>
      <w:vanish/>
      <w:color w:val="FF0000"/>
    </w:rPr>
  </w:style>
  <w:style w:type="character" w:customStyle="1" w:styleId="mord">
    <w:name w:val="mord"/>
    <w:basedOn w:val="a1"/>
    <w:qFormat/>
  </w:style>
  <w:style w:type="character" w:customStyle="1" w:styleId="13">
    <w:name w:val="未处理的提及1"/>
    <w:basedOn w:val="a1"/>
    <w:uiPriority w:val="99"/>
    <w:semiHidden/>
    <w:unhideWhenUsed/>
    <w:qFormat/>
    <w:rPr>
      <w:color w:val="605E5C"/>
      <w:shd w:val="clear" w:color="auto" w:fill="E1DFDD"/>
    </w:rPr>
  </w:style>
  <w:style w:type="table" w:customStyle="1" w:styleId="14">
    <w:name w:val="样式1"/>
    <w:basedOn w:val="a2"/>
    <w:uiPriority w:val="99"/>
    <w:qFormat/>
    <w:pPr>
      <w:jc w:val="center"/>
    </w:pPr>
    <w:rPr>
      <w:sz w:val="18"/>
    </w:rPr>
    <w:tblPr>
      <w:jc w:val="center"/>
      <w:tblBorders>
        <w:top w:val="single" w:sz="12" w:space="0" w:color="auto"/>
        <w:bottom w:val="single" w:sz="4" w:space="0" w:color="auto"/>
      </w:tblBorders>
    </w:tblPr>
    <w:trPr>
      <w:jc w:val="center"/>
    </w:trPr>
    <w:tcPr>
      <w:vAlign w:val="center"/>
    </w:tcPr>
  </w:style>
  <w:style w:type="paragraph" w:customStyle="1" w:styleId="aff3">
    <w:name w:val="表格"/>
    <w:basedOn w:val="AMDisplayEquation"/>
    <w:link w:val="aff4"/>
    <w:qFormat/>
    <w:pPr>
      <w:spacing w:beforeLines="20" w:before="20" w:afterLines="20" w:after="20" w:line="240" w:lineRule="exact"/>
      <w:ind w:firstLineChars="0" w:firstLine="0"/>
      <w:jc w:val="center"/>
    </w:pPr>
    <w:rPr>
      <w:rFonts w:ascii="inherit" w:hAnsi="inherit" w:cs="Helvetica"/>
      <w:color w:val="060607"/>
      <w:spacing w:val="4"/>
      <w:sz w:val="22"/>
      <w:szCs w:val="21"/>
    </w:rPr>
  </w:style>
  <w:style w:type="character" w:customStyle="1" w:styleId="aff4">
    <w:name w:val="表格 字符"/>
    <w:basedOn w:val="AMDisplayEquation0"/>
    <w:link w:val="aff3"/>
    <w:qFormat/>
    <w:rPr>
      <w:rFonts w:ascii="inherit" w:hAnsi="inherit" w:cs="Helvetica"/>
      <w:color w:val="060607"/>
      <w:spacing w:val="4"/>
      <w:kern w:val="2"/>
      <w:sz w:val="22"/>
      <w:szCs w:val="21"/>
      <w14:ligatures w14:val="standardContextual"/>
    </w:rPr>
  </w:style>
  <w:style w:type="character" w:customStyle="1" w:styleId="a6">
    <w:name w:val="尾注文本 字符"/>
    <w:basedOn w:val="a1"/>
    <w:link w:val="a5"/>
    <w:uiPriority w:val="99"/>
    <w:semiHidden/>
    <w:qFormat/>
    <w:rPr>
      <w:rFonts w:cstheme="minorBidi"/>
      <w:kern w:val="2"/>
      <w:sz w:val="24"/>
      <w:szCs w:val="24"/>
      <w14:ligatures w14:val="standardContextual"/>
    </w:rPr>
  </w:style>
  <w:style w:type="table" w:customStyle="1" w:styleId="110">
    <w:name w:val="网格表 1 浅色1"/>
    <w:basedOn w:val="a2"/>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5">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chart" Target="charts/chart1.xml"/><Relationship Id="rId34" Type="http://schemas.openxmlformats.org/officeDocument/2006/relationships/image" Target="media/image10.wmf"/><Relationship Id="rId42" Type="http://schemas.openxmlformats.org/officeDocument/2006/relationships/image" Target="media/image14.wmf"/><Relationship Id="rId47" Type="http://schemas.openxmlformats.org/officeDocument/2006/relationships/oleObject" Target="embeddings/oleObject11.bin"/><Relationship Id="rId50" Type="http://schemas.openxmlformats.org/officeDocument/2006/relationships/image" Target="media/image18.wmf"/><Relationship Id="rId55" Type="http://schemas.openxmlformats.org/officeDocument/2006/relationships/image" Target="media/image21.png"/><Relationship Id="rId63" Type="http://schemas.openxmlformats.org/officeDocument/2006/relationships/hyperlink" Target="https://doi.org/10.20137/j.cnki.4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7.wmf"/><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oleObject" Target="embeddings/oleObject4.bin"/><Relationship Id="rId37" Type="http://schemas.openxmlformats.org/officeDocument/2006/relationships/oleObject" Target="embeddings/oleObject6.bin"/><Relationship Id="rId40" Type="http://schemas.openxmlformats.org/officeDocument/2006/relationships/image" Target="media/image13.wmf"/><Relationship Id="rId45" Type="http://schemas.openxmlformats.org/officeDocument/2006/relationships/oleObject" Target="embeddings/oleObject10.bin"/><Relationship Id="rId53" Type="http://schemas.openxmlformats.org/officeDocument/2006/relationships/image" Target="media/image20.wmf"/><Relationship Id="rId58" Type="http://schemas.openxmlformats.org/officeDocument/2006/relationships/oleObject" Target="embeddings/oleObject15.bin"/><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5.png"/><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6.wmf"/><Relationship Id="rId30" Type="http://schemas.openxmlformats.org/officeDocument/2006/relationships/oleObject" Target="embeddings/oleObject3.bin"/><Relationship Id="rId35" Type="http://schemas.openxmlformats.org/officeDocument/2006/relationships/oleObject" Target="embeddings/oleObject5.bin"/><Relationship Id="rId43" Type="http://schemas.openxmlformats.org/officeDocument/2006/relationships/oleObject" Target="embeddings/oleObject9.bin"/><Relationship Id="rId48" Type="http://schemas.openxmlformats.org/officeDocument/2006/relationships/image" Target="media/image17.wmf"/><Relationship Id="rId56" Type="http://schemas.openxmlformats.org/officeDocument/2006/relationships/image" Target="media/image22.png"/><Relationship Id="rId64" Type="http://schemas.openxmlformats.org/officeDocument/2006/relationships/footer" Target="footer7.xml"/><Relationship Id="rId8" Type="http://schemas.openxmlformats.org/officeDocument/2006/relationships/image" Target="media/image1.jpg"/><Relationship Id="rId51" Type="http://schemas.openxmlformats.org/officeDocument/2006/relationships/oleObject" Target="embeddings/oleObject13.bin"/><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5.wmf"/><Relationship Id="rId33" Type="http://schemas.openxmlformats.org/officeDocument/2006/relationships/image" Target="media/image9.png"/><Relationship Id="rId38" Type="http://schemas.openxmlformats.org/officeDocument/2006/relationships/image" Target="media/image12.wmf"/><Relationship Id="rId46" Type="http://schemas.openxmlformats.org/officeDocument/2006/relationships/image" Target="media/image16.wmf"/><Relationship Id="rId59" Type="http://schemas.openxmlformats.org/officeDocument/2006/relationships/image" Target="media/image24.wmf"/><Relationship Id="rId20" Type="http://schemas.openxmlformats.org/officeDocument/2006/relationships/footer" Target="footer6.xml"/><Relationship Id="rId41" Type="http://schemas.openxmlformats.org/officeDocument/2006/relationships/oleObject" Target="embeddings/oleObject8.bin"/><Relationship Id="rId54" Type="http://schemas.openxmlformats.org/officeDocument/2006/relationships/oleObject" Target="embeddings/oleObject14.bin"/><Relationship Id="rId62" Type="http://schemas.openxmlformats.org/officeDocument/2006/relationships/hyperlink" Target="http://kns.cnki.net/kcms/detail/36.1328.F.20250226.1022.002.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oleObject" Target="embeddings/oleObject2.bin"/><Relationship Id="rId36" Type="http://schemas.openxmlformats.org/officeDocument/2006/relationships/image" Target="media/image11.wmf"/><Relationship Id="rId49" Type="http://schemas.openxmlformats.org/officeDocument/2006/relationships/oleObject" Target="embeddings/oleObject12.bin"/><Relationship Id="rId57" Type="http://schemas.openxmlformats.org/officeDocument/2006/relationships/image" Target="media/image23.wmf"/><Relationship Id="rId10" Type="http://schemas.openxmlformats.org/officeDocument/2006/relationships/header" Target="header2.xml"/><Relationship Id="rId31" Type="http://schemas.openxmlformats.org/officeDocument/2006/relationships/image" Target="media/image8.wmf"/><Relationship Id="rId44" Type="http://schemas.openxmlformats.org/officeDocument/2006/relationships/image" Target="media/image15.wmf"/><Relationship Id="rId52" Type="http://schemas.openxmlformats.org/officeDocument/2006/relationships/image" Target="media/image19.png"/><Relationship Id="rId60" Type="http://schemas.openxmlformats.org/officeDocument/2006/relationships/oleObject" Target="embeddings/oleObject16.bin"/><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oleObject" Target="embeddings/oleObject7.bin"/></Relationships>
</file>

<file path=word/charts/_rels/chart1.xml.rels><?xml version="1.0" encoding="UTF-8" standalone="yes"?>
<Relationships xmlns="http://schemas.openxmlformats.org/package/2006/relationships"><Relationship Id="rId3" Type="http://schemas.openxmlformats.org/officeDocument/2006/relationships/oleObject" Target="file:///D:\Tencent%20Files\Files\shidia%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'[shidia (1).xlsx]Sheet1'!$K$5</c:f>
              <c:strCache>
                <c:ptCount val="1"/>
                <c:pt idx="0">
                  <c:v>销量（万台）</c:v>
                </c:pt>
              </c:strCache>
            </c:strRef>
          </c:tx>
          <c:spPr>
            <a:solidFill>
              <a:srgbClr val="8ECFC9"/>
            </a:solidFill>
            <a:ln>
              <a:noFill/>
            </a:ln>
            <a:effectLst/>
          </c:spPr>
          <c:invertIfNegative val="0"/>
          <c:cat>
            <c:numRef>
              <c:f>'[shidia (1).xlsx]Sheet1'!$L$4:$R$4</c:f>
              <c:numCache>
                <c:formatCode>General</c:formatCode>
                <c:ptCount val="7"/>
                <c:pt idx="0">
                  <c:v>2017</c:v>
                </c:pt>
                <c:pt idx="1">
                  <c:v>2018</c:v>
                </c:pt>
                <c:pt idx="2">
                  <c:v>2019</c:v>
                </c:pt>
                <c:pt idx="3">
                  <c:v>2020</c:v>
                </c:pt>
                <c:pt idx="4">
                  <c:v>2021</c:v>
                </c:pt>
                <c:pt idx="5">
                  <c:v>2022</c:v>
                </c:pt>
                <c:pt idx="6">
                  <c:v>2023</c:v>
                </c:pt>
              </c:numCache>
            </c:numRef>
          </c:cat>
          <c:val>
            <c:numRef>
              <c:f>'[shidia (1).xlsx]Sheet1'!$L$5:$R$5</c:f>
              <c:numCache>
                <c:formatCode>General</c:formatCode>
                <c:ptCount val="7"/>
                <c:pt idx="0">
                  <c:v>0.8</c:v>
                </c:pt>
                <c:pt idx="1">
                  <c:v>1.8</c:v>
                </c:pt>
                <c:pt idx="2">
                  <c:v>2.5</c:v>
                </c:pt>
                <c:pt idx="3">
                  <c:v>5</c:v>
                </c:pt>
                <c:pt idx="4">
                  <c:v>7</c:v>
                </c:pt>
                <c:pt idx="5">
                  <c:v>4.5</c:v>
                </c:pt>
                <c:pt idx="6">
                  <c:v>7</c:v>
                </c:pt>
              </c:numCache>
            </c:numRef>
          </c:val>
          <c:extLst>
            <c:ext xmlns:c16="http://schemas.microsoft.com/office/drawing/2014/chart" uri="{C3380CC4-5D6E-409C-BE32-E72D297353CC}">
              <c16:uniqueId val="{00000000-CA9C-4647-8605-57FBCEC8251B}"/>
            </c:ext>
          </c:extLst>
        </c:ser>
        <c:dLbls>
          <c:showLegendKey val="0"/>
          <c:showVal val="0"/>
          <c:showCatName val="0"/>
          <c:showSerName val="0"/>
          <c:showPercent val="0"/>
          <c:showBubbleSize val="0"/>
        </c:dLbls>
        <c:gapWidth val="219"/>
        <c:axId val="89045056"/>
        <c:axId val="89040256"/>
      </c:barChart>
      <c:lineChart>
        <c:grouping val="standard"/>
        <c:varyColors val="0"/>
        <c:ser>
          <c:idx val="1"/>
          <c:order val="1"/>
          <c:tx>
            <c:strRef>
              <c:f>'[shidia (1).xlsx]Sheet1'!$K$6</c:f>
              <c:strCache>
                <c:ptCount val="1"/>
                <c:pt idx="0">
                  <c:v>增速（%）</c:v>
                </c:pt>
              </c:strCache>
            </c:strRef>
          </c:tx>
          <c:spPr>
            <a:ln w="28575" cap="rnd">
              <a:solidFill>
                <a:schemeClr val="accent2"/>
              </a:solidFill>
              <a:round/>
            </a:ln>
            <a:effectLst/>
          </c:spPr>
          <c:marker>
            <c:symbol val="none"/>
          </c:marker>
          <c:cat>
            <c:numRef>
              <c:f>'[shidia (1).xlsx]Sheet1'!$L$4:$R$4</c:f>
              <c:numCache>
                <c:formatCode>General</c:formatCode>
                <c:ptCount val="7"/>
                <c:pt idx="0">
                  <c:v>2017</c:v>
                </c:pt>
                <c:pt idx="1">
                  <c:v>2018</c:v>
                </c:pt>
                <c:pt idx="2">
                  <c:v>2019</c:v>
                </c:pt>
                <c:pt idx="3">
                  <c:v>2020</c:v>
                </c:pt>
                <c:pt idx="4">
                  <c:v>2021</c:v>
                </c:pt>
                <c:pt idx="5">
                  <c:v>2022</c:v>
                </c:pt>
                <c:pt idx="6">
                  <c:v>2023</c:v>
                </c:pt>
              </c:numCache>
            </c:numRef>
          </c:cat>
          <c:val>
            <c:numRef>
              <c:f>'[shidia (1).xlsx]Sheet1'!$L$6:$R$6</c:f>
              <c:numCache>
                <c:formatCode>General</c:formatCode>
                <c:ptCount val="7"/>
                <c:pt idx="0">
                  <c:v>#N/A</c:v>
                </c:pt>
                <c:pt idx="1">
                  <c:v>125</c:v>
                </c:pt>
                <c:pt idx="2">
                  <c:v>38.9</c:v>
                </c:pt>
                <c:pt idx="3">
                  <c:v>100</c:v>
                </c:pt>
                <c:pt idx="4">
                  <c:v>40</c:v>
                </c:pt>
                <c:pt idx="5">
                  <c:v>-35.700000000000003</c:v>
                </c:pt>
                <c:pt idx="6">
                  <c:v>55.6</c:v>
                </c:pt>
              </c:numCache>
            </c:numRef>
          </c:val>
          <c:smooth val="1"/>
          <c:extLst>
            <c:ext xmlns:c16="http://schemas.microsoft.com/office/drawing/2014/chart" uri="{C3380CC4-5D6E-409C-BE32-E72D297353CC}">
              <c16:uniqueId val="{00000001-CA9C-4647-8605-57FBCEC8251B}"/>
            </c:ext>
          </c:extLst>
        </c:ser>
        <c:dLbls>
          <c:showLegendKey val="0"/>
          <c:showVal val="0"/>
          <c:showCatName val="0"/>
          <c:showSerName val="0"/>
          <c:showPercent val="0"/>
          <c:showBubbleSize val="0"/>
        </c:dLbls>
        <c:marker val="1"/>
        <c:smooth val="0"/>
        <c:axId val="925593664"/>
        <c:axId val="925536064"/>
      </c:lineChart>
      <c:catAx>
        <c:axId val="89045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宋体" panose="02010600030101010101" charset="-122"/>
                <a:ea typeface="宋体" panose="02010600030101010101" charset="-122"/>
                <a:cs typeface="仿宋" panose="02010609060101010101" charset="-122"/>
                <a:sym typeface="仿宋" panose="02010609060101010101" charset="-122"/>
              </a:defRPr>
            </a:pPr>
            <a:endParaRPr lang="zh-CN"/>
          </a:p>
        </c:txPr>
        <c:crossAx val="89040256"/>
        <c:crosses val="autoZero"/>
        <c:auto val="1"/>
        <c:lblAlgn val="ctr"/>
        <c:lblOffset val="100"/>
        <c:noMultiLvlLbl val="0"/>
      </c:catAx>
      <c:valAx>
        <c:axId val="89040256"/>
        <c:scaling>
          <c:orientation val="minMax"/>
        </c:scaling>
        <c:delete val="0"/>
        <c:axPos val="l"/>
        <c:majorGridlines>
          <c:spPr>
            <a:ln w="9525" cap="flat" cmpd="sng" algn="ctr">
              <a:no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宋体" panose="02010600030101010101" charset="-122"/>
                <a:ea typeface="宋体" panose="02010600030101010101" charset="-122"/>
                <a:cs typeface="仿宋" panose="02010609060101010101" charset="-122"/>
                <a:sym typeface="仿宋" panose="02010609060101010101" charset="-122"/>
              </a:defRPr>
            </a:pPr>
            <a:endParaRPr lang="zh-CN"/>
          </a:p>
        </c:txPr>
        <c:crossAx val="89045056"/>
        <c:crosses val="autoZero"/>
        <c:crossBetween val="between"/>
      </c:valAx>
      <c:catAx>
        <c:axId val="925593664"/>
        <c:scaling>
          <c:orientation val="minMax"/>
        </c:scaling>
        <c:delete val="1"/>
        <c:axPos val="b"/>
        <c:numFmt formatCode="General" sourceLinked="1"/>
        <c:majorTickMark val="out"/>
        <c:minorTickMark val="none"/>
        <c:tickLblPos val="nextTo"/>
        <c:crossAx val="925536064"/>
        <c:crosses val="autoZero"/>
        <c:auto val="1"/>
        <c:lblAlgn val="ctr"/>
        <c:lblOffset val="100"/>
        <c:noMultiLvlLbl val="0"/>
      </c:catAx>
      <c:valAx>
        <c:axId val="925536064"/>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宋体" panose="02010600030101010101" charset="-122"/>
                <a:ea typeface="宋体" panose="02010600030101010101" charset="-122"/>
                <a:cs typeface="仿宋" panose="02010609060101010101" charset="-122"/>
                <a:sym typeface="仿宋" panose="02010609060101010101" charset="-122"/>
              </a:defRPr>
            </a:pPr>
            <a:endParaRPr lang="zh-CN"/>
          </a:p>
        </c:txPr>
        <c:crossAx val="925593664"/>
        <c:crosses val="max"/>
        <c:crossBetween val="between"/>
        <c:majorUnit val="40"/>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宋体" panose="02010600030101010101" charset="-122"/>
                <a:ea typeface="宋体" panose="02010600030101010101" charset="-122"/>
                <a:cs typeface="仿宋" panose="02010609060101010101" charset="-122"/>
                <a:sym typeface="仿宋" panose="02010609060101010101" charset="-122"/>
              </a:defRPr>
            </a:pPr>
            <a:endParaRPr lang="zh-CN"/>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宋体" panose="02010600030101010101" charset="-122"/>
                <a:ea typeface="宋体" panose="02010600030101010101" charset="-122"/>
                <a:cs typeface="仿宋" panose="02010609060101010101" charset="-122"/>
                <a:sym typeface="仿宋" panose="02010609060101010101" charset="-122"/>
              </a:defRPr>
            </a:pPr>
            <a:endParaRPr lang="zh-CN"/>
          </a:p>
        </c:txPr>
      </c:legendEntry>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宋体" panose="02010600030101010101" charset="-122"/>
              <a:ea typeface="宋体" panose="02010600030101010101" charset="-122"/>
              <a:cs typeface="仿宋" panose="02010609060101010101" charset="-122"/>
              <a:sym typeface="仿宋" panose="02010609060101010101" charset="-122"/>
            </a:defRPr>
          </a:pPr>
          <a:endParaRPr lang="zh-CN"/>
        </a:p>
      </c:txPr>
    </c:legend>
    <c:plotVisOnly val="1"/>
    <c:dispBlanksAs val="span"/>
    <c:showDLblsOverMax val="0"/>
    <c:extLst>
      <c:ext uri="{0b15fc19-7d7d-44ad-8c2d-2c3a37ce22c3}">
        <chartProps xmlns="https://web.wps.cn/et/2018/main" chartId="{e646d4b4-fee8-4155-901d-050cf1d44b8c}"/>
      </c:ext>
    </c:extLst>
  </c:chart>
  <c:spPr>
    <a:solidFill>
      <a:schemeClr val="bg1"/>
    </a:solidFill>
    <a:ln w="9525" cap="flat" cmpd="sng" algn="ctr">
      <a:noFill/>
      <a:round/>
    </a:ln>
    <a:effectLst/>
  </c:spPr>
  <c:txPr>
    <a:bodyPr/>
    <a:lstStyle/>
    <a:p>
      <a:pPr>
        <a:defRPr lang="zh-CN" sz="900">
          <a:latin typeface="宋体" panose="02010600030101010101" charset="-122"/>
          <a:ea typeface="宋体" panose="02010600030101010101" charset="-122"/>
          <a:cs typeface="仿宋" panose="02010609060101010101" charset="-122"/>
          <a:sym typeface="仿宋" panose="02010609060101010101" charset="-122"/>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142A5-9270-4552-8921-B56145FA4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55</Pages>
  <Words>17985</Words>
  <Characters>22302</Characters>
  <Application>Microsoft Office Word</Application>
  <DocSecurity>0</DocSecurity>
  <Lines>1486</Lines>
  <Paragraphs>1549</Paragraphs>
  <ScaleCrop>false</ScaleCrop>
  <Company/>
  <LinksUpToDate>false</LinksUpToDate>
  <CharactersWithSpaces>38738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 xy</dc:creator>
  <cp:lastModifiedBy>He xy</cp:lastModifiedBy>
  <cp:revision>42</cp:revision>
  <cp:lastPrinted>2025-04-08T16:10:00Z</cp:lastPrinted>
  <dcterms:created xsi:type="dcterms:W3CDTF">2025-02-20T07:57:00Z</dcterms:created>
  <dcterms:modified xsi:type="dcterms:W3CDTF">2025-04-08T16:46:00Z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82be8064875c7a52b591d36986702892d3fc1ba8809ad44a889ab180e57ab239</vt:lpwstr>
  </property>
  <property fmtid="{D5CDD505-2E9C-101B-9397-08002B2CF9AE}" pid="3" name="MSIP_Label_defa4170-0d19-0005-0004-bc88714345d2_Enabled">
    <vt:lpwstr>true</vt:lpwstr>
  </property>
  <property fmtid="{D5CDD505-2E9C-101B-9397-08002B2CF9AE}" pid="4" name="MSIP_Label_defa4170-0d19-0005-0004-bc88714345d2_SetDate">
    <vt:lpwstr>2025-02-20T08:11:47Z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204419f0-afff-4bb7-9a1d-b5e98daf27e4</vt:lpwstr>
  </property>
  <property fmtid="{D5CDD505-2E9C-101B-9397-08002B2CF9AE}" pid="8" name="MSIP_Label_defa4170-0d19-0005-0004-bc88714345d2_ActionId">
    <vt:lpwstr>b972dd07-46b1-4734-957f-4bdf0f4bbb25</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KSOTemplateDocerSaveRecord">
    <vt:lpwstr>eyJoZGlkIjoiMjExMzA4YTk2ODVlZDQzYmZmMzFiOGJiYTkwM2QwN2YiLCJ1c2VySWQiOiIxMTY3MzkwMjMxIn0=</vt:lpwstr>
  </property>
  <property fmtid="{D5CDD505-2E9C-101B-9397-08002B2CF9AE}" pid="12" name="KSOProductBuildVer">
    <vt:lpwstr>2052-12.1.0.20784</vt:lpwstr>
  </property>
  <property fmtid="{D5CDD505-2E9C-101B-9397-08002B2CF9AE}" pid="13" name="ICV">
    <vt:lpwstr>5B770E41AF6049E089E32898EA4A4088_13</vt:lpwstr>
  </property>
  <property fmtid="{D5CDD505-2E9C-101B-9397-08002B2CF9AE}" pid="14" name="AMWinEqns">
    <vt:bool>true</vt:bool>
  </property>
  <property fmtid="{D5CDD505-2E9C-101B-9397-08002B2CF9AE}" pid="15" name="AMEquationNumber2">
    <vt:lpwstr>(#S1.#E1)</vt:lpwstr>
  </property>
  <property fmtid="{D5CDD505-2E9C-101B-9397-08002B2CF9AE}" pid="16" name="AMEquationSection">
    <vt:lpwstr>1</vt:lpwstr>
  </property>
</Properties>
</file>