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61E0" w:rsidRDefault="0081310B" w:rsidP="0081310B">
      <w:pPr>
        <w:pStyle w:val="NoSpacing"/>
        <w:rPr>
          <w:rFonts w:ascii="Walkway SemiBold" w:hAnsi="Walkway SemiBold"/>
          <w:sz w:val="48"/>
          <w:szCs w:val="48"/>
          <w:lang w:val="en-US"/>
        </w:rPr>
      </w:pPr>
      <w:r>
        <w:rPr>
          <w:rFonts w:ascii="Walkway SemiBold" w:hAnsi="Walkway SemiBold"/>
          <w:sz w:val="48"/>
          <w:szCs w:val="48"/>
          <w:lang w:val="en-US"/>
        </w:rPr>
        <w:t>Test rapport #1</w:t>
      </w:r>
    </w:p>
    <w:p w:rsidR="0081310B" w:rsidRDefault="0081310B" w:rsidP="0081310B">
      <w:pPr>
        <w:pStyle w:val="NoSpacing"/>
        <w:rPr>
          <w:rFonts w:ascii="Walkway SemiBold" w:hAnsi="Walkway SemiBold"/>
          <w:sz w:val="40"/>
          <w:szCs w:val="40"/>
        </w:rPr>
      </w:pPr>
      <w:r>
        <w:rPr>
          <w:rFonts w:ascii="Walkway SemiBold" w:hAnsi="Walkway SemiBold"/>
          <w:sz w:val="40"/>
          <w:szCs w:val="40"/>
        </w:rPr>
        <w:t>27/6/19</w:t>
      </w:r>
    </w:p>
    <w:p w:rsidR="0081310B" w:rsidRPr="0081310B" w:rsidRDefault="0081310B" w:rsidP="0081310B">
      <w:pPr>
        <w:pStyle w:val="NoSpacing"/>
        <w:rPr>
          <w:rFonts w:ascii="Walkway SemiBold" w:hAnsi="Walkway SemiBold"/>
          <w:sz w:val="36"/>
          <w:szCs w:val="36"/>
        </w:rPr>
      </w:pPr>
    </w:p>
    <w:p w:rsidR="0081310B" w:rsidRDefault="0081310B" w:rsidP="0081310B">
      <w:pPr>
        <w:pStyle w:val="NoSpacing"/>
        <w:rPr>
          <w:rFonts w:ascii="Walkway SemiBold" w:hAnsi="Walkway SemiBold"/>
          <w:sz w:val="36"/>
          <w:szCs w:val="36"/>
        </w:rPr>
      </w:pPr>
      <w:r w:rsidRPr="0081310B">
        <w:rPr>
          <w:rFonts w:ascii="Walkway SemiBold" w:hAnsi="Walkway SemiBold"/>
          <w:sz w:val="36"/>
          <w:szCs w:val="36"/>
        </w:rPr>
        <w:t>Wat is er getest:</w:t>
      </w:r>
    </w:p>
    <w:p w:rsidR="0081310B" w:rsidRDefault="0081310B" w:rsidP="0081310B">
      <w:pPr>
        <w:pStyle w:val="NoSpacing"/>
        <w:rPr>
          <w:rFonts w:ascii="Walkway SemiBold" w:hAnsi="Walkway SemiBold"/>
          <w:b/>
          <w:bCs/>
          <w:sz w:val="30"/>
          <w:szCs w:val="30"/>
        </w:rPr>
      </w:pPr>
      <w:r>
        <w:rPr>
          <w:rFonts w:ascii="Walkway SemiBold" w:hAnsi="Walkway SemiBold"/>
          <w:b/>
          <w:bCs/>
          <w:sz w:val="30"/>
          <w:szCs w:val="30"/>
        </w:rPr>
        <w:t xml:space="preserve">De </w:t>
      </w:r>
      <w:proofErr w:type="spellStart"/>
      <w:r>
        <w:rPr>
          <w:rFonts w:ascii="Walkway SemiBold" w:hAnsi="Walkway SemiBold"/>
          <w:b/>
          <w:bCs/>
          <w:sz w:val="30"/>
          <w:szCs w:val="30"/>
        </w:rPr>
        <w:t>uxd</w:t>
      </w:r>
      <w:proofErr w:type="spellEnd"/>
      <w:r>
        <w:rPr>
          <w:rFonts w:ascii="Walkway SemiBold" w:hAnsi="Walkway SemiBold"/>
          <w:b/>
          <w:bCs/>
          <w:sz w:val="30"/>
          <w:szCs w:val="30"/>
        </w:rPr>
        <w:t xml:space="preserve"> van de website is getest, kan de user alles vinden, kan hij items in de cart gooien, kan hij ze bestellen. Is alles duidelijk? Kan hij er via mobiel op?</w:t>
      </w:r>
    </w:p>
    <w:p w:rsidR="0081310B" w:rsidRDefault="0081310B" w:rsidP="0081310B">
      <w:pPr>
        <w:pStyle w:val="NoSpacing"/>
        <w:rPr>
          <w:rFonts w:ascii="Walkway SemiBold" w:hAnsi="Walkway SemiBold"/>
          <w:b/>
          <w:bCs/>
          <w:sz w:val="30"/>
          <w:szCs w:val="30"/>
        </w:rPr>
      </w:pPr>
    </w:p>
    <w:p w:rsidR="0081310B" w:rsidRDefault="0081310B" w:rsidP="0081310B">
      <w:pPr>
        <w:pStyle w:val="NoSpacing"/>
        <w:rPr>
          <w:rFonts w:ascii="Walkway SemiBold" w:hAnsi="Walkway SemiBold"/>
          <w:sz w:val="36"/>
          <w:szCs w:val="36"/>
        </w:rPr>
      </w:pPr>
      <w:r>
        <w:rPr>
          <w:rFonts w:ascii="Walkway SemiBold" w:hAnsi="Walkway SemiBold"/>
          <w:sz w:val="36"/>
          <w:szCs w:val="36"/>
        </w:rPr>
        <w:t>Wie heeft het getest</w:t>
      </w:r>
      <w:r w:rsidRPr="0081310B">
        <w:rPr>
          <w:rFonts w:ascii="Walkway SemiBold" w:hAnsi="Walkway SemiBold"/>
          <w:sz w:val="36"/>
          <w:szCs w:val="36"/>
        </w:rPr>
        <w:t>:</w:t>
      </w:r>
    </w:p>
    <w:p w:rsidR="0081310B" w:rsidRDefault="0081310B" w:rsidP="0081310B">
      <w:pPr>
        <w:pStyle w:val="NoSpacing"/>
        <w:rPr>
          <w:rFonts w:ascii="Walkway SemiBold" w:hAnsi="Walkway SemiBold"/>
          <w:b/>
          <w:bCs/>
          <w:sz w:val="30"/>
          <w:szCs w:val="30"/>
        </w:rPr>
      </w:pPr>
      <w:r>
        <w:rPr>
          <w:rFonts w:ascii="Walkway SemiBold" w:hAnsi="Walkway SemiBold"/>
          <w:b/>
          <w:bCs/>
          <w:sz w:val="30"/>
          <w:szCs w:val="30"/>
        </w:rPr>
        <w:t xml:space="preserve">Carsten van Eken, een aardige jongeman die </w:t>
      </w:r>
      <w:r w:rsidR="00E00165">
        <w:rPr>
          <w:rFonts w:ascii="Walkway SemiBold" w:hAnsi="Walkway SemiBold"/>
          <w:b/>
          <w:bCs/>
          <w:sz w:val="30"/>
          <w:szCs w:val="30"/>
        </w:rPr>
        <w:t>een heel bedrijf heeft dat websites bouwt</w:t>
      </w:r>
      <w:r>
        <w:rPr>
          <w:rFonts w:ascii="Walkway SemiBold" w:hAnsi="Walkway SemiBold"/>
          <w:b/>
          <w:bCs/>
          <w:sz w:val="30"/>
          <w:szCs w:val="30"/>
        </w:rPr>
        <w:t>, een echte pro dus.</w:t>
      </w:r>
    </w:p>
    <w:p w:rsidR="0081310B" w:rsidRPr="0081310B" w:rsidRDefault="0081310B" w:rsidP="0081310B">
      <w:pPr>
        <w:pStyle w:val="NoSpacing"/>
        <w:rPr>
          <w:rFonts w:ascii="Walkway SemiBold" w:hAnsi="Walkway SemiBold"/>
          <w:b/>
          <w:bCs/>
          <w:sz w:val="36"/>
          <w:szCs w:val="36"/>
        </w:rPr>
      </w:pPr>
    </w:p>
    <w:p w:rsidR="0081310B" w:rsidRDefault="0081310B" w:rsidP="0081310B">
      <w:pPr>
        <w:pStyle w:val="NoSpacing"/>
        <w:rPr>
          <w:rFonts w:ascii="Walkway SemiBold" w:hAnsi="Walkway SemiBold"/>
          <w:sz w:val="36"/>
          <w:szCs w:val="36"/>
        </w:rPr>
      </w:pPr>
      <w:r>
        <w:rPr>
          <w:rFonts w:ascii="Walkway SemiBold" w:hAnsi="Walkway SemiBold"/>
          <w:sz w:val="36"/>
          <w:szCs w:val="36"/>
        </w:rPr>
        <w:t>Hoe is het getest</w:t>
      </w:r>
      <w:r w:rsidRPr="0081310B">
        <w:rPr>
          <w:rFonts w:ascii="Walkway SemiBold" w:hAnsi="Walkway SemiBold"/>
          <w:sz w:val="36"/>
          <w:szCs w:val="36"/>
        </w:rPr>
        <w:t>:</w:t>
      </w:r>
    </w:p>
    <w:p w:rsidR="0081310B" w:rsidRDefault="0081310B" w:rsidP="0081310B">
      <w:pPr>
        <w:pStyle w:val="NoSpacing"/>
        <w:rPr>
          <w:rFonts w:ascii="Walkway SemiBold" w:hAnsi="Walkway SemiBold"/>
          <w:b/>
          <w:bCs/>
          <w:sz w:val="30"/>
          <w:szCs w:val="30"/>
        </w:rPr>
      </w:pPr>
      <w:r>
        <w:rPr>
          <w:rFonts w:ascii="Walkway SemiBold" w:hAnsi="Walkway SemiBold"/>
          <w:b/>
          <w:bCs/>
          <w:sz w:val="30"/>
          <w:szCs w:val="30"/>
        </w:rPr>
        <w:t>Ik liet Carsten op de site, en zei tegen hem: “Koop maar wat van je zakgeld.”</w:t>
      </w:r>
    </w:p>
    <w:p w:rsidR="0081310B" w:rsidRDefault="0081310B" w:rsidP="0081310B">
      <w:pPr>
        <w:pStyle w:val="NoSpacing"/>
        <w:rPr>
          <w:rFonts w:ascii="Walkway SemiBold" w:hAnsi="Walkway SemiBold"/>
          <w:b/>
          <w:bCs/>
          <w:sz w:val="30"/>
          <w:szCs w:val="30"/>
        </w:rPr>
      </w:pPr>
    </w:p>
    <w:p w:rsidR="0081310B" w:rsidRDefault="0081310B" w:rsidP="0081310B">
      <w:pPr>
        <w:pStyle w:val="NoSpacing"/>
        <w:rPr>
          <w:rFonts w:ascii="Walkway SemiBold" w:hAnsi="Walkway SemiBold"/>
          <w:b/>
          <w:bCs/>
          <w:sz w:val="30"/>
          <w:szCs w:val="30"/>
        </w:rPr>
      </w:pPr>
    </w:p>
    <w:p w:rsidR="0081310B" w:rsidRDefault="0081310B" w:rsidP="0081310B">
      <w:pPr>
        <w:pStyle w:val="NoSpacing"/>
        <w:rPr>
          <w:rFonts w:ascii="Walkway SemiBold" w:hAnsi="Walkway SemiBold"/>
          <w:sz w:val="36"/>
          <w:szCs w:val="36"/>
        </w:rPr>
      </w:pPr>
      <w:r>
        <w:rPr>
          <w:rFonts w:ascii="Walkway SemiBold" w:hAnsi="Walkway SemiBold"/>
          <w:sz w:val="36"/>
          <w:szCs w:val="36"/>
        </w:rPr>
        <w:t>Resultaten en advies:</w:t>
      </w:r>
    </w:p>
    <w:p w:rsidR="0081310B" w:rsidRDefault="0081310B" w:rsidP="0081310B">
      <w:pPr>
        <w:pStyle w:val="NoSpacing"/>
        <w:rPr>
          <w:rFonts w:ascii="Walkway SemiBold" w:hAnsi="Walkway SemiBold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1310B" w:rsidTr="0081310B">
        <w:tc>
          <w:tcPr>
            <w:tcW w:w="4531" w:type="dxa"/>
          </w:tcPr>
          <w:p w:rsidR="0081310B" w:rsidRDefault="0081310B" w:rsidP="0081310B">
            <w:pPr>
              <w:pStyle w:val="NoSpacing"/>
              <w:jc w:val="center"/>
              <w:rPr>
                <w:rFonts w:ascii="Walkway SemiBold" w:hAnsi="Walkway SemiBold"/>
                <w:sz w:val="36"/>
                <w:szCs w:val="36"/>
              </w:rPr>
            </w:pPr>
            <w:r>
              <w:rPr>
                <w:rFonts w:ascii="Walkway SemiBold" w:hAnsi="Walkway SemiBold"/>
                <w:sz w:val="36"/>
                <w:szCs w:val="36"/>
              </w:rPr>
              <w:t>Resultaat</w:t>
            </w:r>
          </w:p>
        </w:tc>
        <w:tc>
          <w:tcPr>
            <w:tcW w:w="4531" w:type="dxa"/>
          </w:tcPr>
          <w:p w:rsidR="0081310B" w:rsidRDefault="0081310B" w:rsidP="0081310B">
            <w:pPr>
              <w:pStyle w:val="NoSpacing"/>
              <w:jc w:val="center"/>
              <w:rPr>
                <w:rFonts w:ascii="Walkway SemiBold" w:hAnsi="Walkway SemiBold"/>
                <w:sz w:val="36"/>
                <w:szCs w:val="36"/>
              </w:rPr>
            </w:pPr>
            <w:r>
              <w:rPr>
                <w:rFonts w:ascii="Walkway SemiBold" w:hAnsi="Walkway SemiBold"/>
                <w:sz w:val="36"/>
                <w:szCs w:val="36"/>
              </w:rPr>
              <w:t>Advies</w:t>
            </w:r>
          </w:p>
        </w:tc>
      </w:tr>
      <w:tr w:rsidR="0081310B" w:rsidTr="0081310B">
        <w:tc>
          <w:tcPr>
            <w:tcW w:w="4531" w:type="dxa"/>
          </w:tcPr>
          <w:p w:rsidR="0081310B" w:rsidRDefault="0081310B" w:rsidP="0081310B">
            <w:pPr>
              <w:pStyle w:val="NoSpacing"/>
              <w:rPr>
                <w:rFonts w:ascii="Walkway SemiBold" w:hAnsi="Walkway SemiBold"/>
                <w:b/>
                <w:bCs/>
                <w:sz w:val="30"/>
                <w:szCs w:val="30"/>
              </w:rPr>
            </w:pPr>
            <w:r>
              <w:rPr>
                <w:rFonts w:ascii="Walkway SemiBold" w:hAnsi="Walkway SemiBold"/>
                <w:b/>
                <w:bCs/>
                <w:sz w:val="30"/>
                <w:szCs w:val="30"/>
              </w:rPr>
              <w:t>1. Carsten kon simpel navigeren door de site, en vond gauw waar de producten waren,</w:t>
            </w:r>
          </w:p>
          <w:p w:rsidR="0081310B" w:rsidRDefault="0081310B" w:rsidP="0081310B">
            <w:pPr>
              <w:pStyle w:val="NoSpacing"/>
              <w:rPr>
                <w:rFonts w:ascii="Walkway SemiBold" w:hAnsi="Walkway SemiBold"/>
                <w:b/>
                <w:bCs/>
                <w:sz w:val="30"/>
                <w:szCs w:val="30"/>
              </w:rPr>
            </w:pPr>
          </w:p>
          <w:p w:rsidR="0081310B" w:rsidRPr="0081310B" w:rsidRDefault="0081310B" w:rsidP="0081310B">
            <w:pPr>
              <w:pStyle w:val="NoSpacing"/>
              <w:rPr>
                <w:rFonts w:ascii="Walkway SemiBold" w:hAnsi="Walkway SemiBold"/>
                <w:b/>
                <w:bCs/>
                <w:sz w:val="30"/>
                <w:szCs w:val="30"/>
              </w:rPr>
            </w:pPr>
          </w:p>
        </w:tc>
        <w:tc>
          <w:tcPr>
            <w:tcW w:w="4531" w:type="dxa"/>
          </w:tcPr>
          <w:p w:rsidR="0081310B" w:rsidRPr="0081310B" w:rsidRDefault="0081310B" w:rsidP="0081310B">
            <w:pPr>
              <w:pStyle w:val="NoSpacing"/>
              <w:rPr>
                <w:rFonts w:ascii="Walkway SemiBold" w:hAnsi="Walkway SemiBold"/>
                <w:b/>
                <w:bCs/>
                <w:sz w:val="36"/>
                <w:szCs w:val="36"/>
              </w:rPr>
            </w:pPr>
            <w:r>
              <w:rPr>
                <w:rFonts w:ascii="Walkway SemiBold" w:hAnsi="Walkway SemiBold"/>
                <w:b/>
                <w:bCs/>
                <w:sz w:val="36"/>
                <w:szCs w:val="36"/>
              </w:rPr>
              <w:t xml:space="preserve">1. </w:t>
            </w:r>
            <w:r>
              <w:rPr>
                <w:rFonts w:ascii="Walkway SemiBold" w:hAnsi="Walkway SemiBold"/>
                <w:b/>
                <w:bCs/>
                <w:sz w:val="30"/>
                <w:szCs w:val="30"/>
              </w:rPr>
              <w:t>Andere kleuren gebruiken voor de homepagina, of minder tenminste.</w:t>
            </w:r>
          </w:p>
        </w:tc>
      </w:tr>
      <w:tr w:rsidR="0081310B" w:rsidTr="0081310B">
        <w:tc>
          <w:tcPr>
            <w:tcW w:w="4531" w:type="dxa"/>
          </w:tcPr>
          <w:p w:rsidR="0081310B" w:rsidRPr="0081310B" w:rsidRDefault="0081310B" w:rsidP="0081310B">
            <w:pPr>
              <w:pStyle w:val="NoSpacing"/>
              <w:rPr>
                <w:rFonts w:ascii="Walkway SemiBold" w:hAnsi="Walkway SemiBold"/>
                <w:b/>
                <w:bCs/>
                <w:sz w:val="30"/>
                <w:szCs w:val="30"/>
              </w:rPr>
            </w:pPr>
            <w:r>
              <w:rPr>
                <w:rFonts w:ascii="Walkway SemiBold" w:hAnsi="Walkway SemiBold"/>
                <w:b/>
                <w:bCs/>
                <w:sz w:val="30"/>
                <w:szCs w:val="30"/>
              </w:rPr>
              <w:t>2. Carsten ging naar de producten toe, en gooide ze in de cart.</w:t>
            </w:r>
          </w:p>
        </w:tc>
        <w:tc>
          <w:tcPr>
            <w:tcW w:w="4531" w:type="dxa"/>
          </w:tcPr>
          <w:p w:rsidR="0081310B" w:rsidRPr="0081310B" w:rsidRDefault="0081310B" w:rsidP="0081310B">
            <w:pPr>
              <w:pStyle w:val="NoSpacing"/>
              <w:rPr>
                <w:rFonts w:ascii="Walkway SemiBold" w:hAnsi="Walkway SemiBold"/>
                <w:b/>
                <w:bCs/>
                <w:sz w:val="30"/>
                <w:szCs w:val="30"/>
              </w:rPr>
            </w:pPr>
            <w:r>
              <w:rPr>
                <w:rFonts w:ascii="Walkway SemiBold" w:hAnsi="Walkway SemiBold"/>
                <w:b/>
                <w:bCs/>
                <w:sz w:val="30"/>
                <w:szCs w:val="30"/>
              </w:rPr>
              <w:t xml:space="preserve">2. Het was goed </w:t>
            </w:r>
            <w:proofErr w:type="spellStart"/>
            <w:r>
              <w:rPr>
                <w:rFonts w:ascii="Walkway SemiBold" w:hAnsi="Walkway SemiBold"/>
                <w:b/>
                <w:bCs/>
                <w:sz w:val="30"/>
                <w:szCs w:val="30"/>
              </w:rPr>
              <w:t>navigeerbaar</w:t>
            </w:r>
            <w:proofErr w:type="spellEnd"/>
            <w:r>
              <w:rPr>
                <w:rFonts w:ascii="Walkway SemiBold" w:hAnsi="Walkway SemiBold"/>
                <w:b/>
                <w:bCs/>
                <w:sz w:val="30"/>
                <w:szCs w:val="30"/>
              </w:rPr>
              <w:t>, en hij snapte snel hoe de cart werkte.</w:t>
            </w:r>
          </w:p>
        </w:tc>
      </w:tr>
      <w:tr w:rsidR="0081310B" w:rsidTr="0081310B">
        <w:tc>
          <w:tcPr>
            <w:tcW w:w="4531" w:type="dxa"/>
          </w:tcPr>
          <w:p w:rsidR="0081310B" w:rsidRPr="0081310B" w:rsidRDefault="0081310B" w:rsidP="0081310B">
            <w:pPr>
              <w:pStyle w:val="NoSpacing"/>
              <w:rPr>
                <w:rFonts w:ascii="Walkway SemiBold" w:hAnsi="Walkway SemiBold"/>
                <w:b/>
                <w:bCs/>
                <w:sz w:val="30"/>
                <w:szCs w:val="30"/>
              </w:rPr>
            </w:pPr>
            <w:r>
              <w:rPr>
                <w:rFonts w:ascii="Walkway SemiBold" w:hAnsi="Walkway SemiBold"/>
                <w:b/>
                <w:bCs/>
                <w:sz w:val="30"/>
                <w:szCs w:val="30"/>
              </w:rPr>
              <w:t xml:space="preserve">3. Carsten drukte de details van </w:t>
            </w:r>
            <w:r w:rsidR="00E00165">
              <w:rPr>
                <w:rFonts w:ascii="Walkway SemiBold" w:hAnsi="Walkway SemiBold"/>
                <w:b/>
                <w:bCs/>
                <w:sz w:val="30"/>
                <w:szCs w:val="30"/>
              </w:rPr>
              <w:t>het product dat hij wou, en snapte snel wat het product was.</w:t>
            </w:r>
          </w:p>
        </w:tc>
        <w:tc>
          <w:tcPr>
            <w:tcW w:w="4531" w:type="dxa"/>
          </w:tcPr>
          <w:p w:rsidR="0081310B" w:rsidRPr="00E00165" w:rsidRDefault="00E00165" w:rsidP="0081310B">
            <w:pPr>
              <w:pStyle w:val="NoSpacing"/>
              <w:rPr>
                <w:rFonts w:ascii="Walkway SemiBold" w:hAnsi="Walkway SemiBold"/>
                <w:b/>
                <w:bCs/>
                <w:sz w:val="30"/>
                <w:szCs w:val="30"/>
              </w:rPr>
            </w:pPr>
            <w:r>
              <w:rPr>
                <w:rFonts w:ascii="Walkway SemiBold" w:hAnsi="Walkway SemiBold"/>
                <w:b/>
                <w:bCs/>
                <w:sz w:val="30"/>
                <w:szCs w:val="30"/>
              </w:rPr>
              <w:t xml:space="preserve">3. Misschien de pagina wat anders </w:t>
            </w:r>
            <w:proofErr w:type="spellStart"/>
            <w:r>
              <w:rPr>
                <w:rFonts w:ascii="Walkway SemiBold" w:hAnsi="Walkway SemiBold"/>
                <w:b/>
                <w:bCs/>
                <w:sz w:val="30"/>
                <w:szCs w:val="30"/>
              </w:rPr>
              <w:t>stylen</w:t>
            </w:r>
            <w:proofErr w:type="spellEnd"/>
            <w:r>
              <w:rPr>
                <w:rFonts w:ascii="Walkway SemiBold" w:hAnsi="Walkway SemiBold"/>
                <w:b/>
                <w:bCs/>
                <w:sz w:val="30"/>
                <w:szCs w:val="30"/>
              </w:rPr>
              <w:t>, het was nu nogal leeg.</w:t>
            </w:r>
          </w:p>
        </w:tc>
      </w:tr>
      <w:tr w:rsidR="0081310B" w:rsidTr="0081310B">
        <w:tc>
          <w:tcPr>
            <w:tcW w:w="4531" w:type="dxa"/>
          </w:tcPr>
          <w:p w:rsidR="0081310B" w:rsidRPr="00E00165" w:rsidRDefault="00E00165" w:rsidP="0081310B">
            <w:pPr>
              <w:pStyle w:val="NoSpacing"/>
              <w:rPr>
                <w:rFonts w:ascii="Walkway SemiBold" w:hAnsi="Walkway SemiBold"/>
                <w:b/>
                <w:bCs/>
                <w:sz w:val="30"/>
                <w:szCs w:val="30"/>
              </w:rPr>
            </w:pPr>
            <w:r>
              <w:rPr>
                <w:rFonts w:ascii="Walkway SemiBold" w:hAnsi="Walkway SemiBold"/>
                <w:b/>
                <w:bCs/>
                <w:sz w:val="30"/>
                <w:szCs w:val="30"/>
              </w:rPr>
              <w:t>4. Carsten ging naar de cart en deed de kwantiteit van het item dat hij wou omhoog.</w:t>
            </w:r>
          </w:p>
        </w:tc>
        <w:tc>
          <w:tcPr>
            <w:tcW w:w="4531" w:type="dxa"/>
          </w:tcPr>
          <w:p w:rsidR="0081310B" w:rsidRPr="00E00165" w:rsidRDefault="00E00165" w:rsidP="0081310B">
            <w:pPr>
              <w:pStyle w:val="NoSpacing"/>
              <w:rPr>
                <w:rFonts w:ascii="Walkway SemiBold" w:hAnsi="Walkway SemiBold"/>
                <w:b/>
                <w:bCs/>
                <w:sz w:val="30"/>
                <w:szCs w:val="30"/>
              </w:rPr>
            </w:pPr>
            <w:r>
              <w:rPr>
                <w:rFonts w:ascii="Walkway SemiBold" w:hAnsi="Walkway SemiBold"/>
                <w:b/>
                <w:bCs/>
                <w:sz w:val="30"/>
                <w:szCs w:val="30"/>
              </w:rPr>
              <w:t>4. Dit ging goed.</w:t>
            </w:r>
          </w:p>
        </w:tc>
      </w:tr>
      <w:tr w:rsidR="00E00165" w:rsidTr="0081310B">
        <w:tc>
          <w:tcPr>
            <w:tcW w:w="4531" w:type="dxa"/>
          </w:tcPr>
          <w:p w:rsidR="00E00165" w:rsidRDefault="00E00165" w:rsidP="0081310B">
            <w:pPr>
              <w:pStyle w:val="NoSpacing"/>
              <w:rPr>
                <w:rFonts w:ascii="Walkway SemiBold" w:hAnsi="Walkway SemiBold"/>
                <w:b/>
                <w:bCs/>
                <w:sz w:val="30"/>
                <w:szCs w:val="30"/>
              </w:rPr>
            </w:pPr>
            <w:r>
              <w:rPr>
                <w:rFonts w:ascii="Walkway SemiBold" w:hAnsi="Walkway SemiBold"/>
                <w:b/>
                <w:bCs/>
                <w:sz w:val="30"/>
                <w:szCs w:val="30"/>
              </w:rPr>
              <w:t>5. Carsten bestelde het item en gaf al zijn info.</w:t>
            </w:r>
          </w:p>
        </w:tc>
        <w:tc>
          <w:tcPr>
            <w:tcW w:w="4531" w:type="dxa"/>
          </w:tcPr>
          <w:p w:rsidR="00E00165" w:rsidRDefault="00E00165" w:rsidP="0081310B">
            <w:pPr>
              <w:pStyle w:val="NoSpacing"/>
              <w:rPr>
                <w:rFonts w:ascii="Walkway SemiBold" w:hAnsi="Walkway SemiBold"/>
                <w:b/>
                <w:bCs/>
                <w:sz w:val="30"/>
                <w:szCs w:val="30"/>
              </w:rPr>
            </w:pPr>
            <w:r>
              <w:rPr>
                <w:rFonts w:ascii="Walkway SemiBold" w:hAnsi="Walkway SemiBold"/>
                <w:b/>
                <w:bCs/>
                <w:sz w:val="30"/>
                <w:szCs w:val="30"/>
              </w:rPr>
              <w:t>5. Misschien tijdens het bestellen laten zien welke producten je haalt.</w:t>
            </w:r>
          </w:p>
        </w:tc>
      </w:tr>
    </w:tbl>
    <w:p w:rsidR="0081310B" w:rsidRDefault="0081310B" w:rsidP="0081310B">
      <w:pPr>
        <w:pStyle w:val="NoSpacing"/>
        <w:rPr>
          <w:rFonts w:ascii="Walkway SemiBold" w:hAnsi="Walkway SemiBold"/>
          <w:sz w:val="36"/>
          <w:szCs w:val="36"/>
        </w:rPr>
      </w:pPr>
    </w:p>
    <w:p w:rsidR="00E00165" w:rsidRDefault="00E00165" w:rsidP="0081310B">
      <w:pPr>
        <w:pStyle w:val="NoSpacing"/>
        <w:rPr>
          <w:rFonts w:ascii="Walkway SemiBold" w:hAnsi="Walkway SemiBold"/>
          <w:sz w:val="36"/>
          <w:szCs w:val="36"/>
        </w:rPr>
      </w:pPr>
    </w:p>
    <w:p w:rsidR="00E00165" w:rsidRDefault="00E00165" w:rsidP="0081310B">
      <w:pPr>
        <w:pStyle w:val="NoSpacing"/>
        <w:rPr>
          <w:rFonts w:ascii="Walkway SemiBold" w:hAnsi="Walkway SemiBold"/>
          <w:sz w:val="36"/>
          <w:szCs w:val="36"/>
        </w:rPr>
      </w:pPr>
      <w:r>
        <w:rPr>
          <w:rFonts w:ascii="Walkway SemiBold" w:hAnsi="Walkway SemiBold"/>
          <w:sz w:val="36"/>
          <w:szCs w:val="36"/>
        </w:rPr>
        <w:lastRenderedPageBreak/>
        <w:t>Wat kan ik hier uit halen:</w:t>
      </w:r>
    </w:p>
    <w:p w:rsidR="00E00165" w:rsidRDefault="00E00165" w:rsidP="0081310B">
      <w:pPr>
        <w:pStyle w:val="NoSpacing"/>
        <w:rPr>
          <w:rFonts w:ascii="Walkway SemiBold" w:hAnsi="Walkway SemiBold"/>
          <w:b/>
          <w:bCs/>
          <w:sz w:val="30"/>
          <w:szCs w:val="30"/>
        </w:rPr>
      </w:pPr>
      <w:r>
        <w:rPr>
          <w:rFonts w:ascii="Walkway SemiBold" w:hAnsi="Walkway SemiBold"/>
          <w:b/>
          <w:bCs/>
          <w:sz w:val="30"/>
          <w:szCs w:val="30"/>
        </w:rPr>
        <w:t>Ik weet nu beter wat onduidelijk is en wat niet onduidelijk is. Ik kan nu simpeler de CSS aanpassen op de gebieden die help nodig hebben.</w:t>
      </w:r>
    </w:p>
    <w:p w:rsidR="00E00165" w:rsidRDefault="00E00165" w:rsidP="0081310B">
      <w:pPr>
        <w:pStyle w:val="NoSpacing"/>
        <w:rPr>
          <w:rFonts w:ascii="Walkway SemiBold" w:hAnsi="Walkway SemiBold"/>
          <w:b/>
          <w:bCs/>
          <w:sz w:val="30"/>
          <w:szCs w:val="30"/>
        </w:rPr>
      </w:pPr>
      <w:r>
        <w:rPr>
          <w:rFonts w:ascii="Walkway SemiBold" w:hAnsi="Walkway SemiBold"/>
          <w:b/>
          <w:bCs/>
          <w:sz w:val="30"/>
          <w:szCs w:val="30"/>
        </w:rPr>
        <w:t xml:space="preserve">Ik weet nu ook welke functionaliteiten ik erbij </w:t>
      </w:r>
      <w:r w:rsidR="00023722">
        <w:rPr>
          <w:rFonts w:ascii="Walkway SemiBold" w:hAnsi="Walkway SemiBold"/>
          <w:b/>
          <w:bCs/>
          <w:sz w:val="30"/>
          <w:szCs w:val="30"/>
        </w:rPr>
        <w:t>kan doen.</w:t>
      </w:r>
    </w:p>
    <w:p w:rsidR="0081310B" w:rsidRPr="0081310B" w:rsidRDefault="0081310B" w:rsidP="0081310B">
      <w:pPr>
        <w:pStyle w:val="NoSpacing"/>
        <w:rPr>
          <w:rFonts w:ascii="Walkway SemiBold" w:hAnsi="Walkway SemiBold"/>
          <w:b/>
          <w:bCs/>
          <w:sz w:val="30"/>
          <w:szCs w:val="30"/>
        </w:rPr>
      </w:pPr>
      <w:bookmarkStart w:id="0" w:name="_GoBack"/>
      <w:bookmarkEnd w:id="0"/>
    </w:p>
    <w:sectPr w:rsidR="0081310B" w:rsidRPr="008131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alkway SemiBold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10B"/>
    <w:rsid w:val="00023722"/>
    <w:rsid w:val="0081310B"/>
    <w:rsid w:val="009D79B1"/>
    <w:rsid w:val="00E00165"/>
    <w:rsid w:val="00F26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6035E"/>
  <w15:chartTrackingRefBased/>
  <w15:docId w15:val="{0D5C71DF-A73D-4B01-BCAF-6AA9CFA37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310B"/>
    <w:pPr>
      <w:spacing w:after="0" w:line="240" w:lineRule="auto"/>
    </w:pPr>
  </w:style>
  <w:style w:type="table" w:styleId="TableGrid">
    <w:name w:val="Table Grid"/>
    <w:basedOn w:val="TableNormal"/>
    <w:uiPriority w:val="39"/>
    <w:rsid w:val="008131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211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siepelinga</dc:creator>
  <cp:keywords/>
  <dc:description/>
  <cp:lastModifiedBy>Rick siepelinga</cp:lastModifiedBy>
  <cp:revision>2</cp:revision>
  <dcterms:created xsi:type="dcterms:W3CDTF">2019-06-27T12:20:00Z</dcterms:created>
  <dcterms:modified xsi:type="dcterms:W3CDTF">2019-06-27T12:20:00Z</dcterms:modified>
</cp:coreProperties>
</file>