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5021" w14:textId="38322D8B" w:rsidR="00BD3267" w:rsidRDefault="00C02621" w:rsidP="00951855">
      <w:pPr>
        <w:rPr>
          <w:rFonts w:cs="Calibri"/>
          <w:sz w:val="28"/>
          <w:szCs w:val="28"/>
        </w:rPr>
      </w:pPr>
      <w:r w:rsidRPr="00C02621">
        <w:rPr>
          <w:rFonts w:cs="Calibri"/>
          <w:sz w:val="28"/>
          <w:szCs w:val="28"/>
        </w:rPr>
        <w:t xml:space="preserve"> </w:t>
      </w:r>
    </w:p>
    <w:p w14:paraId="7809EF5B" w14:textId="3030694D" w:rsidR="00BB1E7F" w:rsidRDefault="00BB1E7F" w:rsidP="00951855">
      <w:pPr>
        <w:rPr>
          <w:rFonts w:cs="Calibri"/>
          <w:sz w:val="28"/>
          <w:szCs w:val="28"/>
        </w:rPr>
      </w:pPr>
    </w:p>
    <w:p w14:paraId="53E22CDE" w14:textId="1BC8FD12" w:rsidR="00BB1E7F" w:rsidRDefault="00BB1E7F" w:rsidP="00951855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Validation was done at </w:t>
      </w:r>
      <w:hyperlink r:id="rId8" w:history="1">
        <w:r w:rsidRPr="00DF021C">
          <w:rPr>
            <w:rStyle w:val="Hyperlink"/>
            <w:rFonts w:cs="Calibri"/>
            <w:sz w:val="28"/>
            <w:szCs w:val="28"/>
          </w:rPr>
          <w:t>https://www.investor.gov/financial-tools-calculators/calculators/compound-interest-ca</w:t>
        </w:r>
        <w:r w:rsidRPr="00DF021C">
          <w:rPr>
            <w:rStyle w:val="Hyperlink"/>
            <w:rFonts w:cs="Calibri"/>
            <w:sz w:val="28"/>
            <w:szCs w:val="28"/>
          </w:rPr>
          <w:t>l</w:t>
        </w:r>
        <w:r w:rsidRPr="00DF021C">
          <w:rPr>
            <w:rStyle w:val="Hyperlink"/>
            <w:rFonts w:cs="Calibri"/>
            <w:sz w:val="28"/>
            <w:szCs w:val="28"/>
          </w:rPr>
          <w:t>culator</w:t>
        </w:r>
      </w:hyperlink>
    </w:p>
    <w:p w14:paraId="1F797AA0" w14:textId="3831DE3F" w:rsidR="00BB1E7F" w:rsidRDefault="00BB1E7F" w:rsidP="00951855">
      <w:pPr>
        <w:rPr>
          <w:rFonts w:cs="Calibri"/>
          <w:sz w:val="28"/>
          <w:szCs w:val="28"/>
        </w:rPr>
      </w:pPr>
    </w:p>
    <w:p w14:paraId="6C27DDFE" w14:textId="2170323C" w:rsidR="00BB1E7F" w:rsidRDefault="00BB1E7F" w:rsidP="00BB1E7F">
      <w:pPr>
        <w:numPr>
          <w:ilvl w:val="0"/>
          <w:numId w:val="2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One of the early issues I had with the program was making sure the capital gains tax was not taxing the principal amount. I fixed it by subtracting the starting amount from the total so this insured that only the interest was taxed.</w:t>
      </w:r>
    </w:p>
    <w:p w14:paraId="6843DD85" w14:textId="526CD20B" w:rsidR="00BB1E7F" w:rsidRDefault="00BB1E7F" w:rsidP="00BB1E7F">
      <w:pPr>
        <w:ind w:left="720"/>
        <w:rPr>
          <w:rFonts w:cs="Calibri"/>
          <w:sz w:val="28"/>
          <w:szCs w:val="28"/>
        </w:rPr>
      </w:pPr>
      <w:r w:rsidRPr="00BB1E7F">
        <w:rPr>
          <w:rFonts w:cs="Calibri"/>
          <w:sz w:val="28"/>
          <w:szCs w:val="28"/>
        </w:rPr>
        <w:drawing>
          <wp:inline distT="0" distB="0" distL="0" distR="0" wp14:anchorId="5D32FA9A" wp14:editId="15B6D86D">
            <wp:extent cx="594360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BFCC" w14:textId="31B9D07A" w:rsidR="00446AB8" w:rsidRDefault="00446AB8" w:rsidP="00BB1E7F">
      <w:pPr>
        <w:ind w:left="720"/>
        <w:rPr>
          <w:rFonts w:cs="Calibri"/>
          <w:sz w:val="28"/>
          <w:szCs w:val="28"/>
        </w:rPr>
      </w:pPr>
      <w:r w:rsidRPr="00446AB8">
        <w:rPr>
          <w:rFonts w:cs="Calibri"/>
          <w:sz w:val="28"/>
          <w:szCs w:val="28"/>
        </w:rPr>
        <w:drawing>
          <wp:inline distT="0" distB="0" distL="0" distR="0" wp14:anchorId="78003439" wp14:editId="4DE2BC6D">
            <wp:extent cx="5943600" cy="2540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F4C8" w14:textId="0C836231" w:rsidR="00B015FB" w:rsidRDefault="00B015FB" w:rsidP="00B015FB">
      <w:pPr>
        <w:ind w:left="720"/>
        <w:rPr>
          <w:rFonts w:cs="Calibri"/>
          <w:sz w:val="28"/>
          <w:szCs w:val="28"/>
        </w:rPr>
      </w:pPr>
      <w:r w:rsidRPr="00B015FB">
        <w:rPr>
          <w:rFonts w:cs="Calibri"/>
          <w:sz w:val="28"/>
          <w:szCs w:val="28"/>
        </w:rPr>
        <w:lastRenderedPageBreak/>
        <w:drawing>
          <wp:inline distT="0" distB="0" distL="0" distR="0" wp14:anchorId="68DC11AA" wp14:editId="4B13D86E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57FB" w14:textId="1DF47A85" w:rsidR="00BB1E7F" w:rsidRPr="00C02621" w:rsidRDefault="00BB1E7F" w:rsidP="00BB1E7F">
      <w:pPr>
        <w:ind w:left="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I tested the data against the same data with the </w:t>
      </w:r>
      <w:hyperlink r:id="rId12" w:history="1">
        <w:r w:rsidRPr="00DF021C">
          <w:rPr>
            <w:rStyle w:val="Hyperlink"/>
            <w:rFonts w:cs="Calibri"/>
            <w:sz w:val="28"/>
            <w:szCs w:val="28"/>
          </w:rPr>
          <w:t>www.investor.gov</w:t>
        </w:r>
      </w:hyperlink>
      <w:r>
        <w:rPr>
          <w:rFonts w:cs="Calibri"/>
          <w:sz w:val="28"/>
          <w:szCs w:val="28"/>
        </w:rPr>
        <w:t xml:space="preserve"> calculator. The data checked out. </w:t>
      </w:r>
    </w:p>
    <w:sectPr w:rsidR="00BB1E7F" w:rsidRPr="00C0262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2153F" w14:textId="77777777" w:rsidR="00B16D15" w:rsidRDefault="00B16D15" w:rsidP="00897E09">
      <w:pPr>
        <w:spacing w:after="0" w:line="240" w:lineRule="auto"/>
      </w:pPr>
      <w:r>
        <w:separator/>
      </w:r>
    </w:p>
  </w:endnote>
  <w:endnote w:type="continuationSeparator" w:id="0">
    <w:p w14:paraId="7F107F0E" w14:textId="77777777" w:rsidR="00B16D15" w:rsidRDefault="00B16D15" w:rsidP="00897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FA73B" w14:textId="77777777" w:rsidR="00B16D15" w:rsidRDefault="00B16D15" w:rsidP="00897E09">
      <w:pPr>
        <w:spacing w:after="0" w:line="240" w:lineRule="auto"/>
      </w:pPr>
      <w:r>
        <w:separator/>
      </w:r>
    </w:p>
  </w:footnote>
  <w:footnote w:type="continuationSeparator" w:id="0">
    <w:p w14:paraId="6323A64B" w14:textId="77777777" w:rsidR="00B16D15" w:rsidRDefault="00B16D15" w:rsidP="00897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F0D4" w14:textId="76511D05" w:rsidR="00897E09" w:rsidRDefault="00897E09">
    <w:pPr>
      <w:pStyle w:val="Header"/>
    </w:pPr>
    <w:r>
      <w:t>Rick Tobin</w:t>
    </w:r>
  </w:p>
  <w:p w14:paraId="20D34773" w14:textId="3A2E8672" w:rsidR="00897E09" w:rsidRDefault="00897E09">
    <w:pPr>
      <w:pStyle w:val="Header"/>
    </w:pPr>
    <w:r>
      <w:t>SDEV 140</w:t>
    </w:r>
  </w:p>
  <w:p w14:paraId="25E884AE" w14:textId="6C73F95C" w:rsidR="00897E09" w:rsidRDefault="00BB1E7F">
    <w:pPr>
      <w:pStyle w:val="Header"/>
    </w:pPr>
    <w:r>
      <w:t>Validation</w:t>
    </w:r>
    <w:r>
      <w:tab/>
    </w:r>
    <w:r>
      <w:tab/>
    </w:r>
    <w:r w:rsidR="00897E0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0984"/>
    <w:multiLevelType w:val="hybridMultilevel"/>
    <w:tmpl w:val="BC44F95C"/>
    <w:lvl w:ilvl="0" w:tplc="C41E3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B421C"/>
    <w:multiLevelType w:val="hybridMultilevel"/>
    <w:tmpl w:val="57EC84E8"/>
    <w:lvl w:ilvl="0" w:tplc="8242B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119362">
    <w:abstractNumId w:val="0"/>
  </w:num>
  <w:num w:numId="2" w16cid:durableId="1695957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55"/>
    <w:rsid w:val="001479D1"/>
    <w:rsid w:val="001A2794"/>
    <w:rsid w:val="00364C24"/>
    <w:rsid w:val="00446AB8"/>
    <w:rsid w:val="00770F96"/>
    <w:rsid w:val="00897E09"/>
    <w:rsid w:val="00951855"/>
    <w:rsid w:val="009C093F"/>
    <w:rsid w:val="00B015FB"/>
    <w:rsid w:val="00B07FBB"/>
    <w:rsid w:val="00B16D15"/>
    <w:rsid w:val="00BB1E7F"/>
    <w:rsid w:val="00BD3267"/>
    <w:rsid w:val="00C02621"/>
    <w:rsid w:val="00C360CB"/>
    <w:rsid w:val="00EA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83D6"/>
  <w15:chartTrackingRefBased/>
  <w15:docId w15:val="{E877C100-50EA-4C0B-8096-726AE5F3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E09"/>
  </w:style>
  <w:style w:type="paragraph" w:styleId="Footer">
    <w:name w:val="footer"/>
    <w:basedOn w:val="Normal"/>
    <w:link w:val="FooterChar"/>
    <w:uiPriority w:val="99"/>
    <w:unhideWhenUsed/>
    <w:rsid w:val="0089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E09"/>
  </w:style>
  <w:style w:type="character" w:styleId="Hyperlink">
    <w:name w:val="Hyperlink"/>
    <w:basedOn w:val="DefaultParagraphFont"/>
    <w:uiPriority w:val="99"/>
    <w:unhideWhenUsed/>
    <w:rsid w:val="00BB1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E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1E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r.gov/financial-tools-calculators/calculators/compound-interest-calculato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vestor.go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FFE2B-C67F-4256-9AC0-CCE4FA29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Tobin</dc:creator>
  <cp:keywords/>
  <dc:description/>
  <cp:lastModifiedBy>Rick Tobin</cp:lastModifiedBy>
  <cp:revision>3</cp:revision>
  <dcterms:created xsi:type="dcterms:W3CDTF">2022-07-30T03:04:00Z</dcterms:created>
  <dcterms:modified xsi:type="dcterms:W3CDTF">2022-07-30T03:40:00Z</dcterms:modified>
</cp:coreProperties>
</file>