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什么是hibernate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一个低侵入式框架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一个java领域的持久化框架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一个ORM框架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ORM（Object/Relation Mapping）:对象关系映射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思想：程序员可以吧对数据库的操作转化为对对象的操作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采用元数据来描述对象-关系映射细节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创建持久化java类的要求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提供一个无参的构造器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提供一个标识属性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为类的持久化类字段声明访问方法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使用非final类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重写equals和hashCode方法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Configuration类负责管理hibernate的配置信息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Hibernate运行的底层信息：数据库的url，用户名，密码，jdbc驱动类，数据库连接池等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持久化类与数据库表的映射关系（*.hbm.xml文件）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创建Configuration的两种方式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属性文件（hibernate.properties）：Configuration cfg = new Configuration();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Xml文件（hibernate.cfg.xml）：Configuration cft = new Configuration().configure();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Configuration的configure还支持带参数的访问：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file = new File(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simple.xml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Configuration cft = new Configuration().configure(file);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Hbm2ddl.auto的几个取值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Create：每次都会生成新的表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Create-drop:sessionFactory一关闭就会把表删除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Update(常用值)：不会删除原有的数据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Validate：会跟数据库中的表进行比较，如果hbm.xml中的列不存在则抛出异常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提供了基本的保存，更新，删除和加载java对象的方法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Session具有一个缓存，位于缓存中的对象成为持久化对象，它和数据库中的相关记录对应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站在持久化的角度，hibernate将对象分为4种状态：持久化状态，临时状态，游离状态，删除状态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临时状态（transient）：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Oid通常为null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不处在session的缓存中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在数据库中没有对应的记录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持久化对象（persist）：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Oid不为空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位于session缓存中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若在数据库中已经有和其相对应的记录，持久化对象和数据库中的相关记录对应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Session在flush缓存时，会根据持久化对象的属性状态，来同步更新数据库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在同一个session实例的缓存中，数据库表中的每条记录只对应唯一的持久化对象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删除对象（removed）：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在数据库中没有和其oid对应的记录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不再处于session缓存中</w:t>
      </w:r>
      <w:r>
        <w:rPr>
          <w:rFonts w:hint="eastAsia"/>
          <w:lang w:val="en-US" w:eastAsia="zh-CN"/>
        </w:rPr>
        <w:tab/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一般情况下，应用程序不应该再使用被删除的对象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游离对象（detached）：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Oid不为null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不再处于session缓存中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一般情况下，游离对象是由持久化对象转变过来的，因此在数据库中可能还存在与其对应的数据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Flush:使数据库表中的记录和Session缓存中的对象的状态保存一致，为了保持一致则可能发送对应的sql语句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在tracsaction的commit() 方法中：先调用session的flush方法在提交事务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Flush方法可能会发送sql语句，但不会提交事务，如果session缓存中的数据跟数据库中的数据是相同的，则不会发送sql语句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注意：在未进行提交事务的操作和显示调用flush时也可能会触发flush操作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执行HQL 或QBC查询，会先进行flush操作，以得到数据库的最新数据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若记录的id是由底层数据库使用自增的方式生成的，则在调用save方法后，就会立即发送insert请求，因为save方法后，必须保证对象的id是存在的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Session按照缓存中对象的属性变化来同步更新数据库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Refresh方法：会强制发送select语句，以使session缓存中对象的状态和数据库表中对应的数据保持一致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Clear:清除缓存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使一个对象变为持久化对象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为对象分配id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在flush缓存时会发送一条insert语句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在save方法之前的id是无效的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持久化对象的id是不能修改的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Persist方法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在调用persist方法之前若对象已经有id了，则不会执行insert，而抛出异常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和 load 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执行get方法会立即加载对象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执行load方法，若不使用该对象，则不会立即执行操作，而返回一个代理对象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Get是立即检索 load是延迟检索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若数据库表中没有对应数据，get返回null，load抛出异常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Load方法可能会抛出懒加载异常 ，可能是因为在加载之前关闭了而session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update方法：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使一个游离对象转变为持久化对象，并且计划执行一条update语句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若更新一个持久化对象，不需要显示的调用update方法，因为在调用Transaction的commit方法时，会先执行session的flush方法，然后提交事务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更新一个游离对象，需要显示的调用session的update方法，可以把一个游离对象变为持久化对象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无论更新的游离对象和数据库的记录是否一致，都会发送update语句，可以设置.hbm.xml 的class节点添加select-before-update=true,让跟新前往数据库中查询是否需要更新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若数据库中没有对应的记录，但还调用update方法，会抛出异常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当update方法关联一个游离对象时，如果session已存在一个oid相同的持久化对象，会抛异常，因为在session缓存中不能有两个oid相同的持久化对象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641475" cy="1092835"/>
            <wp:effectExtent l="0" t="0" r="158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Delete方法执行完成后并不会立即删除，而是在事务提交后进行删除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Evict方法将一个持久化对象从session中移除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调用存储过程使用work方法，以匿名实现类的方式调用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每个hibernate配置文件对应一个Configuration对象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Native标识生成器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Native标识生成器根据底层数据库对自动生成标识的支持能力，来选择使用identity，sequence，或hilo标识生成器，适合跨数据库平台开发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Oid必须为long，int或short类型，不然会抛异常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Java类型，hibernate映射类型即sql类型之间的对应关系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25015" cy="1860550"/>
            <wp:effectExtent l="0" t="0" r="1333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0035" cy="1275715"/>
            <wp:effectExtent l="0" t="0" r="1841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在标准sql中，date类型表示日期，time表示时间，timestamp类型表示时间戳，同时包含日期和时间信息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映射继承关系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采用subclass元素的继承映射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父类和子类使用同一张表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需要在表中添加一列辨别者列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使用subclass来映射子类，使用class或subclass的discrimination-value属性指定辨别者列的值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所有子类定义的字段都不能有非空约束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Joined-subclass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每个子类一张表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子类实例由父类表和子类表共同存储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每个子类使用key元素映射共有主键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子类增加的元素可以添加非空约束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类级别的检索策略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立即检索：立即加载检索方法指定的对象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延迟检索：延迟加载检索方法指定的对象，在使用具体的属性时，再进行加载，注意出现懒加载异常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使用：如果程序加载一个对象的目的是为了访问它的属性，可以采取立即检索，如果只是为了获取它的引用，则使用延迟检索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只是针对load方法有效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Get方法和Query的list方法在类别总是立即检索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检索方式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导航对象图检索方式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OID检索方式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HQL检索方式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QBC检索方式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本地SQL检索方式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Schema:的值是连接数据库时的用户名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Oracle 插入之后记得commit提交事务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HQL迫切左外连接 ，不管是迫切左外连接还是迫切内连接加fetch会直接初始化集合，不会懒加载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 JOIN FETCH 关键字表示迫切左外连接检索策略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List方法返回的集合中存放实体对象的引用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Hibernate:左外连接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 JOIN 关键字表示左外连接查询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List() 方法返回的集合中存放的是对象数组类型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根据配置文件来决定Employee集合的检索策略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左连接：取左边表的全部，右边的表按条件，符合的显示，不符合的显示null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右连接：取右边表的全部，左边的表按条件，符合的显示，不符合的显示null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内连接：取两张表条件都满足的部分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关联级运行时的检索策略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如果在HQL语句中没有指定显示的检索策略，将使用映射文件配置的检索策略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如果希望HQL采用迫切左外连接策略，就必须在HQL语句中显示的指定他，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HQL代码中的检索策略会覆盖映射文件中的检索策略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缓存：介于应用程序和永久性数据存储源（硬盘上的文件或数据库），其作用是降低应用程序直接读写永久性数据源的频率，从而提高应用的效率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Hibernate中的两个级别的缓存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第一级别是session级别的缓存，它是属于事务范围内的缓存，这一级别是有hibernate管理的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第二级别是SessionFactory级别的缓存，它是属于进程范围内的缓存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适合放入二级缓存中的数据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很少被修改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不是很重要的数据，允许出现偶尔的并发问题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不适合放入二级缓存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经常被修改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财务数据，不允许出现并发问题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与其他应用程序共享的数据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二级缓存的并发访问策略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</w:pPr>
      <w:r>
        <w:drawing>
          <wp:inline distT="0" distB="0" distL="114300" distR="114300">
            <wp:extent cx="1885315" cy="1042670"/>
            <wp:effectExtent l="0" t="0" r="63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Hibernate下载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"https://jaist.dl.sourceforge.net/project/hibernate/hibernate-orm/5.4.23.Final/hibernate-release-5.4.23.Final.zip"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https://jaist.dl.sourceforge.net/project/hibernate/hibernate-orm/5.4.23.Final/hibernate-release-5.4.23.Final.zip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这个需要配置对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C3477"/>
                <w:sz w:val="21"/>
                <w:szCs w:val="21"/>
                <w:shd w:val="clear" w:fill="FFFFFF"/>
              </w:rPr>
              <w:t>配置使用二级缓存的产品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="hibernate.cache.region.factory_class"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&gt;org.hibernate.cache.ehcache.internal.EhcacheRegionFactory&lt;/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property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class-cache</w:t>
            </w:r>
            <w:r>
              <w:rPr>
                <w:rFonts w:hint="eastAsia" w:ascii="Consolas" w:hAnsi="Consolas" w:eastAsia="宋体" w:cs="Consolas"/>
                <w:color w:val="0033B3"/>
                <w:sz w:val="21"/>
                <w:szCs w:val="21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vertAlign w:val="baseline"/>
                <w:lang w:val="en-US" w:eastAsia="zh-CN"/>
              </w:rPr>
              <w:t>必须放在最后一行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C3477"/>
                <w:sz w:val="21"/>
                <w:szCs w:val="21"/>
                <w:shd w:val="clear" w:fill="FFFFFF"/>
              </w:rPr>
              <w:t>配置那个类使用二级缓存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class-cache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="com.hibernate.hql.Employee"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usage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="read-write"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class-cache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40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时间戳缓存区域</w:t>
      </w: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416175" cy="1293495"/>
            <wp:effectExtent l="0" t="0" r="317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管理session提供了三种管理session的方法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Session对象的声明周期与本地线程绑定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Session对象的声明周期与JTA事务绑定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Hibrenate委托管理session对象的声明周期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如何在应用层进行批量操作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通过session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通过hql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通过StatelessSession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通过JDBC API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EC35CD"/>
    <w:multiLevelType w:val="multilevel"/>
    <w:tmpl w:val="9DEC35CD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D6411"/>
    <w:rsid w:val="000326E1"/>
    <w:rsid w:val="01AE30BC"/>
    <w:rsid w:val="01B54C06"/>
    <w:rsid w:val="01E22655"/>
    <w:rsid w:val="02E90A51"/>
    <w:rsid w:val="048F2180"/>
    <w:rsid w:val="07481A05"/>
    <w:rsid w:val="07495E05"/>
    <w:rsid w:val="0A10574C"/>
    <w:rsid w:val="0CCD6411"/>
    <w:rsid w:val="0DDC5407"/>
    <w:rsid w:val="0FBA637B"/>
    <w:rsid w:val="11E52EDA"/>
    <w:rsid w:val="13DF1C4B"/>
    <w:rsid w:val="14481FD4"/>
    <w:rsid w:val="1BCB3073"/>
    <w:rsid w:val="1BF1776B"/>
    <w:rsid w:val="1D903198"/>
    <w:rsid w:val="245E7DF9"/>
    <w:rsid w:val="257B2BCD"/>
    <w:rsid w:val="258E1782"/>
    <w:rsid w:val="2FF34521"/>
    <w:rsid w:val="31BF5759"/>
    <w:rsid w:val="31C5208B"/>
    <w:rsid w:val="32314437"/>
    <w:rsid w:val="33AB64FB"/>
    <w:rsid w:val="357552A3"/>
    <w:rsid w:val="36730489"/>
    <w:rsid w:val="36AC61A4"/>
    <w:rsid w:val="3A381252"/>
    <w:rsid w:val="3A4B11A7"/>
    <w:rsid w:val="3ED1781D"/>
    <w:rsid w:val="41B30D33"/>
    <w:rsid w:val="43160363"/>
    <w:rsid w:val="448D223B"/>
    <w:rsid w:val="4781162C"/>
    <w:rsid w:val="48322822"/>
    <w:rsid w:val="48EA6127"/>
    <w:rsid w:val="4B6E7F7B"/>
    <w:rsid w:val="4CA65126"/>
    <w:rsid w:val="4DFF3DC2"/>
    <w:rsid w:val="4ECB652A"/>
    <w:rsid w:val="50E673FB"/>
    <w:rsid w:val="542A1418"/>
    <w:rsid w:val="543E4E37"/>
    <w:rsid w:val="5453427E"/>
    <w:rsid w:val="55AB5533"/>
    <w:rsid w:val="56764BA4"/>
    <w:rsid w:val="57637662"/>
    <w:rsid w:val="58F84DBD"/>
    <w:rsid w:val="59DC3C6A"/>
    <w:rsid w:val="5AB65A7D"/>
    <w:rsid w:val="5C831EF5"/>
    <w:rsid w:val="608E308D"/>
    <w:rsid w:val="610A51C9"/>
    <w:rsid w:val="642351B0"/>
    <w:rsid w:val="648A1A0B"/>
    <w:rsid w:val="662647B1"/>
    <w:rsid w:val="687525F3"/>
    <w:rsid w:val="6B141749"/>
    <w:rsid w:val="6B8145C8"/>
    <w:rsid w:val="6D83603D"/>
    <w:rsid w:val="6F603234"/>
    <w:rsid w:val="70CE3F0D"/>
    <w:rsid w:val="733004A9"/>
    <w:rsid w:val="77B506D6"/>
    <w:rsid w:val="785A3186"/>
    <w:rsid w:val="79C6278A"/>
    <w:rsid w:val="7A5C2CED"/>
    <w:rsid w:val="7B7B353D"/>
    <w:rsid w:val="7DE83C94"/>
    <w:rsid w:val="7EA479D4"/>
    <w:rsid w:val="7FE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2020-11-06T07:48:00Z</dcterms:created>
  <dc:creator>我恨你【表情】</dc:creator>
  <cp:lastModifiedBy>我恨你【表情】</cp:lastModifiedBy>
  <dcterms:modified xsi:type="dcterms:W3CDTF">2020-11-12T07:56:37Z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