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TCP-NIO-epoll-netty</w:t>
      </w:r>
    </w:p>
    <w:p>
      <w:pPr>
        <w:numPr>
          <w:ilvl w:val="0"/>
          <w:numId w:val="1"/>
        </w:numPr>
        <w:rPr>
          <w:rFonts w:hint="eastAsia"/>
          <w:lang w:val="en-US" w:eastAsia="zh-CN"/>
        </w:rPr>
      </w:pPr>
      <w:r>
        <w:rPr>
          <w:rFonts w:hint="eastAsia"/>
          <w:lang w:val="en-US" w:eastAsia="zh-CN"/>
        </w:rPr>
        <w:t>传输控制层的协议：UDP,TCP</w:t>
      </w:r>
    </w:p>
    <w:p>
      <w:pPr>
        <w:numPr>
          <w:ilvl w:val="0"/>
          <w:numId w:val="1"/>
        </w:numPr>
        <w:rPr>
          <w:rFonts w:hint="default"/>
          <w:lang w:val="en-US" w:eastAsia="zh-CN"/>
        </w:rPr>
      </w:pPr>
      <w:r>
        <w:rPr>
          <w:rFonts w:hint="eastAsia"/>
          <w:lang w:val="en-US" w:eastAsia="zh-CN"/>
        </w:rPr>
        <w:t>传输控制层：面向连接，可靠的传输</w:t>
      </w:r>
      <w:r>
        <w:rPr>
          <w:rFonts w:hint="eastAsia"/>
          <w:lang w:val="en-US" w:eastAsia="zh-CN"/>
        </w:rPr>
        <w:tab/>
      </w:r>
    </w:p>
    <w:p>
      <w:pPr>
        <w:numPr>
          <w:ilvl w:val="0"/>
          <w:numId w:val="1"/>
        </w:numPr>
        <w:rPr>
          <w:rFonts w:hint="default"/>
          <w:lang w:val="en-US" w:eastAsia="zh-CN"/>
        </w:rPr>
      </w:pPr>
      <w:r>
        <w:rPr>
          <w:rFonts w:hint="eastAsia"/>
          <w:lang w:val="en-US" w:eastAsia="zh-CN"/>
        </w:rPr>
        <w:t>TCP三次握手</w:t>
      </w:r>
    </w:p>
    <w:p>
      <w:pPr>
        <w:numPr>
          <w:ilvl w:val="1"/>
          <w:numId w:val="1"/>
        </w:numPr>
        <w:ind w:left="840" w:leftChars="0" w:hanging="420" w:firstLineChars="0"/>
        <w:rPr>
          <w:rFonts w:hint="default"/>
          <w:lang w:val="en-US" w:eastAsia="zh-CN"/>
        </w:rPr>
      </w:pPr>
      <w:r>
        <w:rPr>
          <w:rFonts w:hint="eastAsia"/>
          <w:lang w:val="en-US" w:eastAsia="zh-CN"/>
        </w:rPr>
        <w:t>客户端向服务器端发送syn包：测试能否连接到服务器</w:t>
      </w:r>
    </w:p>
    <w:p>
      <w:pPr>
        <w:numPr>
          <w:ilvl w:val="1"/>
          <w:numId w:val="1"/>
        </w:numPr>
        <w:ind w:left="840" w:leftChars="0" w:hanging="420" w:firstLineChars="0"/>
        <w:rPr>
          <w:rFonts w:hint="default"/>
          <w:lang w:val="en-US" w:eastAsia="zh-CN"/>
        </w:rPr>
      </w:pPr>
      <w:r>
        <w:rPr>
          <w:rFonts w:hint="eastAsia"/>
          <w:lang w:val="en-US" w:eastAsia="zh-CN"/>
        </w:rPr>
        <w:t>服务器端收到syn包后回应一个syn-apk包：说明客户端到服务器端是可以连通的</w:t>
      </w:r>
    </w:p>
    <w:p>
      <w:pPr>
        <w:numPr>
          <w:ilvl w:val="1"/>
          <w:numId w:val="1"/>
        </w:numPr>
        <w:ind w:left="840" w:leftChars="0" w:hanging="420" w:firstLineChars="0"/>
        <w:rPr>
          <w:rFonts w:hint="default"/>
          <w:lang w:val="en-US" w:eastAsia="zh-CN"/>
        </w:rPr>
      </w:pPr>
      <w:r>
        <w:rPr>
          <w:rFonts w:hint="eastAsia"/>
          <w:lang w:val="en-US" w:eastAsia="zh-CN"/>
        </w:rPr>
        <w:t>客户端收到syn-apk包后回应一个ack包：说明服务器端到客户端是可以连通的</w:t>
      </w:r>
    </w:p>
    <w:p>
      <w:pPr>
        <w:numPr>
          <w:ilvl w:val="0"/>
          <w:numId w:val="1"/>
        </w:numPr>
        <w:ind w:left="0" w:leftChars="0" w:firstLine="0" w:firstLineChars="0"/>
        <w:rPr>
          <w:rFonts w:hint="default"/>
          <w:lang w:val="en-US" w:eastAsia="zh-CN"/>
        </w:rPr>
      </w:pPr>
      <w:r>
        <w:rPr>
          <w:rFonts w:hint="eastAsia"/>
          <w:lang w:val="en-US" w:eastAsia="zh-CN"/>
        </w:rPr>
        <w:t>Socket：套接字</w:t>
      </w:r>
    </w:p>
    <w:p>
      <w:pPr>
        <w:numPr>
          <w:ilvl w:val="0"/>
          <w:numId w:val="1"/>
        </w:numPr>
        <w:ind w:left="0" w:leftChars="0" w:firstLine="0" w:firstLineChars="0"/>
        <w:rPr>
          <w:rFonts w:hint="default"/>
          <w:lang w:val="en-US" w:eastAsia="zh-CN"/>
        </w:rPr>
      </w:pPr>
      <w:r>
        <w:rPr>
          <w:rFonts w:hint="eastAsia"/>
          <w:lang w:val="en-US" w:eastAsia="zh-CN"/>
        </w:rPr>
        <w:t>四次挥手</w:t>
      </w:r>
    </w:p>
    <w:p>
      <w:pPr>
        <w:numPr>
          <w:ilvl w:val="1"/>
          <w:numId w:val="1"/>
        </w:numPr>
        <w:ind w:left="840" w:leftChars="0" w:hanging="420" w:firstLineChars="0"/>
        <w:rPr>
          <w:rFonts w:hint="default"/>
          <w:lang w:val="en-US" w:eastAsia="zh-CN"/>
        </w:rPr>
      </w:pPr>
      <w:r>
        <w:rPr>
          <w:rFonts w:hint="eastAsia"/>
          <w:lang w:val="en-US" w:eastAsia="zh-CN"/>
        </w:rPr>
        <w:t>客户端发送一个fin数据包到服务器说明想要断开连接</w:t>
      </w:r>
    </w:p>
    <w:p>
      <w:pPr>
        <w:numPr>
          <w:ilvl w:val="1"/>
          <w:numId w:val="1"/>
        </w:numPr>
        <w:ind w:left="840" w:leftChars="0" w:hanging="420" w:firstLineChars="0"/>
        <w:rPr>
          <w:rFonts w:hint="default"/>
          <w:lang w:val="en-US" w:eastAsia="zh-CN"/>
        </w:rPr>
      </w:pPr>
      <w:r>
        <w:rPr>
          <w:rFonts w:hint="eastAsia"/>
          <w:lang w:val="en-US" w:eastAsia="zh-CN"/>
        </w:rPr>
        <w:t>服务器端收到fin数据包后回送fin-ack数据跑，表明收到了要断开连接的请求</w:t>
      </w:r>
    </w:p>
    <w:p>
      <w:pPr>
        <w:numPr>
          <w:ilvl w:val="1"/>
          <w:numId w:val="1"/>
        </w:numPr>
        <w:ind w:left="840" w:leftChars="0" w:hanging="420" w:firstLineChars="0"/>
        <w:rPr>
          <w:rFonts w:hint="default"/>
          <w:lang w:val="en-US" w:eastAsia="zh-CN"/>
        </w:rPr>
      </w:pPr>
      <w:r>
        <w:rPr>
          <w:rFonts w:hint="eastAsia"/>
          <w:lang w:val="en-US" w:eastAsia="zh-CN"/>
        </w:rPr>
        <w:t>服务器发送一个fin数据包到客户端，表名服务器也想断开连接了</w:t>
      </w:r>
    </w:p>
    <w:p>
      <w:pPr>
        <w:numPr>
          <w:ilvl w:val="1"/>
          <w:numId w:val="1"/>
        </w:numPr>
        <w:ind w:left="840" w:leftChars="0" w:hanging="420" w:firstLineChars="0"/>
        <w:rPr>
          <w:rFonts w:hint="default"/>
          <w:lang w:val="en-US" w:eastAsia="zh-CN"/>
        </w:rPr>
      </w:pPr>
      <w:r>
        <w:rPr>
          <w:rFonts w:hint="eastAsia"/>
          <w:lang w:val="en-US" w:eastAsia="zh-CN"/>
        </w:rPr>
        <w:t>客户端收到服务区发送的fin之后，回一个ack数据包，说明收到了服务区发送的fin数据包</w:t>
      </w:r>
    </w:p>
    <w:p>
      <w:pPr>
        <w:numPr>
          <w:ilvl w:val="0"/>
          <w:numId w:val="1"/>
        </w:numPr>
        <w:ind w:left="0" w:leftChars="0" w:firstLine="0" w:firstLineChars="0"/>
        <w:rPr>
          <w:rFonts w:hint="default"/>
          <w:lang w:val="en-US" w:eastAsia="zh-CN"/>
        </w:rPr>
      </w:pPr>
      <w:r>
        <w:rPr>
          <w:rFonts w:hint="eastAsia"/>
          <w:lang w:val="en-US" w:eastAsia="zh-CN"/>
        </w:rPr>
        <w:t>数据传输时，数据包的长度的大小最大是1460</w:t>
      </w:r>
    </w:p>
    <w:p>
      <w:pPr>
        <w:numPr>
          <w:ilvl w:val="0"/>
          <w:numId w:val="1"/>
        </w:numPr>
        <w:ind w:left="0" w:leftChars="0" w:firstLine="0" w:firstLineChars="0"/>
        <w:rPr>
          <w:rFonts w:hint="default"/>
          <w:lang w:val="en-US" w:eastAsia="zh-CN"/>
        </w:rPr>
      </w:pPr>
      <w:r>
        <w:rPr>
          <w:rFonts w:hint="eastAsia"/>
          <w:lang w:val="en-US" w:eastAsia="zh-CN"/>
        </w:rPr>
        <w:t>三次握手到四次挥手不可分割</w:t>
      </w:r>
    </w:p>
    <w:p>
      <w:pPr>
        <w:numPr>
          <w:ilvl w:val="0"/>
          <w:numId w:val="1"/>
        </w:numPr>
        <w:ind w:left="0" w:leftChars="0" w:firstLine="0" w:firstLineChars="0"/>
        <w:rPr>
          <w:rFonts w:hint="default"/>
          <w:lang w:val="en-US" w:eastAsia="zh-CN"/>
        </w:rPr>
      </w:pPr>
      <w:r>
        <w:rPr>
          <w:rFonts w:hint="eastAsia"/>
          <w:lang w:val="en-US" w:eastAsia="zh-CN"/>
        </w:rPr>
        <w:t>Java当中什么是线程：java中的线程就是通过调用内核的系统调用然后得到操作系统中的一个轻量级的进程（有进程号）</w:t>
      </w:r>
    </w:p>
    <w:p>
      <w:pPr>
        <w:numPr>
          <w:ilvl w:val="0"/>
          <w:numId w:val="1"/>
        </w:numPr>
        <w:ind w:left="0" w:leftChars="0" w:firstLine="0" w:firstLineChars="0"/>
        <w:rPr>
          <w:rFonts w:hint="default"/>
          <w:lang w:val="en-US" w:eastAsia="zh-CN"/>
        </w:rPr>
      </w:pPr>
      <w:r>
        <w:rPr>
          <w:rFonts w:hint="eastAsia"/>
          <w:lang w:val="en-US" w:eastAsia="zh-CN"/>
        </w:rPr>
        <w:t>Nio：java的new io</w:t>
      </w:r>
    </w:p>
    <w:p>
      <w:pPr>
        <w:numPr>
          <w:ilvl w:val="0"/>
          <w:numId w:val="1"/>
        </w:numPr>
        <w:ind w:left="0" w:leftChars="0" w:firstLine="0" w:firstLineChars="0"/>
        <w:rPr>
          <w:rFonts w:hint="default"/>
          <w:lang w:val="en-US" w:eastAsia="zh-CN"/>
        </w:rPr>
      </w:pPr>
      <w:r>
        <w:rPr>
          <w:rFonts w:hint="eastAsia"/>
          <w:lang w:val="en-US" w:eastAsia="zh-CN"/>
        </w:rPr>
        <w:t>什么是nio：指的就是不堵塞，非阻塞io</w:t>
      </w:r>
    </w:p>
    <w:p>
      <w:pPr>
        <w:numPr>
          <w:ilvl w:val="0"/>
          <w:numId w:val="1"/>
        </w:numPr>
        <w:ind w:left="0" w:leftChars="0" w:firstLine="0" w:firstLineChars="0"/>
        <w:rPr>
          <w:rFonts w:hint="default"/>
          <w:lang w:val="en-US" w:eastAsia="zh-CN"/>
        </w:rPr>
      </w:pPr>
      <w:r>
        <w:rPr>
          <w:rFonts w:hint="eastAsia"/>
          <w:lang w:val="en-US" w:eastAsia="zh-CN"/>
        </w:rPr>
        <w:t>如果程序自己读取io，那么这个io模型，无论BIO，NIO，多路复用器：同步IO模型</w:t>
      </w:r>
    </w:p>
    <w:p>
      <w:pPr>
        <w:numPr>
          <w:ilvl w:val="0"/>
          <w:numId w:val="1"/>
        </w:numPr>
        <w:ind w:left="0" w:leftChars="0" w:firstLine="0" w:firstLineChars="0"/>
        <w:rPr>
          <w:rFonts w:hint="default"/>
          <w:lang w:val="en-US" w:eastAsia="zh-CN"/>
        </w:rPr>
      </w:pPr>
      <w:r>
        <w:rPr>
          <w:rFonts w:hint="eastAsia"/>
          <w:lang w:val="en-US" w:eastAsia="zh-CN"/>
        </w:rPr>
        <w:t xml:space="preserve"> IO 和NIO的区别</w:t>
      </w:r>
    </w:p>
    <w:p>
      <w:pPr>
        <w:numPr>
          <w:ilvl w:val="1"/>
          <w:numId w:val="1"/>
        </w:numPr>
        <w:ind w:left="840" w:leftChars="0" w:hanging="420" w:firstLineChars="0"/>
        <w:rPr>
          <w:rFonts w:hint="default"/>
          <w:lang w:val="en-US" w:eastAsia="zh-CN"/>
        </w:rPr>
      </w:pPr>
      <w:r>
        <w:rPr>
          <w:rFonts w:hint="eastAsia"/>
          <w:lang w:val="en-US" w:eastAsia="zh-CN"/>
        </w:rPr>
        <w:t>Io面向流（Stream Oriented） Nio面向缓冲区（Buffer Oriented）</w:t>
      </w:r>
    </w:p>
    <w:p>
      <w:pPr>
        <w:numPr>
          <w:ilvl w:val="1"/>
          <w:numId w:val="1"/>
        </w:numPr>
        <w:ind w:left="840" w:leftChars="0" w:hanging="420" w:firstLineChars="0"/>
        <w:rPr>
          <w:rFonts w:hint="default"/>
          <w:lang w:val="en-US" w:eastAsia="zh-CN"/>
        </w:rPr>
      </w:pPr>
      <w:r>
        <w:rPr>
          <w:rFonts w:hint="eastAsia"/>
          <w:lang w:val="en-US" w:eastAsia="zh-CN"/>
        </w:rPr>
        <w:t>Io阻塞io（Blocking Io）      NIO非阻塞io（Non Blocking io）</w:t>
      </w:r>
    </w:p>
    <w:p>
      <w:pPr>
        <w:numPr>
          <w:ilvl w:val="1"/>
          <w:numId w:val="1"/>
        </w:numPr>
        <w:ind w:left="840" w:leftChars="0" w:hanging="420" w:firstLineChars="0"/>
        <w:rPr>
          <w:rFonts w:hint="default"/>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Nio选择器：selectors</w:t>
      </w:r>
    </w:p>
    <w:p>
      <w:pPr>
        <w:numPr>
          <w:ilvl w:val="0"/>
          <w:numId w:val="1"/>
        </w:numPr>
        <w:ind w:left="0" w:leftChars="0" w:firstLine="0" w:firstLineChars="0"/>
        <w:rPr>
          <w:rFonts w:hint="default"/>
          <w:lang w:val="en-US" w:eastAsia="zh-CN"/>
        </w:rPr>
      </w:pPr>
      <w:r>
        <w:rPr>
          <w:rFonts w:hint="eastAsia"/>
          <w:lang w:val="en-US" w:eastAsia="zh-CN"/>
        </w:rPr>
        <w:t>缓冲区中的四个核心属性</w:t>
      </w:r>
    </w:p>
    <w:p>
      <w:pPr>
        <w:numPr>
          <w:ilvl w:val="1"/>
          <w:numId w:val="1"/>
        </w:numPr>
        <w:ind w:left="840" w:leftChars="0" w:hanging="420" w:firstLineChars="0"/>
        <w:rPr>
          <w:rFonts w:hint="default"/>
          <w:lang w:val="en-US" w:eastAsia="zh-CN"/>
        </w:rPr>
      </w:pPr>
      <w:r>
        <w:rPr>
          <w:rFonts w:hint="eastAsia"/>
          <w:lang w:val="en-US" w:eastAsia="zh-CN"/>
        </w:rPr>
        <w:t>Capacity：容量，表示缓冲区中最大存储数据的容量。一旦声明不能改变</w:t>
      </w:r>
    </w:p>
    <w:p>
      <w:pPr>
        <w:numPr>
          <w:ilvl w:val="1"/>
          <w:numId w:val="1"/>
        </w:numPr>
        <w:ind w:left="840" w:leftChars="0" w:hanging="420" w:firstLineChars="0"/>
        <w:rPr>
          <w:rFonts w:hint="default"/>
          <w:lang w:val="en-US" w:eastAsia="zh-CN"/>
        </w:rPr>
      </w:pPr>
      <w:r>
        <w:rPr>
          <w:rFonts w:hint="eastAsia"/>
          <w:lang w:val="en-US" w:eastAsia="zh-CN"/>
        </w:rPr>
        <w:t>Limit：界限，表示缓冲区可以操作数据的大小。（limit后数据不能进行读写）</w:t>
      </w:r>
    </w:p>
    <w:p>
      <w:pPr>
        <w:numPr>
          <w:ilvl w:val="1"/>
          <w:numId w:val="1"/>
        </w:numPr>
        <w:ind w:left="840" w:leftChars="0" w:hanging="420" w:firstLineChars="0"/>
        <w:rPr>
          <w:rFonts w:hint="default"/>
          <w:lang w:val="en-US" w:eastAsia="zh-CN"/>
        </w:rPr>
      </w:pPr>
      <w:r>
        <w:rPr>
          <w:rFonts w:hint="eastAsia"/>
          <w:lang w:val="en-US" w:eastAsia="zh-CN"/>
        </w:rPr>
        <w:t>Position：位置，表示缓冲区中正在操作数据的位置</w:t>
      </w:r>
    </w:p>
    <w:p>
      <w:pPr>
        <w:numPr>
          <w:ilvl w:val="1"/>
          <w:numId w:val="1"/>
        </w:numPr>
        <w:ind w:left="840" w:leftChars="0" w:hanging="420" w:firstLineChars="0"/>
        <w:rPr>
          <w:rFonts w:hint="default"/>
          <w:lang w:val="en-US" w:eastAsia="zh-CN"/>
        </w:rPr>
      </w:pPr>
      <w:r>
        <w:rPr>
          <w:rFonts w:hint="eastAsia"/>
          <w:lang w:val="en-US" w:eastAsia="zh-CN"/>
        </w:rPr>
        <w:t>Mark：标记，标记当前position的位置，可以通过reset（）恢复到mark位置</w:t>
      </w:r>
    </w:p>
    <w:p>
      <w:pPr>
        <w:numPr>
          <w:ilvl w:val="1"/>
          <w:numId w:val="1"/>
        </w:numPr>
        <w:ind w:left="840" w:leftChars="0" w:hanging="420" w:firstLineChars="0"/>
        <w:rPr>
          <w:rFonts w:hint="default"/>
          <w:lang w:val="en-US" w:eastAsia="zh-CN"/>
        </w:rPr>
      </w:pPr>
      <w:r>
        <w:rPr>
          <w:rFonts w:hint="eastAsia"/>
          <w:lang w:val="en-US" w:eastAsia="zh-CN"/>
        </w:rPr>
        <w:t>0 &lt;= mark &lt;= position &lt;= limit &lt;= capacity</w:t>
      </w:r>
    </w:p>
    <w:p>
      <w:pPr>
        <w:numPr>
          <w:ilvl w:val="0"/>
          <w:numId w:val="1"/>
        </w:numPr>
        <w:ind w:left="0" w:leftChars="0" w:firstLine="0" w:firstLineChars="0"/>
        <w:rPr>
          <w:rFonts w:hint="default"/>
          <w:lang w:val="en-US" w:eastAsia="zh-CN"/>
        </w:rPr>
      </w:pPr>
      <w:r>
        <w:rPr>
          <w:rFonts w:hint="eastAsia"/>
          <w:lang w:val="en-US" w:eastAsia="zh-CN"/>
        </w:rPr>
        <w:t xml:space="preserve"> 缓冲流程图</w:t>
      </w:r>
    </w:p>
    <w:p>
      <w:pPr>
        <w:numPr>
          <w:numId w:val="0"/>
        </w:numPr>
        <w:ind w:leftChars="0"/>
      </w:pPr>
      <w:r>
        <w:drawing>
          <wp:inline distT="0" distB="0" distL="114300" distR="114300">
            <wp:extent cx="2588895" cy="1717040"/>
            <wp:effectExtent l="0" t="0" r="190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8895" cy="171704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eastAsia"/>
          <w:lang w:val="en-US" w:eastAsia="zh-CN"/>
        </w:rPr>
      </w:pPr>
      <w:r>
        <w:rPr>
          <w:rFonts w:hint="eastAsia"/>
          <w:lang w:val="en-US" w:eastAsia="zh-CN"/>
        </w:rPr>
        <w:t>直接缓冲区和非直接缓冲区</w:t>
      </w:r>
    </w:p>
    <w:p>
      <w:pPr>
        <w:numPr>
          <w:ilvl w:val="1"/>
          <w:numId w:val="1"/>
        </w:numPr>
        <w:ind w:left="840" w:leftChars="0" w:hanging="420" w:firstLineChars="0"/>
        <w:rPr>
          <w:rFonts w:hint="default"/>
          <w:lang w:val="en-US" w:eastAsia="zh-CN"/>
        </w:rPr>
      </w:pPr>
      <w:r>
        <w:rPr>
          <w:rFonts w:hint="eastAsia"/>
          <w:lang w:val="en-US" w:eastAsia="zh-CN"/>
        </w:rPr>
        <w:t>非直接缓冲区：通过allocate（） 方法分配缓冲区，将缓冲区建立在jvm的内存中</w:t>
      </w:r>
    </w:p>
    <w:p>
      <w:pPr>
        <w:numPr>
          <w:ilvl w:val="1"/>
          <w:numId w:val="1"/>
        </w:numPr>
        <w:ind w:left="840" w:leftChars="0" w:hanging="420" w:firstLineChars="0"/>
        <w:rPr>
          <w:rFonts w:hint="default"/>
          <w:lang w:val="en-US" w:eastAsia="zh-CN"/>
        </w:rPr>
      </w:pPr>
      <w:r>
        <w:rPr>
          <w:rFonts w:hint="eastAsia"/>
          <w:lang w:val="en-US" w:eastAsia="zh-CN"/>
        </w:rPr>
        <w:t>直接缓冲区：通过allocateDirect（）方法分配直接缓冲区，将缓冲区建立在物理内存中</w:t>
      </w:r>
    </w:p>
    <w:p>
      <w:pPr>
        <w:widowControl w:val="0"/>
        <w:numPr>
          <w:numId w:val="0"/>
        </w:numPr>
        <w:jc w:val="both"/>
        <w:rPr>
          <w:rFonts w:hint="default"/>
          <w:b/>
          <w:bCs/>
          <w:lang w:val="en-US" w:eastAsia="zh-CN"/>
        </w:rPr>
      </w:pPr>
      <w:r>
        <w:drawing>
          <wp:inline distT="0" distB="0" distL="114300" distR="114300">
            <wp:extent cx="2656840" cy="1778635"/>
            <wp:effectExtent l="0" t="0" r="1016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656840" cy="1778635"/>
                    </a:xfrm>
                    <a:prstGeom prst="rect">
                      <a:avLst/>
                    </a:prstGeom>
                    <a:noFill/>
                    <a:ln>
                      <a:noFill/>
                    </a:ln>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非直接缓冲区</w:t>
      </w:r>
    </w:p>
    <w:p>
      <w:pPr>
        <w:widowControl w:val="0"/>
        <w:numPr>
          <w:numId w:val="0"/>
        </w:numPr>
        <w:jc w:val="both"/>
      </w:pPr>
      <w:r>
        <w:drawing>
          <wp:inline distT="0" distB="0" distL="114300" distR="114300">
            <wp:extent cx="5267960" cy="3283585"/>
            <wp:effectExtent l="0" t="0" r="889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328358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直接缓冲区</w:t>
      </w:r>
    </w:p>
    <w:p>
      <w:pPr>
        <w:widowControl w:val="0"/>
        <w:numPr>
          <w:numId w:val="0"/>
        </w:numPr>
        <w:jc w:val="both"/>
      </w:pPr>
      <w:r>
        <w:drawing>
          <wp:inline distT="0" distB="0" distL="114300" distR="114300">
            <wp:extent cx="5266690" cy="3900805"/>
            <wp:effectExtent l="0" t="0" r="1016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6690" cy="3900805"/>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通道（channel）</w:t>
      </w:r>
    </w:p>
    <w:p>
      <w:pPr>
        <w:widowControl w:val="0"/>
        <w:numPr>
          <w:numId w:val="0"/>
        </w:numPr>
        <w:jc w:val="both"/>
      </w:pPr>
      <w:r>
        <w:drawing>
          <wp:inline distT="0" distB="0" distL="114300" distR="114300">
            <wp:extent cx="5266055" cy="2757805"/>
            <wp:effectExtent l="0" t="0" r="1079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6055" cy="275780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通道的主要实现类</w:t>
      </w:r>
    </w:p>
    <w:p>
      <w:pPr>
        <w:widowControl w:val="0"/>
        <w:numPr>
          <w:ilvl w:val="1"/>
          <w:numId w:val="1"/>
        </w:numPr>
        <w:ind w:left="840" w:leftChars="0" w:hanging="420" w:firstLineChars="0"/>
        <w:jc w:val="both"/>
        <w:rPr>
          <w:rFonts w:hint="default"/>
          <w:lang w:val="en-US" w:eastAsia="zh-CN"/>
        </w:rPr>
      </w:pPr>
      <w:r>
        <w:rPr>
          <w:rFonts w:hint="eastAsia"/>
          <w:lang w:val="en-US" w:eastAsia="zh-CN"/>
        </w:rPr>
        <w:t>FileChannel</w:t>
      </w:r>
    </w:p>
    <w:p>
      <w:pPr>
        <w:widowControl w:val="0"/>
        <w:numPr>
          <w:ilvl w:val="1"/>
          <w:numId w:val="1"/>
        </w:numPr>
        <w:ind w:left="840" w:leftChars="0" w:hanging="420" w:firstLineChars="0"/>
        <w:jc w:val="both"/>
        <w:rPr>
          <w:rFonts w:hint="default"/>
          <w:lang w:val="en-US" w:eastAsia="zh-CN"/>
        </w:rPr>
      </w:pPr>
      <w:r>
        <w:rPr>
          <w:rFonts w:hint="eastAsia"/>
          <w:lang w:val="en-US" w:eastAsia="zh-CN"/>
        </w:rPr>
        <w:t>SocketChannel</w:t>
      </w:r>
    </w:p>
    <w:p>
      <w:pPr>
        <w:widowControl w:val="0"/>
        <w:numPr>
          <w:ilvl w:val="1"/>
          <w:numId w:val="1"/>
        </w:numPr>
        <w:ind w:left="840" w:leftChars="0" w:hanging="420" w:firstLineChars="0"/>
        <w:jc w:val="both"/>
        <w:rPr>
          <w:rFonts w:hint="default"/>
          <w:lang w:val="en-US" w:eastAsia="zh-CN"/>
        </w:rPr>
      </w:pPr>
      <w:r>
        <w:rPr>
          <w:rFonts w:hint="eastAsia"/>
          <w:lang w:val="en-US" w:eastAsia="zh-CN"/>
        </w:rPr>
        <w:t>ServerSocketChannel</w:t>
      </w:r>
    </w:p>
    <w:p>
      <w:pPr>
        <w:widowControl w:val="0"/>
        <w:numPr>
          <w:ilvl w:val="1"/>
          <w:numId w:val="1"/>
        </w:numPr>
        <w:ind w:left="840" w:leftChars="0" w:hanging="420" w:firstLineChars="0"/>
        <w:jc w:val="both"/>
        <w:rPr>
          <w:rFonts w:hint="default"/>
          <w:lang w:val="en-US" w:eastAsia="zh-CN"/>
        </w:rPr>
      </w:pPr>
      <w:r>
        <w:rPr>
          <w:rFonts w:hint="eastAsia"/>
          <w:lang w:val="en-US" w:eastAsia="zh-CN"/>
        </w:rPr>
        <w:t>DatagramSocket</w:t>
      </w:r>
    </w:p>
    <w:p>
      <w:pPr>
        <w:widowControl w:val="0"/>
        <w:numPr>
          <w:ilvl w:val="0"/>
          <w:numId w:val="1"/>
        </w:numPr>
        <w:ind w:left="0" w:leftChars="0" w:firstLine="0" w:firstLineChars="0"/>
        <w:jc w:val="both"/>
        <w:rPr>
          <w:rFonts w:hint="default"/>
          <w:lang w:val="en-US" w:eastAsia="zh-CN"/>
        </w:rPr>
      </w:pPr>
      <w:r>
        <w:rPr>
          <w:rFonts w:hint="eastAsia"/>
          <w:lang w:val="en-US" w:eastAsia="zh-CN"/>
        </w:rPr>
        <w:t>字符集</w:t>
      </w:r>
    </w:p>
    <w:p>
      <w:pPr>
        <w:widowControl w:val="0"/>
        <w:numPr>
          <w:ilvl w:val="1"/>
          <w:numId w:val="1"/>
        </w:numPr>
        <w:ind w:left="840" w:leftChars="0" w:hanging="420" w:firstLineChars="0"/>
        <w:jc w:val="both"/>
        <w:rPr>
          <w:rFonts w:hint="default"/>
          <w:lang w:val="en-US" w:eastAsia="zh-CN"/>
        </w:rPr>
      </w:pPr>
      <w:r>
        <w:rPr>
          <w:rFonts w:hint="eastAsia"/>
          <w:lang w:val="en-US" w:eastAsia="zh-CN"/>
        </w:rPr>
        <w:t>编码：字符串 -&gt; 字节数组</w:t>
      </w:r>
    </w:p>
    <w:p>
      <w:pPr>
        <w:widowControl w:val="0"/>
        <w:numPr>
          <w:ilvl w:val="1"/>
          <w:numId w:val="1"/>
        </w:numPr>
        <w:ind w:left="840" w:leftChars="0" w:hanging="420" w:firstLineChars="0"/>
        <w:jc w:val="both"/>
        <w:rPr>
          <w:rFonts w:hint="default"/>
          <w:lang w:val="en-US" w:eastAsia="zh-CN"/>
        </w:rPr>
      </w:pPr>
      <w:r>
        <w:rPr>
          <w:rFonts w:hint="eastAsia"/>
          <w:lang w:val="en-US" w:eastAsia="zh-CN"/>
        </w:rPr>
        <w:t>解码：字节数组 -&gt; 字符串</w:t>
      </w:r>
    </w:p>
    <w:p>
      <w:pPr>
        <w:widowControl w:val="0"/>
        <w:numPr>
          <w:ilvl w:val="0"/>
          <w:numId w:val="1"/>
        </w:numPr>
        <w:ind w:left="0" w:leftChars="0" w:firstLine="0" w:firstLineChars="0"/>
        <w:jc w:val="both"/>
        <w:rPr>
          <w:rFonts w:hint="default"/>
          <w:lang w:val="en-US" w:eastAsia="zh-CN"/>
        </w:rPr>
      </w:pPr>
      <w:bookmarkStart w:id="0" w:name="_GoBack"/>
      <w:bookmarkEnd w:id="0"/>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FFB4"/>
    <w:multiLevelType w:val="multilevel"/>
    <w:tmpl w:val="24D4FFB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C0852"/>
    <w:rsid w:val="013803DD"/>
    <w:rsid w:val="11B71476"/>
    <w:rsid w:val="196F7E10"/>
    <w:rsid w:val="213E6ACB"/>
    <w:rsid w:val="263312BC"/>
    <w:rsid w:val="273F6748"/>
    <w:rsid w:val="2CD26E9B"/>
    <w:rsid w:val="443A21CC"/>
    <w:rsid w:val="512C14FF"/>
    <w:rsid w:val="603F4707"/>
    <w:rsid w:val="620B1CF0"/>
    <w:rsid w:val="6D2C0852"/>
    <w:rsid w:val="7839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2020-10-02T06:29:00Z</dcterms:created>
  <dc:creator>我恨你【表情】</dc:creator>
  <cp:lastModifiedBy>我恨你【表情】</cp:lastModifiedBy>
  <dcterms:modified xsi:type="dcterms:W3CDTF">2020-10-03T09:21:40Z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