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6A5F" w14:textId="08AC7C84" w:rsidR="000033EF" w:rsidRPr="000033EF" w:rsidRDefault="000033EF" w:rsidP="000033EF">
      <w:pPr>
        <w:rPr>
          <w:b/>
          <w:bCs/>
        </w:rPr>
      </w:pPr>
      <w:r w:rsidRPr="000033EF">
        <w:rPr>
          <w:b/>
          <w:bCs/>
        </w:rPr>
        <w:t xml:space="preserve">Amendment Document </w:t>
      </w:r>
      <w:r>
        <w:rPr>
          <w:b/>
          <w:bCs/>
        </w:rPr>
        <w:t>3</w:t>
      </w:r>
    </w:p>
    <w:p w14:paraId="227E9DB6" w14:textId="77777777" w:rsidR="000033EF" w:rsidRPr="000033EF" w:rsidRDefault="000033EF" w:rsidP="000033EF">
      <w:pPr>
        <w:rPr>
          <w:b/>
          <w:bCs/>
        </w:rPr>
      </w:pPr>
      <w:r w:rsidRPr="000033EF">
        <w:rPr>
          <w:b/>
          <w:bCs/>
        </w:rPr>
        <w:t>Amendment to Vendor Contractor Agreement</w:t>
      </w:r>
    </w:p>
    <w:p w14:paraId="6E750D28" w14:textId="77777777" w:rsidR="000033EF" w:rsidRPr="000033EF" w:rsidRDefault="000033EF" w:rsidP="000033EF">
      <w:r w:rsidRPr="000033EF">
        <w:rPr>
          <w:b/>
          <w:bCs/>
        </w:rPr>
        <w:t>Contract ID:</w:t>
      </w:r>
      <w:r w:rsidRPr="000033EF">
        <w:t xml:space="preserve"> 7002245-A1</w:t>
      </w:r>
      <w:r w:rsidRPr="000033EF">
        <w:br/>
      </w:r>
      <w:r w:rsidRPr="000033EF">
        <w:rPr>
          <w:b/>
          <w:bCs/>
        </w:rPr>
        <w:t>Parent Contract ID:</w:t>
      </w:r>
      <w:r w:rsidRPr="000033EF">
        <w:t xml:space="preserve"> 7002245</w:t>
      </w:r>
    </w:p>
    <w:p w14:paraId="1B86A0A8" w14:textId="77777777" w:rsidR="000033EF" w:rsidRPr="000033EF" w:rsidRDefault="000033EF" w:rsidP="000033EF">
      <w:r w:rsidRPr="000033EF">
        <w:t xml:space="preserve">This Amendment ("Amendment") to the Vendor Contractor Agreement (the "Agreement") is entered into as of </w:t>
      </w:r>
      <w:r w:rsidRPr="000033EF">
        <w:rPr>
          <w:b/>
          <w:bCs/>
        </w:rPr>
        <w:t>03/20/2024</w:t>
      </w:r>
      <w:r w:rsidRPr="000033EF">
        <w:t>, by and between:</w:t>
      </w:r>
      <w:r w:rsidRPr="000033EF">
        <w:br/>
        <w:t xml:space="preserve">• </w:t>
      </w:r>
      <w:r w:rsidRPr="000033EF">
        <w:rPr>
          <w:b/>
          <w:bCs/>
        </w:rPr>
        <w:t>[Pioneer Enterprises]</w:t>
      </w:r>
      <w:r w:rsidRPr="000033EF">
        <w:t xml:space="preserve"> (the "Company"), with its principal office located at </w:t>
      </w:r>
      <w:r w:rsidRPr="000033EF">
        <w:rPr>
          <w:b/>
          <w:bCs/>
        </w:rPr>
        <w:t>[789 Pioneer Lane, Business Park]</w:t>
      </w:r>
      <w:r w:rsidRPr="000033EF">
        <w:t>, and</w:t>
      </w:r>
      <w:r w:rsidRPr="000033EF">
        <w:br/>
        <w:t xml:space="preserve">• </w:t>
      </w:r>
      <w:r w:rsidRPr="000033EF">
        <w:rPr>
          <w:b/>
          <w:bCs/>
        </w:rPr>
        <w:t>[NovaTech Solutions]</w:t>
      </w:r>
      <w:r w:rsidRPr="000033EF">
        <w:t xml:space="preserve"> (the "Vendor"), with its principal office located at </w:t>
      </w:r>
      <w:r w:rsidRPr="000033EF">
        <w:rPr>
          <w:b/>
          <w:bCs/>
        </w:rPr>
        <w:t>[321 Nova Street, TechVille]</w:t>
      </w:r>
      <w:r w:rsidRPr="000033EF">
        <w:t>.</w:t>
      </w:r>
    </w:p>
    <w:p w14:paraId="16CE20E1" w14:textId="77777777" w:rsidR="000033EF" w:rsidRPr="000033EF" w:rsidRDefault="000033EF" w:rsidP="000033EF">
      <w:r w:rsidRPr="000033EF">
        <w:rPr>
          <w:b/>
          <w:bCs/>
        </w:rPr>
        <w:t>Recitals</w:t>
      </w:r>
      <w:r w:rsidRPr="000033EF">
        <w:br/>
        <w:t xml:space="preserve">WHEREAS, the Company and Vendor entered into the Agreement on </w:t>
      </w:r>
      <w:r w:rsidRPr="000033EF">
        <w:rPr>
          <w:b/>
          <w:bCs/>
        </w:rPr>
        <w:t>02/01/2024</w:t>
      </w:r>
      <w:r w:rsidRPr="000033EF">
        <w:t xml:space="preserve"> (Contract ID: 7002245), and</w:t>
      </w:r>
      <w:r w:rsidRPr="000033EF">
        <w:br/>
        <w:t>WHEREAS, the parties wish to amend the terms of the Agreement as described herein,</w:t>
      </w:r>
    </w:p>
    <w:p w14:paraId="7CD01507" w14:textId="77777777" w:rsidR="000033EF" w:rsidRPr="000033EF" w:rsidRDefault="000033EF" w:rsidP="000033EF">
      <w:r w:rsidRPr="000033EF">
        <w:rPr>
          <w:b/>
          <w:bCs/>
        </w:rPr>
        <w:t>1. Amendment to Services</w:t>
      </w:r>
      <w:r w:rsidRPr="000033EF">
        <w:br/>
        <w:t xml:space="preserve">• </w:t>
      </w:r>
      <w:r w:rsidRPr="000033EF">
        <w:rPr>
          <w:b/>
          <w:bCs/>
        </w:rPr>
        <w:t>20 Additional Hours of IT Infrastructure Support</w:t>
      </w:r>
      <w:r w:rsidRPr="000033EF">
        <w:t xml:space="preserve">, to be completed by </w:t>
      </w:r>
      <w:r w:rsidRPr="000033EF">
        <w:rPr>
          <w:b/>
          <w:bCs/>
        </w:rPr>
        <w:t>April 30, 2024</w:t>
      </w:r>
      <w:r w:rsidRPr="000033EF">
        <w:t>.</w:t>
      </w:r>
    </w:p>
    <w:p w14:paraId="55C39DB6" w14:textId="77777777" w:rsidR="000033EF" w:rsidRPr="000033EF" w:rsidRDefault="000033EF" w:rsidP="000033EF">
      <w:r w:rsidRPr="000033EF">
        <w:rPr>
          <w:b/>
          <w:bCs/>
        </w:rPr>
        <w:t>2. Amendment to Compensation</w:t>
      </w:r>
      <w:r w:rsidRPr="000033EF">
        <w:br/>
        <w:t xml:space="preserve">• An additional </w:t>
      </w:r>
      <w:r w:rsidRPr="000033EF">
        <w:rPr>
          <w:b/>
          <w:bCs/>
        </w:rPr>
        <w:t>$4,000 USD</w:t>
      </w:r>
      <w:r w:rsidRPr="000033EF">
        <w:t xml:space="preserve"> will be paid.</w:t>
      </w:r>
    </w:p>
    <w:p w14:paraId="4C8625CF" w14:textId="77777777" w:rsidR="000033EF" w:rsidRPr="000033EF" w:rsidRDefault="000033EF" w:rsidP="000033EF">
      <w:r w:rsidRPr="000033EF">
        <w:rPr>
          <w:b/>
          <w:bCs/>
        </w:rPr>
        <w:t>3. Term Extension</w:t>
      </w:r>
      <w:r w:rsidRPr="000033EF">
        <w:br/>
        <w:t xml:space="preserve">• </w:t>
      </w:r>
      <w:r w:rsidRPr="000033EF">
        <w:rPr>
          <w:b/>
          <w:bCs/>
        </w:rPr>
        <w:t>New Termination Date:</w:t>
      </w:r>
      <w:r w:rsidRPr="000033EF">
        <w:t xml:space="preserve"> April 30, 2024</w:t>
      </w:r>
    </w:p>
    <w:p w14:paraId="6D94B4A7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EF"/>
    <w:rsid w:val="000033EF"/>
    <w:rsid w:val="00156B53"/>
    <w:rsid w:val="002025DC"/>
    <w:rsid w:val="00275DE1"/>
    <w:rsid w:val="002B4280"/>
    <w:rsid w:val="002D5E97"/>
    <w:rsid w:val="005A37ED"/>
    <w:rsid w:val="0063066F"/>
    <w:rsid w:val="00712596"/>
    <w:rsid w:val="00717877"/>
    <w:rsid w:val="007D091D"/>
    <w:rsid w:val="0085392C"/>
    <w:rsid w:val="00CC3662"/>
    <w:rsid w:val="00D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A38C"/>
  <w15:chartTrackingRefBased/>
  <w15:docId w15:val="{A1E492E8-E863-41D4-9C29-BE0EDD34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4</cp:revision>
  <dcterms:created xsi:type="dcterms:W3CDTF">2024-12-12T14:37:00Z</dcterms:created>
  <dcterms:modified xsi:type="dcterms:W3CDTF">2024-12-12T22:26:00Z</dcterms:modified>
</cp:coreProperties>
</file>