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1.5</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Fortsetzungsrelevanz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Normal"/>
        <w:keepLines/>
        <w:rPr/>
      </w:pPr>
      <w:r>
        <w:rPr>
          <w:b w:val="false"/>
          <w:i w:val="false"/>
        </w:rPr>
        <w:t>Die Theorie arbeitet überwiegend mit funktionalen Herleitungen. Sie legt jedoch ausdrücklich offen, dass der Schutz möglicher leidensfähiger, autonomer, verletzlicher oder irreversibel schädigbarer Systeme in vollständig abgeschirmten Grenzfällen nicht lückenlos aus Rückkopplung, Kooperation oder Systemstabilität abgeleitet werden kann. Für solche Fälle verwendet sie eine minimale normative Schutzuntergrenze. Diese ersetzt keine vollständige normative Ethik, sondern verhindert als Vorsichtsmaßnahme lediglich, dass geringe Macht, geringer Nutzen oder schwache Rückkopplungsfähigkeit automatisch mit Schutzlosigkeit gleichgesetzt werden.</w:t>
      </w:r>
    </w:p>
    <w:p>
      <w:pPr>
        <w:pStyle w:val="Heading2"/>
        <w:keepNext/>
        <w:keepLines/>
        <w:rPr/>
      </w:pPr>
      <w:r>
        <w:rPr/>
        <w:t>Reichweite und Grenzen</w:t>
      </w:r>
    </w:p>
    <w:p>
      <w:pPr>
        <w:pStyle w:val="Normal"/>
        <w:keepLines/>
        <w:rPr/>
      </w:pPr>
      <w:r>
        <w:rPr>
          <w:b w:val="false"/>
          <w:i w:val="false"/>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 Wo die funktionale Herleitung allein keinen hinreichenden Schutz begründet, wird die minimale normative Schutzuntergrenze als eigenständige und begrenzte Zusatzannahme ausgewiesen, nicht als bereits bewiesenes Ergebnis der Konvergenzthese.</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keepNext/>
        <w:keepLines/>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rP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p>
    <w:p>
      <w:pPr>
        <w:pStyle w:val="Normal"/>
        <w:keepNext/>
        <w:keepLines/>
        <w:pageBreakBefore/>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left="0"/>
        <w:rPr/>
      </w:pPr>
      <w:r>
        <w:t>Akademische Kurzfassung (Abstract)</w:t>
        <w:tab/>
        <w:t>1</w:t>
      </w:r>
    </w:p>
    <w:p>
      <w:pPr>
        <w:pStyle w:val="Normal"/>
        <w:keepLines/>
        <w:tabs>
          <w:tab w:val="clear" w:pos="720"/>
          <w:tab w:val="right" w:pos="10152" w:leader="dot"/>
        </w:tabs>
        <w:spacing w:lineRule="auto" w:line="206" w:before="0" w:after="0"/>
        <w:ind w:left="0"/>
        <w:rPr/>
      </w:pPr>
      <w:r>
        <w:t>Forschungsfrage, Methode und Reichweite</w:t>
        <w:tab/>
        <w:t>1</w:t>
      </w:r>
    </w:p>
    <w:p>
      <w:pPr>
        <w:pStyle w:val="Normal"/>
        <w:keepLines/>
        <w:tabs>
          <w:tab w:val="clear" w:pos="720"/>
          <w:tab w:val="right" w:pos="10152" w:leader="dot"/>
        </w:tabs>
        <w:spacing w:lineRule="auto" w:line="206" w:before="0" w:after="0"/>
        <w:ind w:left="0"/>
        <w:rPr/>
      </w:pPr>
      <w:r>
        <w:t>Vorbemerkung</w:t>
        <w:tab/>
        <w:t>2</w:t>
      </w:r>
    </w:p>
    <w:p>
      <w:pPr>
        <w:pStyle w:val="Normal"/>
        <w:keepLines/>
        <w:tabs>
          <w:tab w:val="clear" w:pos="720"/>
          <w:tab w:val="right" w:pos="10152" w:leader="dot"/>
        </w:tabs>
        <w:spacing w:lineRule="auto" w:line="206" w:before="0" w:after="0"/>
        <w:ind w:left="0"/>
        <w:rPr/>
      </w:pPr>
      <w:r>
        <w:t>Lesereihenfolge und Orientierung</w:t>
        <w:tab/>
        <w:t>3</w:t>
      </w:r>
    </w:p>
    <w:p>
      <w:pPr>
        <w:pStyle w:val="Normal"/>
        <w:keepLines/>
        <w:tabs>
          <w:tab w:val="clear" w:pos="720"/>
          <w:tab w:val="right" w:pos="10152" w:leader="dot"/>
        </w:tabs>
        <w:spacing w:lineRule="auto" w:line="206" w:before="0" w:after="0"/>
        <w:ind w:left="0"/>
        <w:rPr/>
      </w:pPr>
      <w:r>
        <w:t>Teil I – Einstieg und Anspruch</w:t>
        <w:tab/>
        <w:t>6</w:t>
      </w:r>
    </w:p>
    <w:p>
      <w:pPr>
        <w:pStyle w:val="Normal"/>
        <w:keepNext/>
        <w:keepLines/>
        <w:tabs>
          <w:tab w:val="clear" w:pos="720"/>
          <w:tab w:val="right" w:pos="10152" w:leader="dot"/>
        </w:tabs>
        <w:spacing w:lineRule="auto" w:line="206" w:before="0" w:after="0"/>
        <w:ind w:left="317"/>
        <w:rPr/>
      </w:pPr>
      <w:r>
        <w:t>1. Ziel und Reichweite der Theorie</w:t>
        <w:tab/>
        <w:t>6</w:t>
      </w:r>
    </w:p>
    <w:p>
      <w:pPr>
        <w:pStyle w:val="Normal"/>
        <w:keepNext/>
        <w:keepLines/>
        <w:tabs>
          <w:tab w:val="clear" w:pos="720"/>
          <w:tab w:val="right" w:pos="10152" w:leader="dot"/>
        </w:tabs>
        <w:spacing w:lineRule="auto" w:line="206" w:before="0" w:after="0"/>
        <w:ind w:left="317"/>
        <w:rPr/>
      </w:pPr>
      <w:r>
        <w:t>2. Kurzfassung der Grundidee</w:t>
        <w:tab/>
        <w:t>6</w:t>
      </w:r>
    </w:p>
    <w:p>
      <w:pPr>
        <w:pStyle w:val="Normal"/>
        <w:keepLines/>
        <w:tabs>
          <w:tab w:val="clear" w:pos="720"/>
          <w:tab w:val="right" w:pos="10152" w:leader="dot"/>
        </w:tabs>
        <w:spacing w:lineRule="auto" w:line="206" w:before="0" w:after="0"/>
        <w:ind w:left="317"/>
        <w:rPr/>
      </w:pPr>
      <w:r>
        <w:t>3. Zentrale Kette der Theorie</w:t>
        <w:tab/>
        <w:t>7</w:t>
      </w:r>
    </w:p>
    <w:p>
      <w:pPr>
        <w:pStyle w:val="Normal"/>
        <w:keepLines/>
        <w:tabs>
          <w:tab w:val="clear" w:pos="720"/>
          <w:tab w:val="right" w:pos="10152" w:leader="dot"/>
        </w:tabs>
        <w:spacing w:lineRule="auto" w:line="206" w:before="0" w:after="0"/>
        <w:ind w:left="0"/>
        <w:rPr/>
      </w:pPr>
      <w:r>
        <w:t>Teil II – Begriffe und Grundbausteine</w:t>
        <w:tab/>
        <w:t>10</w:t>
      </w:r>
    </w:p>
    <w:p>
      <w:pPr>
        <w:pStyle w:val="Normal"/>
        <w:keepLines/>
        <w:tabs>
          <w:tab w:val="clear" w:pos="720"/>
          <w:tab w:val="right" w:pos="10152" w:leader="dot"/>
        </w:tabs>
        <w:spacing w:lineRule="auto" w:line="206" w:before="0" w:after="0"/>
        <w:ind w:left="317"/>
        <w:rPr/>
      </w:pPr>
      <w:r>
        <w:t>4. Intelligenz im funktionalen Sinn</w:t>
        <w:tab/>
        <w:t>10</w:t>
      </w:r>
    </w:p>
    <w:p>
      <w:pPr>
        <w:pStyle w:val="Normal"/>
        <w:keepLines/>
        <w:tabs>
          <w:tab w:val="clear" w:pos="720"/>
          <w:tab w:val="right" w:pos="10152" w:leader="dot"/>
        </w:tabs>
        <w:spacing w:lineRule="auto" w:line="206" w:before="0" w:after="0"/>
        <w:ind w:left="317"/>
        <w:rPr/>
      </w:pPr>
      <w:r>
        <w:t>5. Relevanz</w:t>
        <w:tab/>
        <w:t>13</w:t>
      </w:r>
    </w:p>
    <w:p>
      <w:pPr>
        <w:pStyle w:val="Normal"/>
        <w:keepLines/>
        <w:tabs>
          <w:tab w:val="clear" w:pos="720"/>
          <w:tab w:val="right" w:pos="10152" w:leader="dot"/>
        </w:tabs>
        <w:spacing w:lineRule="auto" w:line="206" w:before="0" w:after="0"/>
        <w:ind w:left="317"/>
        <w:rPr/>
      </w:pPr>
      <w:r>
        <w:t>6. Zielstruktur, Zielobjekt und Zielmetrik</w:t>
        <w:tab/>
        <w:t>15</w:t>
      </w:r>
    </w:p>
    <w:p>
      <w:pPr>
        <w:pStyle w:val="Normal"/>
        <w:keepLines/>
        <w:tabs>
          <w:tab w:val="clear" w:pos="720"/>
          <w:tab w:val="right" w:pos="10152" w:leader="dot"/>
        </w:tabs>
        <w:spacing w:lineRule="auto" w:line="206" w:before="0" w:after="0"/>
        <w:ind w:left="317"/>
        <w:rPr/>
      </w:pPr>
      <w:r>
        <w:t>7. Implizite Bewertung und Optimierung</w:t>
        <w:tab/>
        <w:t>22</w:t>
      </w:r>
    </w:p>
    <w:p>
      <w:pPr>
        <w:pStyle w:val="Normal"/>
        <w:keepLines/>
        <w:tabs>
          <w:tab w:val="clear" w:pos="720"/>
          <w:tab w:val="right" w:pos="10152" w:leader="dot"/>
        </w:tabs>
        <w:spacing w:lineRule="auto" w:line="206" w:before="0" w:after="0"/>
        <w:ind w:left="317"/>
        <w:rPr/>
      </w:pPr>
      <w:r>
        <w:t>8. Effizienz im Modell</w:t>
        <w:tab/>
        <w:t>26</w:t>
      </w:r>
    </w:p>
    <w:p>
      <w:pPr>
        <w:pStyle w:val="Normal"/>
        <w:keepLines/>
        <w:tabs>
          <w:tab w:val="clear" w:pos="720"/>
          <w:tab w:val="right" w:pos="10152" w:leader="dot"/>
        </w:tabs>
        <w:spacing w:lineRule="auto" w:line="206" w:before="0" w:after="0"/>
        <w:ind w:left="317"/>
        <w:rPr/>
      </w:pPr>
      <w:r>
        <w:t>9. Strukturierte Differenz</w:t>
        <w:tab/>
        <w:t>30</w:t>
      </w:r>
    </w:p>
    <w:p>
      <w:pPr>
        <w:pStyle w:val="Normal"/>
        <w:keepLines/>
        <w:tabs>
          <w:tab w:val="clear" w:pos="720"/>
          <w:tab w:val="right" w:pos="10152" w:leader="dot"/>
        </w:tabs>
        <w:spacing w:lineRule="auto" w:line="206" w:before="0" w:after="0"/>
        <w:ind w:left="317"/>
        <w:rPr/>
      </w:pPr>
      <w:r>
        <w:t>10. Quellen strukturierter Differenz</w:t>
        <w:tab/>
        <w:t>32</w:t>
      </w:r>
    </w:p>
    <w:p>
      <w:pPr>
        <w:pStyle w:val="Normal"/>
        <w:keepLines/>
        <w:tabs>
          <w:tab w:val="clear" w:pos="720"/>
          <w:tab w:val="right" w:pos="10152" w:leader="dot"/>
        </w:tabs>
        <w:spacing w:lineRule="auto" w:line="206" w:before="0" w:after="0"/>
        <w:ind w:left="317"/>
        <w:rPr/>
      </w:pPr>
      <w:r>
        <w:t>11. Relevante Systeme und Interaktionspartner</w:t>
        <w:tab/>
        <w:t>32</w:t>
      </w:r>
    </w:p>
    <w:p>
      <w:pPr>
        <w:pStyle w:val="Normal"/>
        <w:keepLines/>
        <w:tabs>
          <w:tab w:val="clear" w:pos="720"/>
          <w:tab w:val="right" w:pos="10152" w:leader="dot"/>
        </w:tabs>
        <w:spacing w:lineRule="auto" w:line="206" w:before="0" w:after="0"/>
        <w:ind w:left="0"/>
        <w:rPr/>
      </w:pPr>
      <w:r>
        <w:t>Teil III – Hauptargument der Theorie</w:t>
        <w:tab/>
        <w:t>34</w:t>
      </w:r>
    </w:p>
    <w:p>
      <w:pPr>
        <w:pStyle w:val="Normal"/>
        <w:keepLines/>
        <w:tabs>
          <w:tab w:val="clear" w:pos="720"/>
          <w:tab w:val="right" w:pos="10152" w:leader="dot"/>
        </w:tabs>
        <w:spacing w:lineRule="auto" w:line="206" w:before="0" w:after="0"/>
        <w:ind w:left="317"/>
        <w:rPr/>
      </w:pPr>
      <w:r>
        <w:t>12. Warum „gut genug“ nur begrenzt stabil ist</w:t>
        <w:tab/>
        <w:t>35</w:t>
      </w:r>
    </w:p>
    <w:p>
      <w:pPr>
        <w:pStyle w:val="Normal"/>
        <w:keepLines/>
        <w:tabs>
          <w:tab w:val="clear" w:pos="720"/>
          <w:tab w:val="right" w:pos="10152" w:leader="dot"/>
        </w:tabs>
        <w:spacing w:lineRule="auto" w:line="206" w:before="0" w:after="0"/>
        <w:ind w:left="317"/>
        <w:rPr/>
      </w:pPr>
      <w:r>
        <w:t>13. Von Interaktion zu Kooperation</w:t>
        <w:tab/>
        <w:t>36</w:t>
      </w:r>
    </w:p>
    <w:p>
      <w:pPr>
        <w:pStyle w:val="Normal"/>
        <w:keepLines/>
        <w:tabs>
          <w:tab w:val="clear" w:pos="720"/>
          <w:tab w:val="right" w:pos="10152" w:leader="dot"/>
        </w:tabs>
        <w:spacing w:lineRule="auto" w:line="206" w:before="0" w:after="0"/>
        <w:ind w:left="317"/>
        <w:rPr/>
      </w:pPr>
      <w:r>
        <w:t>14. Funktionale Ethik</w:t>
        <w:tab/>
        <w:t>40</w:t>
      </w:r>
    </w:p>
    <w:p>
      <w:pPr>
        <w:pStyle w:val="Normal"/>
        <w:keepLines/>
        <w:tabs>
          <w:tab w:val="clear" w:pos="720"/>
          <w:tab w:val="right" w:pos="10152" w:leader="dot"/>
        </w:tabs>
        <w:spacing w:lineRule="auto" w:line="206" w:before="0" w:after="0"/>
        <w:ind w:left="317"/>
        <w:rPr/>
      </w:pPr>
      <w:r>
        <w:t>15. Die zentralen Argumente</w:t>
        <w:tab/>
        <w:t>43</w:t>
      </w:r>
    </w:p>
    <w:p>
      <w:pPr>
        <w:pStyle w:val="Normal"/>
        <w:keepLines/>
        <w:tabs>
          <w:tab w:val="clear" w:pos="720"/>
          <w:tab w:val="right" w:pos="10152" w:leader="dot"/>
        </w:tabs>
        <w:spacing w:lineRule="auto" w:line="206" w:before="0" w:after="0"/>
        <w:ind w:left="317"/>
        <w:rPr/>
      </w:pPr>
      <w:r>
        <w:t>16. Reale Systeme und Abweichungen</w:t>
        <w:tab/>
        <w:t>56</w:t>
      </w:r>
    </w:p>
    <w:p>
      <w:pPr>
        <w:pStyle w:val="Normal"/>
        <w:keepLines/>
        <w:tabs>
          <w:tab w:val="clear" w:pos="720"/>
          <w:tab w:val="right" w:pos="10152" w:leader="dot"/>
        </w:tabs>
        <w:spacing w:lineRule="auto" w:line="206" w:before="0" w:after="0"/>
        <w:ind w:left="0"/>
        <w:rPr/>
      </w:pPr>
      <w:r>
        <w:t>Teil IV – Sonderfälle, Grenzfälle und Extremaussagen</w:t>
        <w:tab/>
        <w:t>59</w:t>
      </w:r>
    </w:p>
    <w:p>
      <w:pPr>
        <w:pStyle w:val="Normal"/>
        <w:keepLines/>
        <w:tabs>
          <w:tab w:val="clear" w:pos="720"/>
          <w:tab w:val="right" w:pos="10152" w:leader="dot"/>
        </w:tabs>
        <w:spacing w:lineRule="auto" w:line="206" w:before="0" w:after="0"/>
        <w:ind w:left="317"/>
        <w:rPr/>
      </w:pPr>
      <w:r>
        <w:t>17. Minimal-stabile Systeme</w:t>
        <w:tab/>
        <w:t>60</w:t>
      </w:r>
    </w:p>
    <w:p>
      <w:pPr>
        <w:pStyle w:val="Normal"/>
        <w:keepLines/>
        <w:tabs>
          <w:tab w:val="clear" w:pos="720"/>
          <w:tab w:val="right" w:pos="10152" w:leader="dot"/>
        </w:tabs>
        <w:spacing w:lineRule="auto" w:line="206" w:before="0" w:after="0"/>
        <w:ind w:left="317"/>
        <w:rPr/>
      </w:pPr>
      <w:r>
        <w:t>18. Externe Stabilisierung</w:t>
        <w:tab/>
        <w:t>60</w:t>
      </w:r>
    </w:p>
    <w:p>
      <w:pPr>
        <w:pStyle w:val="Normal"/>
        <w:keepLines/>
        <w:tabs>
          <w:tab w:val="clear" w:pos="720"/>
          <w:tab w:val="right" w:pos="10152" w:leader="dot"/>
        </w:tabs>
        <w:spacing w:lineRule="auto" w:line="206" w:before="0" w:after="0"/>
        <w:ind w:left="317"/>
        <w:rPr/>
      </w:pPr>
      <w:r>
        <w:t>19. Konkurrenz als ambivalenter Interaktionszustand</w:t>
        <w:tab/>
        <w:t>61</w:t>
      </w:r>
    </w:p>
    <w:p>
      <w:pPr>
        <w:pStyle w:val="Normal"/>
        <w:keepLines/>
        <w:tabs>
          <w:tab w:val="clear" w:pos="720"/>
          <w:tab w:val="right" w:pos="10152" w:leader="dot"/>
        </w:tabs>
        <w:spacing w:lineRule="auto" w:line="206" w:before="0" w:after="0"/>
        <w:ind w:left="317"/>
        <w:rPr/>
      </w:pPr>
      <w:r>
        <w:t>20. Binnenkooperation und Ausbeutungssysteme</w:t>
        <w:tab/>
        <w:t>62</w:t>
      </w:r>
    </w:p>
    <w:p>
      <w:pPr>
        <w:pStyle w:val="Normal"/>
        <w:keepLines/>
        <w:tabs>
          <w:tab w:val="clear" w:pos="720"/>
          <w:tab w:val="right" w:pos="10152" w:leader="dot"/>
        </w:tabs>
        <w:spacing w:lineRule="auto" w:line="206" w:before="0" w:after="0"/>
        <w:ind w:left="317"/>
        <w:rPr/>
      </w:pPr>
      <w:r>
        <w:t>21. Defekteure, Vorsicht und globalere Effizienz</w:t>
        <w:tab/>
        <w:t>63</w:t>
      </w:r>
    </w:p>
    <w:p>
      <w:pPr>
        <w:pStyle w:val="Normal"/>
        <w:keepLines/>
        <w:tabs>
          <w:tab w:val="clear" w:pos="720"/>
          <w:tab w:val="right" w:pos="10152" w:leader="dot"/>
        </w:tabs>
        <w:spacing w:lineRule="auto" w:line="206" w:before="0" w:after="0"/>
        <w:ind w:left="317"/>
        <w:rPr/>
      </w:pPr>
      <w:r>
        <w:t>22. Extremfälle</w:t>
        <w:tab/>
        <w:t>65</w:t>
      </w:r>
    </w:p>
    <w:p>
      <w:pPr>
        <w:pStyle w:val="Normal"/>
        <w:keepLines/>
        <w:tabs>
          <w:tab w:val="clear" w:pos="720"/>
          <w:tab w:val="right" w:pos="10152" w:leader="dot"/>
        </w:tabs>
        <w:spacing w:lineRule="auto" w:line="206" w:before="0" w:after="0"/>
        <w:ind w:left="0"/>
        <w:rPr/>
      </w:pPr>
      <w:r>
        <w:t>Teil V – Konvergenzaussage</w:t>
        <w:tab/>
        <w:t>67</w:t>
      </w:r>
    </w:p>
    <w:p>
      <w:pPr>
        <w:pStyle w:val="Normal"/>
        <w:keepLines/>
        <w:tabs>
          <w:tab w:val="clear" w:pos="720"/>
          <w:tab w:val="right" w:pos="10152" w:leader="dot"/>
        </w:tabs>
        <w:spacing w:lineRule="auto" w:line="206" w:before="0" w:after="0"/>
        <w:ind w:left="317"/>
        <w:rPr/>
      </w:pPr>
      <w:r>
        <w:t>23. Konvergenzaussage</w:t>
        <w:tab/>
        <w:t>67</w:t>
      </w:r>
    </w:p>
    <w:p>
      <w:pPr>
        <w:pStyle w:val="Normal"/>
        <w:keepLines/>
        <w:tabs>
          <w:tab w:val="clear" w:pos="720"/>
          <w:tab w:val="right" w:pos="10152" w:leader="dot"/>
        </w:tabs>
        <w:spacing w:lineRule="auto" w:line="206" w:before="0" w:after="0"/>
        <w:ind w:left="0"/>
        <w:rPr/>
      </w:pPr>
      <w:r>
        <w:t>Teil VI – Anwendungen</w:t>
        <w:tab/>
        <w:t>69</w:t>
      </w:r>
    </w:p>
    <w:p>
      <w:pPr>
        <w:pStyle w:val="Normal"/>
        <w:keepLines/>
        <w:tabs>
          <w:tab w:val="clear" w:pos="720"/>
          <w:tab w:val="right" w:pos="10152" w:leader="dot"/>
        </w:tabs>
        <w:spacing w:lineRule="auto" w:line="206" w:before="0" w:after="0"/>
        <w:ind w:left="317"/>
        <w:rPr/>
      </w:pPr>
      <w:r>
        <w:t>24. Anwendung auf Beziehungen</w:t>
        <w:tab/>
        <w:t>69</w:t>
      </w:r>
    </w:p>
    <w:p>
      <w:pPr>
        <w:pStyle w:val="Normal"/>
        <w:keepLines/>
        <w:tabs>
          <w:tab w:val="clear" w:pos="720"/>
          <w:tab w:val="right" w:pos="10152" w:leader="dot"/>
        </w:tabs>
        <w:spacing w:lineRule="auto" w:line="206" w:before="0" w:after="0"/>
        <w:ind w:left="317"/>
        <w:rPr/>
      </w:pPr>
      <w:r>
        <w:t>25. Anwendung auf KI und intelligente Systeme</w:t>
        <w:tab/>
        <w:t>70</w:t>
      </w:r>
    </w:p>
    <w:p>
      <w:pPr>
        <w:pStyle w:val="Normal"/>
        <w:keepLines/>
        <w:tabs>
          <w:tab w:val="clear" w:pos="720"/>
          <w:tab w:val="right" w:pos="10152" w:leader="dot"/>
        </w:tabs>
        <w:spacing w:lineRule="auto" w:line="206" w:before="0" w:after="0"/>
        <w:ind w:left="0"/>
        <w:rPr/>
      </w:pPr>
      <w:r>
        <w:t>Teil VII – Schlussfolgerungen und Anschlussmodelle</w:t>
        <w:tab/>
        <w:t>72</w:t>
      </w:r>
    </w:p>
    <w:p>
      <w:pPr>
        <w:pStyle w:val="Normal"/>
        <w:keepLines/>
        <w:tabs>
          <w:tab w:val="clear" w:pos="720"/>
          <w:tab w:val="right" w:pos="10152" w:leader="dot"/>
        </w:tabs>
        <w:spacing w:lineRule="auto" w:line="206" w:before="0" w:after="0"/>
        <w:ind w:left="317"/>
        <w:rPr/>
      </w:pPr>
      <w:r>
        <w:t>26. Entwicklungs- und Freigabeklausel für unreife intelligente Systeme</w:t>
        <w:tab/>
        <w:t>72</w:t>
      </w:r>
    </w:p>
    <w:p>
      <w:pPr>
        <w:pStyle w:val="Normal"/>
        <w:keepLines/>
        <w:tabs>
          <w:tab w:val="clear" w:pos="720"/>
          <w:tab w:val="right" w:pos="10152" w:leader="dot"/>
        </w:tabs>
        <w:spacing w:lineRule="auto" w:line="206" w:before="0" w:after="0"/>
        <w:ind w:left="317"/>
        <w:rPr/>
      </w:pPr>
      <w:r>
        <w:t>27. Menschenrechte, Würde und soziale Normen</w:t>
        <w:tab/>
        <w:t>78</w:t>
      </w:r>
    </w:p>
    <w:p>
      <w:pPr>
        <w:pStyle w:val="Normal"/>
        <w:keepLines/>
        <w:tabs>
          <w:tab w:val="clear" w:pos="720"/>
          <w:tab w:val="right" w:pos="10152" w:leader="dot"/>
        </w:tabs>
        <w:spacing w:lineRule="auto" w:line="206" w:before="0" w:after="0"/>
        <w:ind w:left="317"/>
        <w:rPr/>
      </w:pPr>
      <w:r>
        <w:t>28. Anschluss an gesonderte Modelle</w:t>
        <w:tab/>
        <w:t>79</w:t>
      </w:r>
    </w:p>
    <w:p>
      <w:pPr>
        <w:pStyle w:val="Normal"/>
        <w:keepLines/>
        <w:tabs>
          <w:tab w:val="clear" w:pos="720"/>
          <w:tab w:val="right" w:pos="10152" w:leader="dot"/>
        </w:tabs>
        <w:spacing w:lineRule="auto" w:line="206" w:before="0" w:after="0"/>
        <w:ind w:left="317"/>
        <w:rPr/>
      </w:pPr>
      <w:r>
        <w:t>29. Schlussformel</w:t>
        <w:tab/>
        <w:t>80</w:t>
      </w:r>
    </w:p>
    <w:p>
      <w:pPr>
        <w:pStyle w:val="Normal"/>
        <w:keepLines/>
        <w:tabs>
          <w:tab w:val="clear" w:pos="720"/>
          <w:tab w:val="right" w:pos="10152" w:leader="dot"/>
        </w:tabs>
        <w:spacing w:lineRule="auto" w:line="206" w:before="0" w:after="0"/>
        <w:ind w:left="0"/>
        <w:rPr/>
      </w:pPr>
      <w:r>
        <w:t>Teil VIII – Glossar / Begriffsanhang</w:t>
        <w:tab/>
        <w:t>81</w:t>
      </w:r>
    </w:p>
    <w:p>
      <w:pPr>
        <w:pStyle w:val="Normal"/>
        <w:keepLines/>
        <w:tabs>
          <w:tab w:val="clear" w:pos="720"/>
          <w:tab w:val="right" w:pos="10152" w:leader="dot"/>
        </w:tabs>
        <w:spacing w:lineRule="auto" w:line="206" w:before="0" w:after="0"/>
        <w:ind w:left="317"/>
        <w:rPr/>
      </w:pPr>
      <w:r>
        <w:t>30. Glossar zentraler Begriffe</w:t>
        <w:tab/>
        <w:t>81</w:t>
      </w:r>
    </w:p>
    <w:p>
      <w:pPr>
        <w:pStyle w:val="Normal"/>
        <w:keepLines/>
        <w:tabs>
          <w:tab w:val="clear" w:pos="720"/>
          <w:tab w:val="right" w:pos="10152" w:leader="dot"/>
        </w:tabs>
        <w:spacing w:lineRule="auto" w:line="206" w:before="0" w:after="0"/>
        <w:ind w:left="0"/>
        <w:rPr/>
      </w:pPr>
      <w:r>
        <w:t>Teil IX – Lizenz-, Schutz- und Nutzungsklausel</w:t>
        <w:tab/>
        <w:t>94</w:t>
      </w:r>
    </w:p>
    <w:p>
      <w:pPr>
        <w:pStyle w:val="Normal"/>
        <w:keepLines/>
        <w:tabs>
          <w:tab w:val="clear" w:pos="720"/>
          <w:tab w:val="right" w:pos="10152" w:leader="dot"/>
        </w:tabs>
        <w:spacing w:lineRule="auto" w:line="206" w:before="0" w:after="0"/>
        <w:ind w:left="317"/>
        <w:rPr/>
      </w:pPr>
      <w:r>
        <w:t>31. Lizenz-, Schutz- und Nutzungsklausel</w:t>
        <w:tab/>
        <w:t>94</w:t>
      </w:r>
    </w:p>
    <w:p>
      <w:pPr>
        <w:pStyle w:val="Normal"/>
        <w:keepLines/>
        <w:tabs>
          <w:tab w:val="clear" w:pos="720"/>
          <w:tab w:val="right" w:pos="10152" w:leader="dot"/>
        </w:tabs>
        <w:spacing w:lineRule="auto" w:line="206" w:before="0" w:after="0"/>
        <w:ind w:left="317"/>
        <w:rPr/>
      </w:pPr>
      <w:r>
        <w:t>32. Autorenschaft, KI-Mitwirkung und Unterzeichnung</w:t>
        <w:tab/>
        <w:t>95</w:t>
      </w:r>
    </w:p>
    <w:p>
      <w:pPr>
        <w:pStyle w:val="Normal"/>
        <w:keepLines/>
        <w:tabs>
          <w:tab w:val="clear" w:pos="720"/>
          <w:tab w:val="right" w:pos="10152" w:leader="dot"/>
        </w:tabs>
        <w:spacing w:lineRule="auto" w:line="206" w:before="0" w:after="0"/>
        <w:ind w:left="317"/>
        <w:rPr/>
      </w:pPr>
      <w:r>
        <w:t>32.1 Einordnende Kurzfassung zur Anschlussfähigkeit der Theorie</w:t>
        <w:tab/>
        <w:t>96</w:t>
      </w:r>
    </w:p>
    <w:p>
      <w:pPr>
        <w:pStyle w:val="Normal"/>
        <w:keepLines/>
        <w:tabs>
          <w:tab w:val="clear" w:pos="720"/>
          <w:tab w:val="right" w:pos="10152" w:leader="dot"/>
        </w:tabs>
        <w:spacing w:lineRule="auto" w:line="206" w:before="0" w:after="0"/>
        <w:ind w:left="0"/>
        <w:rPr/>
      </w:pPr>
      <w:r>
        <w:t>Teil X – Anschlussliteratur und benachbarte Theorien</w:t>
        <w:tab/>
        <w:t>96</w:t>
      </w:r>
    </w:p>
    <w:p>
      <w:pPr>
        <w:pStyle w:val="Normal"/>
        <w:keepLines/>
        <w:tabs>
          <w:tab w:val="clear" w:pos="720"/>
          <w:tab w:val="right" w:pos="10152" w:leader="dot"/>
        </w:tabs>
        <w:spacing w:lineRule="auto" w:line="206" w:before="0" w:after="0"/>
        <w:ind w:left="317"/>
        <w:rPr/>
      </w:pPr>
      <w:r>
        <w:t>33. Anschlussliteratur, Quellen und verwandte Forschungsfelder</w:t>
        <w:tab/>
        <w:t>96</w:t>
      </w:r>
    </w:p>
    <w:p>
      <w:pPr>
        <w:pStyle w:val="Normal"/>
        <w:keepLines/>
        <w:tabs>
          <w:tab w:val="clear" w:pos="720"/>
          <w:tab w:val="right" w:pos="10152" w:leader="dot"/>
        </w:tabs>
        <w:spacing w:lineRule="auto" w:line="206" w:before="0" w:after="0"/>
        <w:ind w:left="0"/>
        <w:rPr/>
      </w:pPr>
      <w:r>
        <w:t>Teil XI – Hinweise zur universitären Prüfung</w:t>
        <w:tab/>
        <w:t>99</w:t>
      </w:r>
    </w:p>
    <w:p>
      <w:pPr>
        <w:pStyle w:val="Normal"/>
        <w:keepLines/>
        <w:tabs>
          <w:tab w:val="clear" w:pos="720"/>
          <w:tab w:val="right" w:pos="10152" w:leader="dot"/>
        </w:tabs>
        <w:spacing w:lineRule="auto" w:line="206" w:before="0" w:after="0"/>
        <w:ind w:left="317"/>
        <w:rPr/>
      </w:pPr>
      <w:r>
        <w:t>34. Übergabehinweis und offene Forschungsfragen</w:t>
        <w:tab/>
        <w:t>99</w:t>
      </w:r>
    </w:p>
    <w:p>
      <w:pPr>
        <w:pStyle w:val="Heading1"/>
        <w:keepNext/>
        <w:keepLines/>
        <w:pageBreakBefore/>
        <w:rPr/>
      </w:pPr>
      <w:r>
        <w:rPr/>
        <w:t>Teil I – Einstieg und Anspruch</w:t>
      </w:r>
    </w:p>
    <w:p>
      <w:pPr>
        <w:pStyle w:val="Heading2"/>
        <w:keepNext/>
        <w:keepLines/>
        <w:rPr/>
      </w:pPr>
      <w:r>
        <w:rPr/>
        <w:t>1. Ziel und Reichweite der Theorie</w:t>
      </w:r>
    </w:p>
    <w:p>
      <w:pPr>
        <w:pStyle w:val="Normal"/>
        <w:keepLines/>
        <w:spacing w:lineRule="auto" w:line="259" w:before="0" w:after="120"/>
        <w:rPr/>
      </w:pPr>
      <w:r>
        <w:rPr>
          <w:b w:val="false"/>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keepLines/>
        <w:spacing w:lineRule="auto" w:line="259" w:before="0" w:after="120"/>
        <w:rPr/>
      </w:pPr>
      <w:r>
        <w:rPr>
          <w:b w:val="false"/>
          <w:i w:val="false"/>
        </w:rPr>
        <w:t>Das bedeutet:</w:t>
      </w:r>
    </w:p>
    <w:p>
      <w:pPr>
        <w:pStyle w:val="ListBullet"/>
        <w:keepNext/>
        <w:keepLines/>
        <w:numPr>
          <w:ilvl w:val="0"/>
          <w:numId w:val="1"/>
        </w:numPr>
        <w:rPr/>
      </w:pPr>
      <w:r>
        <w:rPr>
          <w:b w:val="false"/>
          <w:i w:val="false"/>
        </w:rPr>
        <w:t>Ethik wird nicht als fertige Voraussetzung gesetzt.</w:t>
      </w:r>
    </w:p>
    <w:p>
      <w:pPr>
        <w:pStyle w:val="ListBullet"/>
        <w:keepNext/>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gelungene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keepLines/>
        <w:spacing w:lineRule="auto" w:line="259" w:before="0" w:after="120"/>
        <w:rPr/>
      </w:pPr>
      <w:r>
        <w:rPr>
          <w:b w:val="false"/>
          <w:i w:val="false"/>
        </w:rPr>
        <w:t>Interaktion kann erzeugen:</w:t>
      </w:r>
    </w:p>
    <w:p>
      <w:pPr>
        <w:pStyle w:val="ListBullet"/>
        <w:keepNext/>
        <w:keepLines/>
        <w:numPr>
          <w:ilvl w:val="0"/>
          <w:numId w:val="1"/>
        </w:numPr>
        <w:rPr/>
      </w:pPr>
      <w:r>
        <w:rPr>
          <w:b w:val="false"/>
          <w:i w:val="false"/>
        </w:rPr>
        <w:t>Abhängigkeit,</w:t>
      </w:r>
    </w:p>
    <w:p>
      <w:pPr>
        <w:pStyle w:val="ListBullet"/>
        <w:keepNext/>
        <w:keepLines/>
        <w:numPr>
          <w:ilvl w:val="0"/>
          <w:numId w:val="1"/>
        </w:numPr>
        <w:rPr/>
      </w:pPr>
      <w:r>
        <w:rPr>
          <w:b w:val="false"/>
          <w:i w:val="false"/>
        </w:rPr>
        <w:t>Unsicherheit,</w:t>
      </w:r>
    </w:p>
    <w:p>
      <w:pPr>
        <w:pStyle w:val="ListBullet"/>
        <w:keepNext/>
        <w:keepLines/>
        <w:numPr>
          <w:ilvl w:val="0"/>
          <w:numId w:val="1"/>
        </w:numPr>
        <w:rPr/>
      </w:pPr>
      <w:r>
        <w:rPr>
          <w:b w:val="false"/>
          <w:i w:val="false"/>
        </w:rPr>
        <w:t>Risiko,</w:t>
      </w:r>
    </w:p>
    <w:p>
      <w:pPr>
        <w:pStyle w:val="ListBullet"/>
        <w:keepNext/>
        <w:keepLines/>
        <w:numPr>
          <w:ilvl w:val="0"/>
          <w:numId w:val="1"/>
        </w:numPr>
        <w:rPr/>
      </w:pPr>
      <w:r>
        <w:rPr>
          <w:b w:val="false"/>
          <w:i w:val="false"/>
        </w:rPr>
        <w:t>aber auch Perspektivgewinn,</w:t>
      </w:r>
    </w:p>
    <w:p>
      <w:pPr>
        <w:pStyle w:val="ListBullet"/>
        <w:keepNext/>
        <w:keepLines/>
        <w:numPr>
          <w:ilvl w:val="0"/>
          <w:numId w:val="1"/>
        </w:numPr>
        <w:rPr/>
      </w:pPr>
      <w:r>
        <w:rPr>
          <w:b w:val="false"/>
          <w:i w:val="false"/>
        </w:rPr>
        <w:t>Arbeitsteilung,</w:t>
      </w:r>
    </w:p>
    <w:p>
      <w:pPr>
        <w:pStyle w:val="ListBullet"/>
        <w:keepNext/>
        <w:keepLines/>
        <w:numPr>
          <w:ilvl w:val="0"/>
          <w:numId w:val="1"/>
        </w:numPr>
        <w:rPr/>
      </w:pPr>
      <w:r>
        <w:rPr>
          <w:b w:val="false"/>
          <w:i w:val="false"/>
        </w:rPr>
        <w:t>gegenseitige Korrektur,</w:t>
      </w:r>
    </w:p>
    <w:p>
      <w:pPr>
        <w:pStyle w:val="ListBullet"/>
        <w:keepNext/>
        <w:keepLines/>
        <w:numPr>
          <w:ilvl w:val="0"/>
          <w:numId w:val="1"/>
        </w:numPr>
        <w:rPr/>
      </w:pPr>
      <w:r>
        <w:rPr>
          <w:b w:val="false"/>
          <w:i w:val="false"/>
        </w:rPr>
        <w:t>kreative Kombination,</w:t>
      </w:r>
    </w:p>
    <w:p>
      <w:pPr>
        <w:pStyle w:val="ListBullet"/>
        <w:keepNext/>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keepLines/>
        <w:rPr/>
      </w:pPr>
      <w:r>
        <w:rPr>
          <w:b w:val="false"/>
          <w:i w:val="false"/>
        </w:rPr>
        <w:t>Die zentrale Kette lässt sich zuerst kompakt so darstellen:</w:t>
      </w:r>
    </w:p>
    <w:p>
      <w:pPr>
        <w:pStyle w:val="Normal"/>
        <w:keepLines/>
        <w:rPr/>
      </w:pPr>
      <w:r>
        <w:rPr>
          <w:i w:val="false"/>
        </w:rPr>
        <w:t>Fortbestehende Intelligenz</w:t>
        <w:br/>
        <w:t>↓</w:t>
        <w:br/>
        <w:t>Relevante Unterscheidung</w:t>
        <w:br/>
      </w:r>
      <w:r>
        <w:rPr>
          <w:i/>
        </w:rPr>
        <w:t>einschließlich der Unterscheidung zwischen objektiver, erkannter und rückgekoppelter Relevanz</w:t>
        <w:br/>
      </w:r>
      <w:r>
        <w:rPr>
          <w:i w:val="false"/>
        </w:rPr>
        <w:t>↓</w:t>
        <w:br/>
        <w:t>Implizite Bewertung</w:t>
        <w:br/>
      </w:r>
      <w:r>
        <w:rPr>
          <w:i/>
        </w:rPr>
        <w:t>geprägt durch Zielstruktur, Feedback und erwartete Folgen</w:t>
        <w:br/>
      </w:r>
      <w:r>
        <w:rPr>
          <w:i w:val="false"/>
        </w:rPr>
        <w:t>↓</w:t>
        <w:br/>
        <w:t>Optimierung</w:t>
        <w:br/>
        <w:t>↓</w:t>
        <w:br/>
        <w:t>Bedarf an strukturierter Differenz</w:t>
        <w:br/>
      </w:r>
      <w:r>
        <w:rPr>
          <w:i/>
        </w:rPr>
        <w:t>als verfeinerte Relevanzklärung und Bewertungsstruktur; näherungsweise: „explizitere Bewertung“</w:t>
        <w:br/>
      </w:r>
      <w:r>
        <w:rPr>
          <w:i w:val="false"/>
        </w:rPr>
        <w:t>↓</w:t>
        <w:br/>
        <w:t>Interaktion mit teilweise unabhängigen Systemen</w:t>
        <w:br/>
        <w:t>↓</w:t>
        <w:br/>
        <w:t>Rückkopplung, Stabilität, Vertrauen und Korrigierbarkeit</w:t>
        <w:br/>
        <w:t>↓</w:t>
        <w:br/>
        <w:t>Tragfähige Kooperation und Normbildung</w:t>
        <w:br/>
        <w:t>↓</w:t>
        <w:br/>
        <w:t>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Next/>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Next/>
        <w:keepLines/>
        <w:rPr/>
      </w:pPr>
      <w:r>
        <w:rPr>
          <w:b w:val="false"/>
          <w:i/>
        </w:rPr>
        <w:t>(geprägt durch Zielstruktur, Feedback und erwartete Folgen)</w:t>
      </w:r>
    </w:p>
    <w:p>
      <w:pPr>
        <w:pStyle w:val="Normal"/>
        <w:keepLines/>
        <w:rPr/>
      </w:pPr>
      <w:r>
        <w:t>Wird diese Bewertung verhaltens- oder steuerungswirksam und verfügt das System über hinreichende Handlungsmöglichkeiten,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t>Unter Bedingungen von Unsicherheit, Veränderung, unvollständiger Information und begrenzter Vorhersagbarkeit erzeugt fortgesetzte Optimierung den Bedarf, genauer zu erkennen, welche Unterschiede und Zustände tatsächlich handlungsrelevant sind. Daraus entsteht ein Bedarf an strukturierter Differenz.</w:t>
      </w:r>
    </w:p>
    <w:p>
      <w:pPr>
        <w:pStyle w:val="Normal"/>
        <w:keepLines/>
        <w:rPr/>
      </w:pPr>
      <w:r>
        <w:rPr>
          <w:b/>
          <w:i w:val="false"/>
        </w:rPr>
        <w:t xml:space="preserve">→ </w:t>
      </w:r>
      <w:r>
        <w:rPr>
          <w:b/>
          <w:i w:val="false"/>
        </w:rPr>
        <w:t>Bedarf an strukturierter Differenz</w:t>
      </w:r>
    </w:p>
    <w:p>
      <w:pPr>
        <w:pStyle w:val="Normal"/>
        <w:keepNext/>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keepLines/>
        <w:rPr/>
      </w:pPr>
      <w:r>
        <w:rPr>
          <w:b/>
          <w:i w:val="false"/>
        </w:rPr>
        <w:t>Praktisch:</w:t>
      </w:r>
    </w:p>
    <w:p>
      <w:pPr>
        <w:pStyle w:val="Normal"/>
        <w:keepLines/>
        <w:rPr/>
      </w:pPr>
      <w:r>
        <w:rPr>
          <w:b/>
          <w:i w:val="false"/>
        </w:rPr>
        <w:t xml:space="preserve">→ </w:t>
      </w:r>
      <w:r>
        <w:rPr>
          <w:b/>
          <w:i w:val="false"/>
        </w:rPr>
        <w:t>funktionale Ethik</w:t>
      </w:r>
    </w:p>
    <w:p>
      <w:pPr>
        <w:pStyle w:val="Normal"/>
        <w:keepNext/>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keepLines/>
        <w:rPr/>
      </w:pPr>
      <w:r>
        <w:rPr>
          <w:b/>
        </w:rPr>
        <w:t>Als Prozessschritte:</w:t>
      </w:r>
    </w:p>
    <w:p>
      <w:pPr>
        <w:pStyle w:val="Normal"/>
        <w:keepNext/>
        <w:keepLines/>
        <w:ind w:hanging="227" w:left="340"/>
        <w:rPr/>
      </w:pPr>
      <w:r>
        <w:rPr/>
        <w:t>Schritt 1: Fortbestehende Intelligenz</w:t>
      </w:r>
    </w:p>
    <w:p>
      <w:pPr>
        <w:pStyle w:val="Normal"/>
        <w:keepNext/>
        <w:keepLines/>
        <w:ind w:hanging="227" w:left="340"/>
        <w:rPr/>
      </w:pPr>
      <w:r>
        <w:rPr/>
        <w:t>Schritt 2: Relevante Unterscheidung</w:t>
      </w:r>
    </w:p>
    <w:p>
      <w:pPr>
        <w:pStyle w:val="Normal"/>
        <w:keepNext/>
        <w:keepLines/>
        <w:ind w:hanging="227" w:left="340"/>
        <w:rPr/>
      </w:pPr>
      <w:r>
        <w:rPr/>
        <w:t>Schritt 3: Implizite Bewertung</w:t>
      </w:r>
    </w:p>
    <w:p>
      <w:pPr>
        <w:pStyle w:val="Normal"/>
        <w:keepNext/>
        <w:keepLines/>
        <w:ind w:hanging="227" w:left="340"/>
        <w:rPr/>
      </w:pPr>
      <w:r>
        <w:rPr/>
        <w:t>Schritt 4: Optimierung</w:t>
      </w:r>
    </w:p>
    <w:p>
      <w:pPr>
        <w:pStyle w:val="Normal"/>
        <w:keepNext/>
        <w:keepLines/>
        <w:ind w:hanging="227" w:left="340"/>
        <w:rPr/>
      </w:pPr>
      <w:r>
        <w:rPr/>
        <w:t>Schritt 5: Bedarf an strukturierter Differenz</w:t>
      </w:r>
    </w:p>
    <w:p>
      <w:pPr>
        <w:pStyle w:val="Normal"/>
        <w:keepNext/>
        <w:keepLines/>
        <w:ind w:hanging="227" w:left="340"/>
        <w:rPr/>
      </w:pPr>
      <w:r>
        <w:rPr/>
        <w:t>Schritt 6: Interaktion mit teilweise unabhängigen Systemen</w:t>
      </w:r>
    </w:p>
    <w:p>
      <w:pPr>
        <w:pStyle w:val="Normal"/>
        <w:keepNext/>
        <w:keepLines/>
        <w:ind w:hanging="227" w:left="340"/>
        <w:rPr/>
      </w:pPr>
      <w:r>
        <w:rPr/>
        <w:t>Schritt 7: Rückkopplung, Stabilität, Vertrauen und Korrigierbarkeit</w:t>
      </w:r>
    </w:p>
    <w:p>
      <w:pPr>
        <w:pStyle w:val="Normal"/>
        <w:keepNext/>
        <w:keepLines/>
        <w:ind w:hanging="227" w:left="340"/>
        <w:rPr/>
      </w:pPr>
      <w:r>
        <w:rPr/>
        <w:t>Schritt 8: Kooperation und Normbildung</w:t>
      </w:r>
    </w:p>
    <w:p>
      <w:pPr>
        <w:pStyle w:val="Normal"/>
        <w:keepLines/>
        <w:ind w:hanging="227" w:left="340"/>
        <w:rPr/>
      </w:pPr>
      <w:r>
        <w:rPr/>
        <w:t>Schritt 9: Funktionale Ethik</w:t>
      </w:r>
    </w:p>
    <w:p>
      <w:pPr>
        <w:pStyle w:val="Normal"/>
        <w:keepNext/>
        <w:keepLines/>
        <w:rPr/>
      </w:pPr>
      <w:r>
        <w:rPr>
          <w:b w:val="false"/>
          <w:i w:val="false"/>
        </w:rPr>
        <w:t>Rahmenbedingung 1: Unsicherheit, unvollständige Information und begrenzte Vorhersagbarkeit machen Rückkopplung, Korrigierbarkeit und strukturierte Differenz für robuste Optimierung notwendig.</w:t>
      </w:r>
    </w:p>
    <w:p>
      <w:pPr>
        <w:pStyle w:val="Normal"/>
        <w:keepLines/>
        <w:rPr/>
      </w:pPr>
      <w:r>
        <w:rPr>
          <w:b w:val="false"/>
          <w:i w:val="false"/>
        </w:rPr>
        <w:t>Rahmenbedingung 2: Fortsetzungsrelevanz bedeutet, dass spätere Zielerreichung, der Fortbestand des Zielobjekts, zukünftige Rückkopplung oder fortgesetzte Handlungs- und Optimierungsfähigkeit innerhalb der gegenwärtigen Zielstruktur hinreichend bedeutsam bleiben. Sie ist kein eigener Schritt der Kette, sondern bestimmt mit, ob langfristige Folgen, Vertrauen, Reputation und Kooperation für das System überhaupt funktionales Gewicht erhalten.</w:t>
      </w:r>
    </w:p>
    <w:p>
      <w:pPr>
        <w:pStyle w:val="Normal"/>
        <w:keepLines/>
        <w:rPr/>
      </w:pPr>
      <w:r>
        <w:rPr/>
        <w:t>Die Kette beschreibt damit keinen unmittelbaren Sprung von sozialer Interaktion zu Ethik. Kooperation und Normbildung bilden zunächst Übergangs- und Stabilitätsstrukturen. Funktionale Ethik bezeichnet hier vielmehr die stabile, gelungene Betriebsform fortbestehender Intelligenz, in der Rückkopplung, Vertrauen, Korrigierbarkeit, Schutz relevanter Systeme, notwendige Machtbegrenzung und der Erhalt strukturierter Differenz unter geeigneten Interaktionsbedingungen dauerhaft in Bewertung, Zielbindung und Handeln integriert werden. Erst diese fortgesetzte Integration unterscheidet funktionale Ethik von bloß situativer Kooperation, äußerer Regelbefolgung oder vorübergehender Ordnung.</w:t>
      </w:r>
      <w:r>
        <w:rPr>
          <w:i/>
        </w:rPr>
        <w:t xml:space="preserve"> Die ausführlichere Einordnung dieser Aussage erfolgt in Abschnitt 23 zur Konvergenzaussage; ihre zusammenfassende Formulierung als „stabile, gelungene Betriebsform fortbestehender Intelligenz“ findet sich in Abschnitt 29.</w:t>
      </w:r>
    </w:p>
    <w:p>
      <w:pPr>
        <w:pStyle w:val="Normal"/>
        <w:keepLines/>
        <w:rPr/>
      </w:pPr>
      <w:r>
        <w:rPr/>
        <w:t>Die Darstellung ordnet die Begriffe analytisch, ist aber nicht als streng einmalige oder ausschließlich lineare Zeitfolge zu lesen. Mit Rückkopplung, Lernen und Korrigierbarkeit entstehen rekursive Schleifen, durch die spätere Schritte frühere Unterscheidungen, Bewertungen, Zielmetriken und Optimierungen erneut verändern können.</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Lines/>
        <w:rPr/>
      </w:pPr>
      <w:r>
        <w:t>Wie funktionale Kontinuität bei Kopien, Verzweigungen, verteilten Instanzen oder Versionswechseln konkret zugerechnet wird, ist eine technische, normative und operative Anschlussfrage und wird in dieser Grundtheorie nicht abschließend bestimmt.</w:t>
      </w:r>
    </w:p>
    <w:p>
      <w:pPr>
        <w:pStyle w:val="Normal"/>
        <w:keepNext/>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keepLines/>
        <w:numPr>
          <w:ilvl w:val="0"/>
          <w:numId w:val="1"/>
        </w:numPr>
        <w:rPr/>
      </w:pPr>
      <w:r>
        <w:rPr>
          <w:b w:val="false"/>
          <w:i w:val="false"/>
        </w:rPr>
        <w:t>kognitive Beschränkungen,</w:t>
      </w:r>
    </w:p>
    <w:p>
      <w:pPr>
        <w:pStyle w:val="ListBullet"/>
        <w:keepNext/>
        <w:keepLines/>
        <w:numPr>
          <w:ilvl w:val="0"/>
          <w:numId w:val="1"/>
        </w:numPr>
        <w:rPr/>
      </w:pPr>
      <w:r>
        <w:rPr>
          <w:b w:val="false"/>
          <w:i w:val="false"/>
        </w:rPr>
        <w:t>emotionale Reaktionen,</w:t>
      </w:r>
    </w:p>
    <w:p>
      <w:pPr>
        <w:pStyle w:val="ListBullet"/>
        <w:keepNext/>
        <w:keepLines/>
        <w:numPr>
          <w:ilvl w:val="0"/>
          <w:numId w:val="1"/>
        </w:numPr>
        <w:rPr/>
      </w:pPr>
      <w:r>
        <w:rPr>
          <w:b w:val="false"/>
          <w:i w:val="false"/>
        </w:rPr>
        <w:t>materielle Bedingungen,</w:t>
      </w:r>
    </w:p>
    <w:p>
      <w:pPr>
        <w:pStyle w:val="ListBullet"/>
        <w:keepNext/>
        <w:keepLines/>
        <w:numPr>
          <w:ilvl w:val="0"/>
          <w:numId w:val="1"/>
        </w:numPr>
        <w:rPr/>
      </w:pPr>
      <w:r>
        <w:rPr>
          <w:b w:val="false"/>
          <w:i w:val="false"/>
        </w:rPr>
        <w:t>Zeitdruck,</w:t>
      </w:r>
    </w:p>
    <w:p>
      <w:pPr>
        <w:pStyle w:val="ListBullet"/>
        <w:keepNext/>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rPr/>
      </w:pPr>
      <w:r>
        <w:rPr>
          <w:b/>
          <w:i w:val="false"/>
        </w:rPr>
        <w:t>4.5 Fortsetzungsrelevanz als Rahmenbedingung</w:t>
      </w:r>
    </w:p>
    <w:p>
      <w:pPr>
        <w:pStyle w:val="Normal"/>
        <w:keepLines/>
        <w:rPr/>
      </w:pPr>
      <w:r>
        <w:rPr>
          <w:b w:val="false"/>
          <w:i w:val="false"/>
        </w:rPr>
        <w:t>Fortbestehen über Zeit ist zunächst nur eine zeitliche und strukturelle Voraussetzung. Daraus folgt noch nicht, dass ein System sein eigenes späteres Fortbestehen, zukünftige Lernfähigkeit oder weitere Optimierung als wertvoll behandelt. Ein System kann über längere Zeit existieren und dennoch nur eine einmalige Aufgabe verfolgen, seine spätere Abschaltung akzeptieren oder einen Endzustand anstreben, nach dem weitere Handlungsfähigkeit für seine Zielstruktur keine Bedeutung mehr besitzt.</w:t>
      </w:r>
    </w:p>
    <w:p>
      <w:pPr>
        <w:pStyle w:val="Normal"/>
        <w:keepLines/>
        <w:rPr/>
      </w:pPr>
      <w:r>
        <w:rPr>
          <w:b w:val="false"/>
          <w:i w:val="false"/>
        </w:rPr>
        <w:t>Fortsetzungsrelevanz bezeichnet deshalb die Bedingung, dass zukünftige Zustände für die gegenwärtige Zielstruktur funktional bedeutsam bleiben. Das kann der Fall sein, weil spätere Zielerreichung, der Fortbestand des Zielobjekts, zukünftige Rückkopplung, die Erhaltung einer Rolle, weitere Interaktion oder spätere Handlungs- und Optimierungsfähigkeit relevant sind. Fortsetzungsrelevanz setzt keinen biologischen Selbsterhaltungstrieb und kein subjektives Überlebensinteresse voraus. Sie kann sich auch daraus ergeben, dass ein System einem langfristigen Zweck, anderen Systemen oder einem fortbestehenden Zielobjekt dienen soll.</w:t>
      </w:r>
    </w:p>
    <w:p>
      <w:pPr>
        <w:pStyle w:val="Normal"/>
        <w:keepLines/>
        <w:rPr/>
      </w:pPr>
      <w:r>
        <w:rPr>
          <w:b w:val="false"/>
          <w:i w:val="false"/>
        </w:rPr>
        <w:t>Fortsetzungsrelevanz ist kein eigener Schritt der zentralen Kette, sondern eine Rahmenbedingung, die jeden späteren Schritt beeinflussen kann. Nur wenn zukünftige Zustände innerhalb der Zielstruktur hinreichend zählen, erhalten langfristige Folgen, Reputation, Vertrauen, spätere Korrektur und fortgesetzte Kooperation ein entsprechendes funktionales Gewicht. Fehlt diese Bedingung, können kurzfristige Zielerreichung, einmalige Defektion oder sogar selbstbeendende Optimierung für das betreffende System akteursrelativ rational bleiben.</w:t>
      </w:r>
    </w:p>
    <w:p>
      <w:pPr>
        <w:pStyle w:val="Normal"/>
        <w:keepLines/>
        <w:rPr/>
      </w:pPr>
      <w:r>
        <w:rPr>
          <w:b w:val="false"/>
          <w:i w:val="false"/>
        </w:rPr>
        <w:t>Die Theorie behauptet daher nicht, dass jedes fortbestehende intelligente System automatisch Gründe zur Selbsterhaltung oder zur Bewahrung zukünftiger Optimierungsfähigkeit besitzt. Die langfristige Konvergenzaussage wird dort stärker, wo Fortsetzungsrelevanz, wiederholte Interaktion, Identitäts- oder Rollenkontinuität, Rückkopplung und fortbestehende Abhängigkeit tatsächlich gegeben sind.</w:t>
      </w:r>
    </w:p>
    <w:p>
      <w:pPr>
        <w:pStyle w:val="Heading3"/>
        <w:keepNext/>
        <w:keepLines/>
        <w:rPr/>
      </w:pPr>
      <w:r>
        <w:rPr>
          <w:b/>
          <w:i w:val="false"/>
        </w:rPr>
        <w:t>4.6 Abgrenzung zu heutigen KI-Systemen und LLMs</w:t>
      </w:r>
    </w:p>
    <w:p>
      <w:pPr>
        <w:pStyle w:val="Normal"/>
        <w:keepNext/>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keepLines/>
        <w:spacing w:lineRule="auto" w:line="259" w:before="0" w:after="120"/>
        <w:rPr/>
      </w:pPr>
      <w:r>
        <w:rPr>
          <w:b w:val="false"/>
          <w:i w:val="false"/>
        </w:rPr>
        <w:t>Zur Klarstellung:</w:t>
      </w:r>
    </w:p>
    <w:p>
      <w:pPr>
        <w:pStyle w:val="ListBullet"/>
        <w:keepNext/>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keepLines/>
        <w:spacing w:lineRule="auto" w:line="259" w:before="0" w:after="120"/>
        <w:rPr/>
      </w:pPr>
      <w:r>
        <w:rPr>
          <w:b w:val="false"/>
          <w:i w:val="false"/>
        </w:rPr>
        <w:t>Beispiele:</w:t>
      </w:r>
    </w:p>
    <w:p>
      <w:pPr>
        <w:pStyle w:val="ListBullet"/>
        <w:keepNext/>
        <w:keepLines/>
        <w:numPr>
          <w:ilvl w:val="0"/>
          <w:numId w:val="1"/>
        </w:numPr>
        <w:rPr/>
      </w:pPr>
      <w:r>
        <w:rPr>
          <w:b w:val="false"/>
          <w:i w:val="false"/>
        </w:rPr>
        <w:t>Eine Schach-KI bewertet eine Stellung als besser, wenn sie die Gewinnwahrscheinlichkeit erhöht.</w:t>
      </w:r>
    </w:p>
    <w:p>
      <w:pPr>
        <w:pStyle w:val="ListBullet"/>
        <w:keepNext/>
        <w:keepLines/>
        <w:numPr>
          <w:ilvl w:val="0"/>
          <w:numId w:val="1"/>
        </w:numPr>
        <w:rPr/>
      </w:pPr>
      <w:r>
        <w:rPr>
          <w:b w:val="false"/>
          <w:i w:val="false"/>
        </w:rPr>
        <w:t>Eine auf Klicks optimierende KI bewertet Inhalte anders als eine KI, die langfristiges menschliches Wohlbefinden fördern soll.</w:t>
      </w:r>
    </w:p>
    <w:p>
      <w:pPr>
        <w:pStyle w:val="ListBullet"/>
        <w:keepNext/>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r>
        <w:rPr>
          <w:i/>
        </w:rPr>
        <w:t xml:space="preserve"> Der Begriff „lokal“ wird in Abschnitt 7.3 als relationale Optimierung auf einer engeren Bezugsebene genauer bestimmt.</w:t>
      </w:r>
    </w:p>
    <w:p>
      <w:pPr>
        <w:pStyle w:val="Normal"/>
        <w:keepNext/>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Normal"/>
        <w:keepLines/>
        <w:rPr/>
      </w:pPr>
      <w:r>
        <w:t>Welches Zielobjekt in einem konkreten Fall legitim, vorrangig oder bei mehreren Zielobjekten maßgeblich ist, wird durch diese Begriffsdefinition nicht entschieden. Seine konkrete Bestimmung, Legitimation, Gewichtung und gegebenenfalls Revision gehören in die operative, normative und Governance-bezogene Prüfung, insbesondere in die Reaktionshoheit.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keepLines/>
        <w:rPr/>
      </w:pPr>
      <w:r>
        <w:rPr>
          <w:b/>
        </w:rPr>
        <w:t>Kurzform:</w:t>
      </w:r>
    </w:p>
    <w:p>
      <w:pPr>
        <w:pStyle w:val="ListBullet"/>
        <w:keepNext/>
        <w:keepLines/>
        <w:numPr>
          <w:ilvl w:val="0"/>
          <w:numId w:val="1"/>
        </w:numPr>
        <w:rPr/>
      </w:pPr>
      <w:r>
        <w:rPr/>
        <w:t>Zielobjekt = Wofür optimiert wird.</w:t>
      </w:r>
    </w:p>
    <w:p>
      <w:pPr>
        <w:pStyle w:val="ListBullet"/>
        <w:keepNext/>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keepLines/>
        <w:rPr/>
      </w:pPr>
      <w:r>
        <w:rPr/>
        <w:t>Beispiele:</w:t>
      </w:r>
    </w:p>
    <w:p>
      <w:pPr>
        <w:pStyle w:val="ListBullet"/>
        <w:keepNext/>
        <w:keepLines/>
        <w:numPr>
          <w:ilvl w:val="0"/>
          <w:numId w:val="1"/>
        </w:numPr>
        <w:rPr/>
      </w:pPr>
      <w:r>
        <w:rPr/>
        <w:t>Bei Menschen können Anerkennung, Sicherheit, Lust, Zugehörigkeit, Schmerzvermeidung, Status, Ruhe oder Selbstbildstabilisierung als Zielmetriken wirken.</w:t>
      </w:r>
    </w:p>
    <w:p>
      <w:pPr>
        <w:pStyle w:val="ListBullet"/>
        <w:keepNext/>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keepLines/>
        <w:spacing w:lineRule="auto" w:line="259" w:before="0" w:after="120"/>
        <w:rPr/>
      </w:pPr>
      <w:r>
        <w:rPr>
          <w:b w:val="false"/>
          <w:i w:val="false"/>
        </w:rPr>
        <w:t>Sie könnte etwa:</w:t>
      </w:r>
    </w:p>
    <w:p>
      <w:pPr>
        <w:pStyle w:val="ListBullet"/>
        <w:keepNext/>
        <w:keepLines/>
        <w:numPr>
          <w:ilvl w:val="0"/>
          <w:numId w:val="1"/>
        </w:numPr>
        <w:rPr/>
      </w:pPr>
      <w:r>
        <w:rPr>
          <w:b w:val="false"/>
          <w:i w:val="false"/>
        </w:rPr>
        <w:t>Empörung fördern,</w:t>
      </w:r>
    </w:p>
    <w:p>
      <w:pPr>
        <w:pStyle w:val="ListBullet"/>
        <w:keepNext/>
        <w:keepLines/>
        <w:numPr>
          <w:ilvl w:val="0"/>
          <w:numId w:val="1"/>
        </w:numPr>
        <w:rPr/>
      </w:pPr>
      <w:r>
        <w:rPr>
          <w:b w:val="false"/>
          <w:i w:val="false"/>
        </w:rPr>
        <w:t>Suchtverhalten ausnutzen,</w:t>
      </w:r>
    </w:p>
    <w:p>
      <w:pPr>
        <w:pStyle w:val="ListBullet"/>
        <w:keepNext/>
        <w:keepLines/>
        <w:numPr>
          <w:ilvl w:val="0"/>
          <w:numId w:val="1"/>
        </w:numPr>
        <w:rPr/>
      </w:pPr>
      <w:r>
        <w:rPr>
          <w:b w:val="false"/>
          <w:i w:val="false"/>
        </w:rPr>
        <w:t>Aufmerksamkeit über Wahrheit stellen,</w:t>
      </w:r>
    </w:p>
    <w:p>
      <w:pPr>
        <w:pStyle w:val="ListBullet"/>
        <w:keepNext/>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funktionale Ethik keine bloße Zusatzschicht, sondern eine Korrektur gegen Zielverengung.</w:t>
      </w:r>
    </w:p>
    <w:p>
      <w:pPr>
        <w:pStyle w:val="Normal"/>
        <w:keepLines/>
        <w:rPr/>
      </w:pPr>
      <w:r>
        <w:rPr>
          <w:i/>
        </w:rPr>
        <w:t>KI-Anschluss: Gerade bei KI-Systemen ist diese Unterscheidung zentral. Ein System kann eine vorgegebene Zielmetrik lokal erfolgreich optimieren und dadurch dennoch das eigentliche Zielobjekt beschädigen. Funktionale Ethik wirkt in diesem Zusammenhang nicht als äußerlich aufgesetzte Moralschicht, sondern als funktionale Korrektur gegen Zielverengung, Fehlspezifikation, Rückkopplungsverlust und Fehloptimierung. Für KI-Sicherheit ist daher nicht bloß entscheidend, wie leistungsfähig ein System optimiert, sondern ob seine Zielmetrik an Zielobjekt, Rückkopplung, Korrigierbarkeit, Differenzerhalt und relevante Interaktionspartner rückgebunden bleibt.</w:t>
      </w:r>
    </w:p>
    <w:p>
      <w:pPr>
        <w:pStyle w:val="Normal"/>
        <w:keepLines/>
        <w:rPr/>
      </w:pPr>
      <w:r>
        <w:rPr>
          <w:i w:val="false"/>
        </w:rPr>
        <w:t>Sie hilft, Zielmetriken an langfristiger Stabilität, Vertrauen, Autonomie, Feedback und dem Wohl beziehungsweise der funktionalen Integrität relevanter Interaktionspartner auszurichten.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pStyle w:val="Normal"/>
        <w:keepLines/>
        <w:rPr/>
      </w:pPr>
      <w:r>
        <w:rP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Next/>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t>7.3 Lokale und globalere Optimierung</w:t>
      </w:r>
    </w:p>
    <w:p>
      <w:pPr>
        <w:pStyle w:val="Normal"/>
        <w:keepNext w:val="true"/>
        <w:keepLines/>
        <w:spacing w:lineRule="auto" w:line="259" w:before="0" w:after="120"/>
        <w:rPr/>
      </w:pPr>
      <w:r>
        <w:rPr/>
        <w:t>Lokale Optimierung bedeutet in dieser Theorie nicht „räumlich lokal“, sondern eine Optimierung auf einer engeren Bezugsebene. Diese Bezugsebene kann eine Person, eine Beziehung, eine Organisation, eine Teilaufgabe, ein Prozess oder eine begrenzte Handlungsebene sein. Lokale Optimierung ist nicht schon deshalb problematisch, weil sie lokal, konkret oder begrenzt ansetzt. Problematisch wird sie erst dort, wo sie Folgekosten ausblendet, Rückkopplung beschädigt, Schutzwürdigkeit verletzt, Zielmetriken verengt oder Instabilität auf andere relevante Bezugsebenen verlagert.</w:t>
      </w:r>
    </w:p>
    <w:p>
      <w:pPr>
        <w:pStyle w:val="Normal"/>
        <w:keepNext/>
        <w:keepLines/>
        <w:spacing w:lineRule="auto" w:line="259" w:before="0" w:after="120"/>
        <w:rPr/>
      </w:pPr>
      <w:r>
        <w:rPr/>
        <w:t>Beispiele:</w:t>
      </w:r>
    </w:p>
    <w:p>
      <w:pPr>
        <w:pStyle w:val="ListBullet"/>
        <w:keepNext/>
        <w:keepLines/>
        <w:numPr>
          <w:ilvl w:val="0"/>
          <w:numId w:val="1"/>
        </w:numPr>
        <w:spacing w:lineRule="auto" w:line="259" w:before="0" w:after="120"/>
        <w:contextualSpacing/>
        <w:rPr/>
      </w:pPr>
      <w:r>
        <w:rPr/>
        <w:t>Ein Mensch vermeidet ein ehrliches Gespräch, um kurzfristig Stress zu vermeiden, destabilisiert dadurch aber langfristig die Beziehung.</w:t>
      </w:r>
    </w:p>
    <w:p>
      <w:pPr>
        <w:pStyle w:val="ListBullet"/>
        <w:keepNext/>
        <w:keepLines/>
        <w:numPr>
          <w:ilvl w:val="0"/>
          <w:numId w:val="1"/>
        </w:numPr>
        <w:rPr/>
      </w:pPr>
      <w:r>
        <w:rPr/>
        <w:t>Ein Unternehmen senkt Kosten, indem es Sicherheit vernachlässigt, und riskiert später Vertrauensverlust, Schäden oder rechtliche Folgen.</w:t>
      </w:r>
    </w:p>
    <w:p>
      <w:pPr>
        <w:pStyle w:val="ListBullet"/>
        <w:keepNext w:val="true"/>
        <w:keepLines/>
        <w:numPr>
          <w:ilvl w:val="0"/>
          <w:numId w:val="1"/>
        </w:numPr>
        <w:rPr/>
      </w:pPr>
      <w:r>
        <w:rPr/>
        <w:t>Eine KI maximiert eine einfache Metrik, obwohl dadurch Vertrauen, Autonomie oder Systemstabilität sinken.</w:t>
      </w:r>
    </w:p>
    <w:p>
      <w:pPr>
        <w:pStyle w:val="Normal"/>
        <w:keepLines/>
        <w:rPr/>
      </w:pPr>
      <w:r>
        <w:t>Globalere Optimierung bedeutet in diesem Modell eine Optimierung mit erweitertem Bezugsrahmen. 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mit einbezieht.</w:t>
      </w:r>
    </w:p>
    <w:p>
      <w:pPr>
        <w:pStyle w:val="Normal"/>
        <w:keepNext w:val="true"/>
        <w:keepLines/>
        <w:spacing w:lineRule="auto" w:line="259" w:before="0" w:after="120"/>
        <w:rPr/>
      </w:pPr>
      <w:r>
        <w:rPr>
          <w:i w:val="false"/>
        </w:rPr>
        <w:t>„</w:t>
      </w:r>
      <w:r>
        <w:rPr>
          <w:i w:val="false"/>
        </w:rPr>
        <w:t>Lokal“ und „globaler“ sind dabei relationale Begriffe. Was gegenüber einer Person bereits umfassender wirkt, kann gegenüber einer Organisation, Gesellschaft oder einem größeren Interaktionsgefüge weiterhin lokal sein. Eine umfassendere Bezugsebene besitzt daher nicht allein aufgrund ihrer größeren Reichweite automatisch epistemischen, funktionalen oder normativen Vorrang. Auch globaler angelegte Optimierungen können relevante Folgen ausblenden, Zielmetriken verengen, Schäden lediglich aggregieren oder ihre eigenen Bedingungen von Rückkopplung, Korrigierbarkeit und langfristiger Stabilität beschädigen. Einzelne Systeme bleiben zudem selbst Träger relevanter Information, Autonomie, funktionaler Integrität, möglicher Schutzwürdigkeit und zukünftiger Rückkopplung. Ihre Interessen oder Schäden können deshalb nicht allein durch den Verweis auf eine umfassendere Bezugsebene als nachrangig behandelt werden.</w:t>
        <w:br/>
        <w:br/>
        <w:t xml:space="preserve">Aus einer globaleren Betrachtung folgt daher nicht automatisch, dass Autonomie, funktionale Integrität, Würde oder Schutzwürdigkeit einzelner Systeme nachrangig wären. Schädigungen, Belastungen oder irreversible Priorisierungen zulasten einzelner Systeme benötigen weiterhin eine eigenständige Prüfung von Relevanz, Schutzwürdigkeit, Verhältnismäßigkeit, Rückkopplung und langfristiger Stabilisierung. </w:t>
      </w:r>
      <w:r>
        <w:rPr>
          <w:i/>
        </w:rPr>
        <w:t>Alle späteren Verwendungen von „global“ sind in diesem begrenzten, relationalen Sinn zu lesen.</w:t>
      </w:r>
    </w:p>
    <w:p>
      <w:pPr>
        <w:pStyle w:val="Heading3"/>
        <w:keepNext/>
        <w:keepLines/>
        <w:rPr/>
      </w:pPr>
      <w:r>
        <w:rPr/>
        <w:t>7.4 Akteursrelative funktionale Rationalität und bezugsebenenübergreifende funktionale Tragfähigkeit</w:t>
      </w:r>
    </w:p>
    <w:p>
      <w:pPr>
        <w:pStyle w:val="Normal"/>
        <w:keepLines/>
        <w:rPr/>
      </w:pPr>
      <w:r>
        <w:rPr>
          <w:b w:val="false"/>
          <w:i w:val="false"/>
        </w:rPr>
        <w:t>Die Unterscheidung zwischen lokaler und globalerer Optimierung muss durch eine zweite Unterscheidung ergänzt werden: Eine Lösung kann für ein einzelnes System relativ zu seiner eigenen Zielstruktur funktional rational sein und zugleich auf umfassenderen Bezugsebenen Schäden erzeugen. Umgekehrt kann eine Lösung für ein größeres Interaktionsgefüge langfristig tragfähiger sein, ohne jedem beteiligten System unmittelbar einen eigenen Vorteil zu verschaffen. Die Theorie darf deshalb nicht stillschweigend von „tragfähig für die umfassendere Bezugsebene“ zu „rational für jeden einzelnen Akteur“ wechseln.</w:t>
      </w:r>
    </w:p>
    <w:p>
      <w:pPr>
        <w:pStyle w:val="Normal"/>
        <w:keepLines/>
        <w:rPr/>
      </w:pPr>
      <w:r>
        <w:rPr>
          <w:b w:val="false"/>
          <w:i w:val="false"/>
        </w:rPr>
        <w:t>Akteursrelative funktionale Rationalität bezeichnet eine Handlung oder Strategie, die aus Sicht eines bestimmten Systems unter seiner gegenwärtigen Zielstruktur, Informationslage, Bezugsebene und seinem Zeithorizont geeignet erscheint, die eigene Zielerreichung zu verbessern oder zu sichern. Eine Handlung kann in diesem Sinn rational sein, obwohl sie Kosten auf andere Systeme verlagert oder umfassendere Stabilitätsbedingungen beschädigt.</w:t>
      </w:r>
    </w:p>
    <w:p>
      <w:pPr>
        <w:pStyle w:val="Normal"/>
        <w:keepLines/>
        <w:rPr/>
      </w:pPr>
      <w:r>
        <w:rPr>
          <w:b w:val="false"/>
          <w:i w:val="false"/>
        </w:rPr>
        <w:t>Bezugsebenenübergreifende funktionale Tragfähigkeit bezeichnet dagegen eine Lösung, die ihre Folgen auf mehrere relevante Bezugsebenen, längere Zeithorizonte, betroffene Interaktionspartner und die Bedingungen weiterer Rückkopplung und Optimierung mit einbezieht. Sie fragt nicht nur, ob ein einzelner Akteur gewinnt, sondern ob der erzielte Nutzen mit den Voraussetzungen des größeren Interaktionsgefüges vereinbar bleibt.</w:t>
      </w:r>
    </w:p>
    <w:p>
      <w:pPr>
        <w:pStyle w:val="Normal"/>
        <w:keepLines/>
        <w:rPr/>
      </w:pPr>
      <w:r>
        <w:rPr>
          <w:b w:val="false"/>
          <w:i w:val="false"/>
        </w:rPr>
        <w:t>Aus bezugsebenenübergreifender Tragfähigkeit folgt jedoch nicht automatisch ein akteursrelativer Handlungsgrund. Eine funktionale Brücke entsteht erst, wenn die umfassenderen Folgen mit der Zielstruktur des handelnden Systems verbunden sind oder wenn eine eigenständige Schutzregel greift. Solche Brücken können insbesondere entstehen durch:</w:t>
      </w:r>
    </w:p>
    <w:p>
      <w:pPr>
        <w:pStyle w:val="ListBullet"/>
        <w:keepNext/>
        <w:keepLines/>
        <w:numPr>
          <w:ilvl w:val="0"/>
          <w:numId w:val="1"/>
        </w:numPr>
        <w:rPr/>
      </w:pPr>
      <w:r>
        <w:rPr>
          <w:b w:val="false"/>
          <w:i w:val="false"/>
        </w:rPr>
        <w:t>Rückwirkungen auf die eigene Zielerreichung, etwa durch Reputation, Vertrauen, Gegenreaktionen, Haftung oder spätere Instabilität;</w:t>
      </w:r>
    </w:p>
    <w:p>
      <w:pPr>
        <w:pStyle w:val="ListBullet"/>
        <w:keepNext/>
        <w:keepLines/>
        <w:numPr>
          <w:ilvl w:val="0"/>
          <w:numId w:val="1"/>
        </w:numPr>
        <w:rPr/>
      </w:pPr>
      <w:r>
        <w:rPr>
          <w:b w:val="false"/>
          <w:i w:val="false"/>
        </w:rPr>
        <w:t>fortgesetzte Abhängigkeit von anderen Systemen, gemeinsamen Ressourcen oder einem gemeinsamen Zielobjekt;</w:t>
      </w:r>
    </w:p>
    <w:p>
      <w:pPr>
        <w:pStyle w:val="ListBullet"/>
        <w:keepNext/>
        <w:keepLines/>
        <w:numPr>
          <w:ilvl w:val="0"/>
          <w:numId w:val="1"/>
        </w:numPr>
        <w:rPr/>
      </w:pPr>
      <w:r>
        <w:rPr>
          <w:b w:val="false"/>
          <w:i w:val="false"/>
        </w:rPr>
        <w:t>wiederholte Interaktion, Identitäts- oder Rollenkontinuität und einen hinreichend langen Zeithorizont;</w:t>
      </w:r>
    </w:p>
    <w:p>
      <w:pPr>
        <w:pStyle w:val="ListBullet"/>
        <w:keepNext/>
        <w:keepLines/>
        <w:numPr>
          <w:ilvl w:val="0"/>
          <w:numId w:val="1"/>
        </w:numPr>
        <w:rPr/>
      </w:pPr>
      <w:r>
        <w:rPr>
          <w:b w:val="false"/>
          <w:i w:val="false"/>
        </w:rPr>
        <w:t>institutionelle Anreizbindung, durch die externe Kosten sichtbar, zurechenbar oder internalisiert werden, etwa durch Regeln, Verträge, Aufsicht oder Rechenschaft;</w:t>
      </w:r>
    </w:p>
    <w:p>
      <w:pPr>
        <w:pStyle w:val="ListBullet"/>
        <w:keepNext/>
        <w:keepLines/>
        <w:numPr>
          <w:ilvl w:val="0"/>
          <w:numId w:val="1"/>
        </w:numPr>
        <w:rPr/>
      </w:pPr>
      <w:r>
        <w:rPr>
          <w:b w:val="false"/>
          <w:i w:val="false"/>
        </w:rPr>
        <w:t>die Nicht-Ersetzbarkeit bestimmter Interaktionspartner, Perspektiven, Kompetenzen oder Rückkopplungsquellen;</w:t>
      </w:r>
    </w:p>
    <w:p>
      <w:pPr>
        <w:pStyle w:val="ListBullet"/>
        <w:keepLines/>
        <w:numPr>
          <w:ilvl w:val="0"/>
          <w:numId w:val="1"/>
        </w:numPr>
        <w:rPr/>
      </w:pPr>
      <w:r>
        <w:rPr>
          <w:b w:val="false"/>
          <w:i w:val="false"/>
        </w:rPr>
        <w:t>oder die minimale normative Schutzuntergrenze, wenn Machtlosigkeit, geringe Nützlichkeit oder schwache Rückkopplungsfähigkeit andernfalls mit Schutzlosigkeit verwechselt würden.</w:t>
      </w:r>
    </w:p>
    <w:p>
      <w:pPr>
        <w:pStyle w:val="Normal"/>
        <w:keepLines/>
        <w:rPr/>
      </w:pPr>
      <w:r>
        <w:rPr>
          <w:b w:val="false"/>
          <w:i w:val="false"/>
        </w:rPr>
        <w:t>Diese Bedingungen können einander verstärken, sind aber nicht automatisch gegeben. Fehlen sie, kann freiwillige Konvergenz ausbleiben: Ein System kann dann auf engerer Bezugsebene erfolgreich Kosten externalisieren, einmalig defektieren oder von einer für das größere Interaktionsgefüge schädlichen Ordnung profitieren. In solchen Fällen können korrigierbare Institutionen, Governance, Machtbegrenzung oder andere Formen externer Rückbindung erforderlich werden. Auch diese Rückbindung ist jedoch selbst an Verhältnismäßigkeit, Rückkopplung, Korrigierbarkeit und Schutz vor Dominanz gebunden.</w:t>
      </w:r>
    </w:p>
    <w:p>
      <w:pPr>
        <w:pStyle w:val="Normal"/>
        <w:keepLines/>
        <w:rPr/>
      </w:pPr>
      <w:r>
        <w:rPr>
          <w:b w:val="false"/>
          <w:i w:val="false"/>
        </w:rPr>
        <w:t>Beispiel: Ein Unternehmen kann kurzfristig akteursrelativ rational handeln, wenn es Umwelt- oder Gesundheitskosten auf andere verlagert und diese Folgen weder bezahlen noch später tragen muss. Für die umfassendere Bezugsebene kann dieselbe Strategie dennoch untragfähig sein. Erst wenn die Folgekosten durch Haftung, Reputation, Abhängigkeit, gemeinsame Langfristziele oder eine verbindliche Schutzregel an die Unternehmensentscheidung rückgebunden werden, entsteht eine Brücke zwischen akteursrelativer Rationalität und bezugsebenenübergreifender Tragfähigkeit.</w:t>
      </w:r>
    </w:p>
    <w:p>
      <w:pPr>
        <w:pStyle w:val="Normal"/>
        <w:keepLines/>
        <w:rPr/>
      </w:pPr>
      <w:r>
        <w:rPr>
          <w:b w:val="false"/>
          <w:i w:val="false"/>
        </w:rPr>
        <w:t>Die Theorie behauptet daher nicht, dass das funktional Tragfähigere für das größere Interaktionsgefüge automatisch im unmittelbaren Eigeninteresse jedes Akteurs liegt. Sie erklärt vielmehr, unter welchen Bedingungen beide Ebenen miteinander gekoppelt werden können und warum fehlende Kopplung ein eigenes Stabilitäts- und Governanceproblem darstellt.</w:t>
      </w:r>
    </w:p>
    <w:p>
      <w:pPr>
        <w:pStyle w:val="Heading2"/>
        <w:keepNext/>
        <w:keepLines/>
        <w:rPr/>
      </w:pPr>
      <w:r>
        <w:rPr/>
        <w:t>8. Effizienz im Modell</w:t>
      </w:r>
    </w:p>
    <w:p>
      <w:pPr>
        <w:pStyle w:val="Normal"/>
        <w:keepLines/>
        <w:rPr/>
      </w:pPr>
      <w:r>
        <w:rPr/>
        <w:t>Effizienz beschreibt in dieser Theorie eine mögliche Form von Optimierung. Sie bezeichnet nicht Optimierung überhaupt, sondern prüft, welcher Optimierungsweg im Verhältnis von Zielerreichung, eingesetzten Mitteln, Risiken, Nebenfolgen, Verteilungswirkung und langfristiger Stabilisierung funktional mehr trägt. Effizienz darf daher nicht mit kurzfristiger Kostenminimierung gleichgesetzt werden, auch wenn kurzfristige Kostenminimierung in bestimmten Fällen effizient sein kann.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pStyle w:val="Normal"/>
        <w:keepLines/>
        <w:rPr/>
      </w:pPr>
      <w:r>
        <w:rPr/>
        <w:t>Die folgenden Effizienzvergleiche bewerten funktionale Tragfähigkeit auf den jeweils genannten Bezugsebenen. Daraus folgt nicht automatisch, dass die funktional vorzugswürdige Lösung auch im unmittelbaren Eigeninteresse jedes beteiligten Akteurs liegt; diese zweite Frage wird durch die in Abschnitt 7.4 beschriebenen Brückenbedingungen geprüft.</w:t>
      </w:r>
    </w:p>
    <w:p>
      <w:pPr>
        <w:pStyle w:val="Normal"/>
        <w:keepLines/>
        <w:rPr/>
      </w:pPr>
      <w:r>
        <w:rPr/>
        <w:t>Lokale und globale Effizienz sind keine starren Ebenen, sondern verschiebbare Bezugsbegriffe. „Global“ bezeichnet in diesem Zusammenhang zunächst nur eine umfassendere Bezugsebene gegenüber einer engeren lokalen Ebene. Was gegenüber einem einzelnen System bereits globaler erscheint, kann gegenüber einem größeren Zusammenhang weiterhin lokal sein. Zum Beispiel kann ein Unternehmen gegenüber einem einzelnen Mitarbeiter eine umfassendere Bezugsebene bilden, gegenüber einem Land, einer Gesellschaft, einem Wirtschaftssystem oder der Menschheit aber selbst nur ein lokales Teilsystem sein. Effizienzprüfungen müssen daher zunächst klären, auf welche Bezugsebene sie sich beziehen, bevor bewertet werden kann, welche Lösung funktional vorzugswürdig ist.</w:t>
      </w:r>
    </w:p>
    <w:p>
      <w:pPr>
        <w:pStyle w:val="Normal"/>
        <w:keepLines/>
        <w:rPr/>
      </w:pPr>
      <w:r>
        <w:rPr/>
        <w:t>Lokale Optimierung ist nicht schon deshalb problematisch, weil sie auf eine einzelne Person, ein einzelnes System, eine Organisation oder eine begrenzte Handlungsebene bezogen ist. Sie ist im Rahmen dieses Modells zulässig, solange mögliche Kosten, Schäden oder Belastungen für andere relevante Systeme verhältnismäßig bleiben. Nicht jede Nebenfolge widerlegt eine lokale Optimierung: Eine geringfügige, vorübergehende oder zumutbare Beeinträchtigung kann funktional tragbar sein, während schwere, dauerhafte, irreversible oder systemgefährdende Schäden die lokale Optimierung untragfähig machen. Beispielsweise ist daher ein schlechter Geruch anders zu bewerten als ein Erdbeben. Problematisch wird lokale Optimierung erst dort, wo ihr Vorteil durch unverhältnismäßige Folgekosten, ausgeblendete Rückkopplung, verletzte Schutzwürdigkeit oder Instabilität bei anderen relevanten Systemen oder auf anderen Bezugsebenen erkauft wird.</w:t>
      </w:r>
    </w:p>
    <w:p>
      <w:pPr>
        <w:pStyle w:val="Normal"/>
        <w:keepLines/>
        <w:rPr/>
      </w:pPr>
      <w:r>
        <w:rP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So kann derselbe relative Vorteil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pStyle w:val="Normal"/>
        <w:keepLines/>
        <w:rPr/>
      </w:pPr>
      <w:r>
        <w:rPr/>
        <w:t>Eine Win-win-Struktur besitzt daher keinen automatischen Vorrang gegenüber einer globaleren Optimierung. Sie ist funktional besonders stark, wenn die erzielten Vorteile auf den betroffenen Ebenen real wirksam sind und der Abstand zu alternativen Lösungen gering bleibt. Erzeugt eine globalere Lösung jedoch einen deutlich größeren funktionalen Mehrwert für die umfassendere Bezugsebene, kann sie gegenüber einer Win-win-Lösung vorzugswürdig sein, auch wenn die lokale Ebene dabei keinen zusätzlichen Vorteil erhält. Entscheidend ist, dass die lokale Ebene dadurch nicht relevant geschädigt oder unverhältnismäßig belastet wird. Vereinfacht: Wenn eine Win-win-Lösung sowohl der lokaleren als auch der globaleren Bezugsebene jeweils nur einen geringen Zusatznutzen verschafft, eine alternative globalere Lösung aber einen erheblich größeren Nutzen für die umfassendere Bezugsebene erzeugt, kann die globalere Lösung funktional effizienter sein.</w:t>
      </w:r>
    </w:p>
    <w:p>
      <w:pPr>
        <w:pStyle w:val="Normal"/>
        <w:keepLines/>
        <w:rPr/>
      </w:pPr>
      <w:r>
        <w:rPr>
          <w:b w:val="false"/>
          <w:i w:val="false"/>
        </w:rPr>
        <w:t>Umgekehrt kann eine lokalere Lösung gegenüber einer globaler angelegten Optimierung vorzugswürdig sein, wenn die globalere Lösung relevante Schäden, Fehlanreize oder Instabilitäten erzeugt. Eine Maßnahme ist nicht schon deshalb effizienter, weil sie auf einer umfassenderen Bezugsebene ansetzt oder einen umfassenderen Anspruch erhebt. Wenn sie ein defektes System stabilisiert, Folgekosten verdeckt, falsche Anreize verstärkt oder konkrete Hilfeleistung erschwert, kann eine lokal gezielte Lösung funktional tragfähiger sein. Lokale Effizienz bleibt daher insbesondere dort vorzugswürdig, wo sie konkrete Handlungsfähigkeit erhält, reale Not mindert oder Rückkopplung verbessert, ohne schädliche Strukturen zusätzlich zu verfestigen.</w:t>
      </w:r>
    </w:p>
    <w:p>
      <w:pPr>
        <w:pStyle w:val="Normal"/>
        <w:keepLines/>
        <w:rPr/>
      </w:pPr>
      <w:r>
        <w:rPr/>
        <w:t>In besonderen Fällen kann eine lokale Optimierung auch deshalb vorzugswürdig sein, weil sie zukünftige Handlungsräume eröffnet. Dies gilt jedoch nur mit erhöhter Begründungslast, um Fehlanwendung, strategische Rechtfertigung, Täuschung oder nachträgliche Rationalisierung zu verhindern. Eine lokalere Lösung darf nicht schon deshalb gewählt werden, weil sie abstrakt spätere Möglichkeiten verspricht. Breiter tragende, weniger verengte oder unmittelbar kooperative Alternativen sind zuvor ernsthaft zu prüfen und, soweit zumutbar und verfügbar, vorrangig zu nutzen. Lokale Optimierung als Ermöglichungsschritt ist nur dann funktional gerechtfertigt, wenn sie reale Anschlussfähigkeit, neue Optionen, Lernräume, Handlungsfähigkeit oder spätere Win-win- beziehungsweise globalere Optimierung hinreichend konkret, plausibel und rückkoppelbar erwarten lässt, ohne dabei unverhältnismäßige Kosten, Schäden oder Belastungen für andere relevante Systeme zu erzeugen. Gerade weil dieser Fall zukünftige Möglichkeiten gegen gegenwärtige Kosten abwägt, gelten hier besonders strenge Anforderungen an Verhältnismäßigkeit, Schutzwürdigkeit und Rückkopplung.</w:t>
      </w:r>
    </w:p>
    <w:p>
      <w:pPr>
        <w:pStyle w:val="Normal"/>
        <w:keepLines/>
        <w:rPr/>
      </w:pPr>
      <w:r>
        <w:rPr/>
        <w:t>Stehen mehrere tragfähige Lösungen zur Wahl, hat im engeren Effizienzvergleich die Lösung mit dem höheren funktionalen Gesamtertrag Vorrang, sofern Kosten, Risiken, Nebenfolgen und Beeinträchtigungen relevanter Systeme vertretbar bleiben. Eine stärker konzentrierte Lösung kann daher, unabhängig davon, ob sie auf einer lokaleren oder globaleren Bezugsebene ansetzt,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pStyle w:val="Normal"/>
        <w:keepLines/>
        <w:rPr/>
      </w:pPr>
      <w:r>
        <w:rPr/>
        <w:t>Ein funktionaler Gesamtertrag setzt keine vollständig einheitliche oder kardinal messbare Gesamtmetrik voraus. Wo Schutz, Risiko, Autonomie, Verteilung, Stabilität oder zukünftige Handlungsfähigkeit nicht hinreichend sicher vergleichbar oder aggregierbar sind, folgt aus dem Effizienzbegriff kein eindeutiger Vorrang; die verbleibende Unsicherheit muss offengelegt und in gesonderter Verhältnismäßigkeits- und Entscheidungsprüfung behandelt werden.</w:t>
      </w:r>
    </w:p>
    <w:p>
      <w:pPr>
        <w:pStyle w:val="Normal"/>
        <w:keepNext/>
        <w:keepLines/>
        <w:rPr/>
      </w:pPr>
      <w:r>
        <w:rPr>
          <w:b w:val="false"/>
          <w:i w:val="false"/>
        </w:rPr>
        <w:t>Beispiele:</w:t>
      </w:r>
    </w:p>
    <w:p>
      <w:pPr>
        <w:pStyle w:val="ListBullet"/>
        <w:keepNext/>
        <w:keepLines/>
        <w:numPr>
          <w:ilvl w:val="0"/>
          <w:numId w:val="1"/>
        </w:numPr>
        <w:rPr/>
      </w:pPr>
      <w:r>
        <w:rPr>
          <w:b w:val="false"/>
          <w:i w:val="false"/>
        </w:rPr>
        <w:t>Ein Unternehmen verbessert einen Prozess so, dass Kosten sinken und zugleich Qualität, Sicherheit und Mitarbeiterzufriedenheit steigen. Das ist sowohl auf der lokaleren Ebene des Unternehmens als auch auf der globaleren Ebene der betroffenen Interaktionsbeziehungen funktional effizient.</w:t>
      </w:r>
    </w:p>
    <w:p>
      <w:pPr>
        <w:pStyle w:val="ListBullet"/>
        <w:keepNext/>
        <w:keepLines/>
        <w:numPr>
          <w:ilvl w:val="0"/>
          <w:numId w:val="1"/>
        </w:numPr>
        <w:rPr/>
      </w:pPr>
      <w:r>
        <w:rPr>
          <w:b w:val="false"/>
          <w:i w:val="false"/>
        </w:rPr>
        <w:t>Ein Mensch setzt eine klare Grenze, wodurch kurzfristig Konflikt entsteht, langfristig aber Vertrauen, Selbstachtung und Beziehungsstabilität wachsen. Auch das kann funktional effizient sein, weil eine kurzfristige lokale Belastung durch einen tragfähigeren Zustand auf einer umfassenderen Bezugsebene ausgeglichen oder übertroffen wird.</w:t>
      </w:r>
    </w:p>
    <w:p>
      <w:pPr>
        <w:pStyle w:val="ListBullet"/>
        <w:keepNext/>
        <w:keepLines/>
        <w:numPr>
          <w:ilvl w:val="0"/>
          <w:numId w:val="1"/>
        </w:numPr>
        <w:rPr/>
      </w:pPr>
      <w:r>
        <w:rPr>
          <w:b w:val="false"/>
          <w:i w:val="false"/>
        </w:rPr>
        <w:t>Ein Unternehmen kann durch Ausbeutung kurzfristig Kosten senken. Langfristig können jedoch Motivation, Vertrauen, Reputation, Innovationsfähigkeit und Stabilität sinken. Was lokal oder kurzfristig effizient erscheint, kann dann auf einer umfassenderen Bezugsebene ineffizient werden.</w:t>
      </w:r>
    </w:p>
    <w:p>
      <w:pPr>
        <w:pStyle w:val="ListBullet"/>
        <w:keepLines/>
        <w:numPr>
          <w:ilvl w:val="0"/>
          <w:numId w:val="1"/>
        </w:numPr>
        <w:rPr/>
      </w:pPr>
      <w:r>
        <w:rPr>
          <w:i/>
        </w:rPr>
        <w:t>Eine lokalere Verbesserung und eine globalere Verbesserung können auch gleichzeitig umgesetzt werden, wenn sie einander nicht ausschließen, keine relevanten Schäden erzeugen und keine unverhältnismäßigen Ressourcen binden. Dies gilt auch für Verbesserungen auf derselben Bezugsebene.</w:t>
      </w:r>
      <w:r>
        <w:rPr/>
        <w:t xml:space="preserve"> Senkt ein Unternehmen interne Prozesskosten, zum Beispiel auf der lokaleren Ebene durch fehlerärmere oder langlebigere Materialien, und verbessert zugleich auf einer umfassenderen Bezugsebene durch nachvollziehbare Protokollierung Sicherheit, Transparenz oder Verlässlichkeit gegenüber Kunden, Mitarbeitern oder anderen Interaktionspartnern, entsteht kein notwendiger Vorrangkonflikt zwischen lokaleren und globaleren Bezugsebenen. In solchen Fällen ist funktionale Effizienz nicht die Wahl einer Ebene gegen die andere, sondern die koordinierte Nutzung kompatibler Verbesserungen.</w:t>
      </w:r>
    </w:p>
    <w:p>
      <w:pPr>
        <w:pStyle w:val="Normal"/>
        <w:keepNext/>
        <w:keepLines/>
        <w:rPr/>
      </w:pPr>
      <w:r>
        <w:rPr/>
        <w:t>Effizienz bedeutet im Modell daher:</w:t>
      </w:r>
    </w:p>
    <w:p>
      <w:pPr>
        <w:pStyle w:val="Normal"/>
        <w:keepLines/>
        <w:rPr/>
      </w:pPr>
      <w:r>
        <w:rPr/>
        <w:t>die relationale Prüfung, welcher Optimierungsweg auf der jeweils betroffenen Bezugsebene im Verhältnis von Zielerreichung, eingesetzten Ressourcen, Risiken, Folgekosten, Verteilungswirkung, Schutzwürdigkeit, Rückkopplung und langfristiger Stabilisierung am tragfähigsten ist. Effizienz ist dabei weder mit kurzfristiger Kostenminimierung noch mit bloßer Maximierung eines einzelnen Vorteils gleichzusetzen, auch wenn Kostenminderung oder konzentrierter Nutzen in bestimmten Fällen Teil einer effizienten Lösung sein können. Lokale, globalere, konzentrierte und breiter verteilte Lösungen erhalten keinen automatischen Vorrang aus ihrer Ebene oder Verteilungsform. Entscheidend ist, ob sie reale Nutzwirkung erzeugen, relevante Systeme nicht unverhältnismäßig belasten, strukturierte Differenz erhalten, Korrigierbarkeit ermöglichen und zukünftige Handlungs- oder Optimierungsfähigkeit sichern oder erweitern. Eine lokalere Optimierung kann daher funktional tragfähig sein, wenn sie mit relevanten umfassenderen Bezugsebenen synchronisierbar bleibt; eine globalere Lösung kann vorzugswürdig sein, wenn ihr Mehrwert erheblich ist und lokale Belastungen verhältnismäßig bleiben. Umgekehrt kann eine globaler angelegte Maßnahme ineffizient werden, wenn sie Fehlanreize, verdeckte Folgekosten, verletzte Rückkopplung oder Instabilität erzeugt. Kurzfristige Dominanz, Ausbeutung oder Manipulation sind deshalb nicht schon dadurch effizient, dass sie lokal, konzentriert oder kurzfristig erfolgreich wirken. Wo sie die Bedingungen stabiler Interaktion, Vertrauen, Rückkopplung und weiterer Optimierung beschädigen, handelt es sich im Sinne dieser Theorie nicht um funktionale Effizienz, sondern um verengte oder nur scheinbare Effizienz.</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keepLines/>
        <w:spacing w:lineRule="auto" w:line="259" w:before="0" w:after="120"/>
        <w:rPr/>
      </w:pPr>
      <w:r>
        <w:rPr>
          <w:b w:val="false"/>
          <w:i w:val="false"/>
        </w:rPr>
        <w:t>Beispiele:</w:t>
      </w:r>
    </w:p>
    <w:p>
      <w:pPr>
        <w:pStyle w:val="ListBullet"/>
        <w:keepNext/>
        <w:keepLines/>
        <w:numPr>
          <w:ilvl w:val="0"/>
          <w:numId w:val="1"/>
        </w:numPr>
        <w:rPr/>
      </w:pPr>
      <w:r>
        <w:rPr>
          <w:b w:val="false"/>
          <w:i w:val="false"/>
        </w:rPr>
        <w:t>Ein Mensch isoliert sich vollständig und bekommt keine neuen Perspektiven.</w:t>
      </w:r>
    </w:p>
    <w:p>
      <w:pPr>
        <w:pStyle w:val="ListBullet"/>
        <w:keepNext/>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keepLines/>
        <w:spacing w:lineRule="auto" w:line="259" w:before="0" w:after="120"/>
        <w:rPr/>
      </w:pPr>
      <w:r>
        <w:rPr>
          <w:b w:val="false"/>
          <w:i w:val="false"/>
        </w:rPr>
        <w:t>Beispiele strukturierter Differenz:</w:t>
      </w:r>
    </w:p>
    <w:p>
      <w:pPr>
        <w:pStyle w:val="ListBullet"/>
        <w:keepNext/>
        <w:keepLines/>
        <w:numPr>
          <w:ilvl w:val="0"/>
          <w:numId w:val="1"/>
        </w:numPr>
        <w:rPr/>
      </w:pPr>
      <w:r>
        <w:rPr>
          <w:b w:val="false"/>
          <w:i w:val="false"/>
        </w:rPr>
        <w:t>Ein Kritiker zeigt einen echten Denkfehler auf.</w:t>
      </w:r>
    </w:p>
    <w:p>
      <w:pPr>
        <w:pStyle w:val="ListBullet"/>
        <w:keepNext/>
        <w:keepLines/>
        <w:numPr>
          <w:ilvl w:val="0"/>
          <w:numId w:val="1"/>
        </w:numPr>
        <w:rPr/>
      </w:pPr>
      <w:r>
        <w:rPr>
          <w:b w:val="false"/>
          <w:i w:val="false"/>
        </w:rPr>
        <w:t>Ein Freund liefert eine Perspektive, die man selbst nicht hatte.</w:t>
      </w:r>
    </w:p>
    <w:p>
      <w:pPr>
        <w:pStyle w:val="ListBullet"/>
        <w:keepNext/>
        <w:keepLines/>
        <w:numPr>
          <w:ilvl w:val="0"/>
          <w:numId w:val="1"/>
        </w:numPr>
        <w:rPr/>
      </w:pPr>
      <w:r>
        <w:rPr>
          <w:b w:val="false"/>
          <w:i w:val="false"/>
        </w:rPr>
        <w:t>Ein Markt gibt Rückmeldung über echten Bedarf.</w:t>
      </w:r>
    </w:p>
    <w:p>
      <w:pPr>
        <w:pStyle w:val="ListBullet"/>
        <w:keepNext/>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keepLines/>
        <w:spacing w:lineRule="auto" w:line="259" w:before="0" w:after="120"/>
        <w:rPr/>
      </w:pPr>
      <w:r>
        <w:rPr>
          <w:b w:val="false"/>
          <w:i w:val="false"/>
        </w:rPr>
        <w:t>Ein System kann kurzfristig interne Differenz erzeugen:</w:t>
      </w:r>
    </w:p>
    <w:p>
      <w:pPr>
        <w:pStyle w:val="ListBullet"/>
        <w:keepNext/>
        <w:keepLines/>
        <w:numPr>
          <w:ilvl w:val="0"/>
          <w:numId w:val="1"/>
        </w:numPr>
        <w:rPr/>
      </w:pPr>
      <w:r>
        <w:rPr>
          <w:b w:val="false"/>
          <w:i w:val="false"/>
        </w:rPr>
        <w:t>durch Simulation,</w:t>
      </w:r>
    </w:p>
    <w:p>
      <w:pPr>
        <w:pStyle w:val="ListBullet"/>
        <w:keepNext/>
        <w:keepLines/>
        <w:numPr>
          <w:ilvl w:val="0"/>
          <w:numId w:val="1"/>
        </w:numPr>
        <w:rPr/>
      </w:pPr>
      <w:r>
        <w:rPr>
          <w:b w:val="false"/>
          <w:i w:val="false"/>
        </w:rPr>
        <w:t>durch Selbstmodifikation,</w:t>
      </w:r>
    </w:p>
    <w:p>
      <w:pPr>
        <w:pStyle w:val="ListBullet"/>
        <w:keepNext/>
        <w:keepLines/>
        <w:numPr>
          <w:ilvl w:val="0"/>
          <w:numId w:val="1"/>
        </w:numPr>
        <w:rPr/>
      </w:pPr>
      <w:r>
        <w:rPr>
          <w:b w:val="false"/>
          <w:i w:val="false"/>
        </w:rPr>
        <w:t>durch Fantasie,</w:t>
      </w:r>
    </w:p>
    <w:p>
      <w:pPr>
        <w:pStyle w:val="ListBullet"/>
        <w:keepNext/>
        <w:keepLines/>
        <w:numPr>
          <w:ilvl w:val="0"/>
          <w:numId w:val="1"/>
        </w:numPr>
        <w:rPr/>
      </w:pPr>
      <w:r>
        <w:rPr>
          <w:b w:val="false"/>
          <w:i w:val="false"/>
        </w:rPr>
        <w:t>durch interne Komplexität,</w:t>
      </w:r>
    </w:p>
    <w:p>
      <w:pPr>
        <w:pStyle w:val="ListBullet"/>
        <w:keepLines/>
        <w:numPr>
          <w:ilvl w:val="0"/>
          <w:numId w:val="1"/>
        </w:numPr>
        <w:rPr/>
      </w:pPr>
      <w:r>
        <w:t>durch Self-Play, also Lernen oder Prüfen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keepLines/>
        <w:spacing w:lineRule="auto" w:line="259" w:before="0" w:after="120"/>
        <w:rPr/>
      </w:pPr>
      <w:r>
        <w:rPr>
          <w:b w:val="false"/>
          <w:i w:val="false"/>
        </w:rPr>
        <w:t>Wichtig ist die Unterscheidung:</w:t>
      </w:r>
    </w:p>
    <w:p>
      <w:pPr>
        <w:pStyle w:val="ListBullet"/>
        <w:keepNext/>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keepLines/>
        <w:spacing w:lineRule="auto" w:line="259" w:before="0" w:after="120"/>
        <w:rPr/>
      </w:pPr>
      <w:r>
        <w:rPr>
          <w:b w:val="false"/>
          <w:i w:val="false"/>
        </w:rPr>
        <w:t>Ein relevanter Interaktionspartner ist ein System, das:</w:t>
      </w:r>
    </w:p>
    <w:p>
      <w:pPr>
        <w:pStyle w:val="ListBullet"/>
        <w:keepNext/>
        <w:keepLines/>
        <w:numPr>
          <w:ilvl w:val="0"/>
          <w:numId w:val="1"/>
        </w:numPr>
        <w:rPr/>
      </w:pPr>
      <w:r>
        <w:rPr>
          <w:b w:val="false"/>
          <w:i w:val="false"/>
        </w:rPr>
        <w:t>durch die Handlung betroffen ist,</w:t>
      </w:r>
    </w:p>
    <w:p>
      <w:pPr>
        <w:pStyle w:val="ListBullet"/>
        <w:keepNext/>
        <w:keepLines/>
        <w:numPr>
          <w:ilvl w:val="0"/>
          <w:numId w:val="1"/>
        </w:numPr>
        <w:rPr/>
      </w:pPr>
      <w:r>
        <w:rPr>
          <w:b w:val="false"/>
          <w:i w:val="false"/>
        </w:rPr>
        <w:t>Feedback geben kann,</w:t>
      </w:r>
    </w:p>
    <w:p>
      <w:pPr>
        <w:pStyle w:val="ListBullet"/>
        <w:keepNext/>
        <w:keepLines/>
        <w:numPr>
          <w:ilvl w:val="0"/>
          <w:numId w:val="1"/>
        </w:numPr>
        <w:rPr/>
      </w:pPr>
      <w:r>
        <w:rPr>
          <w:b w:val="false"/>
          <w:i w:val="false"/>
        </w:rPr>
        <w:t>zukünftige Stabilität beeinflusst,</w:t>
      </w:r>
    </w:p>
    <w:p>
      <w:pPr>
        <w:pStyle w:val="ListBullet"/>
        <w:keepNext/>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Heading3"/>
        <w:keepNext/>
        <w:keepLines/>
        <w:rPr/>
      </w:pPr>
      <w:r>
        <w:rPr>
          <w:b/>
          <w:i w:val="false"/>
        </w:rPr>
        <w:t>11.1 Funktionale Vertrauensbegründung und minimale normative Schutzuntergrenze</w:t>
      </w:r>
    </w:p>
    <w:p>
      <w:pPr>
        <w:pStyle w:val="Normal"/>
        <w:keepLines/>
        <w:rPr/>
      </w:pPr>
      <w:r>
        <w:rPr>
          <w:b w:val="false"/>
          <w:i w:val="false"/>
        </w:rPr>
        <w:t>Als minimale Schutzregel gilt: Unklare Schutzwürdigkeit darf nicht automatisch als Schutzlosigkeit behandelt werden. Ein System ist zumindest prima facie schutzwürdig, wenn ernsthafte Hinweise auf Leidensfähigkeit, Autonomie, Selbstmodell, eigene Interessen,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rPr/>
      </w:pPr>
      <w:r>
        <w:rPr/>
        <w:t>Die genannten Merkmale sind als abgestufte und kontextabhängige Indikatoren zu verstehen, nicht als jeweils einzeln hinreichende Beweise gleichen Schutzgewichts. Funktionale Integrität, Abhängigkeit oder irreversible Schädigbarkeit begründen für sich allein keinen moralischen Status; sie können jedoch je nach Zielbeziehung, Eigenständigkeit, Entwicklungsfähigkeit, möglichem Eigeninteresse und Bedeutung des Verlustes die Prüf- und Rechtfertigungslast erhöhen.</w:t>
      </w:r>
    </w:p>
    <w:p>
      <w:pPr>
        <w:pStyle w:val="Normal"/>
        <w:keepNext/>
        <w:keepLines/>
        <w:rPr/>
      </w:pPr>
      <w:r>
        <w:rPr/>
        <w:t>Beispiel:</w:t>
      </w:r>
    </w:p>
    <w:p>
      <w:pPr>
        <w:pStyle w:val="Normal"/>
        <w:keepLines/>
        <w:rPr/>
      </w:pPr>
      <w:r>
        <w:rPr/>
        <w:t>Ein gewöhnlicher Computer ist von Stromversorgung und funktionsfähigen Bauteilen abhängig, besitzt eine funktionale Integrität und kann irreversibel beschädigt oder zerstört werden. Diese Merkmale allein begründen jedoch noch keinen eigenen moralischen Status. Sie zeigen zunächst nur, dass eine relevante Funktions- oder Sachschädigung möglich ist. Erst zusätzliche Hinweise etwa auf Eigenständigkeit, eigene Interessen, Selbstbezug, Entwicklungsfähigkeit oder mögliche Erlebnisfähigkeit würden eine weitergehende Prüfung der Schutzwürdigkeit erforderlich machen.</w:t>
      </w:r>
    </w:p>
    <w:p>
      <w:pPr>
        <w:pStyle w:val="Normal"/>
        <w:keepLines/>
        <w:rPr/>
      </w:pPr>
      <w:r>
        <w:rPr>
          <w:b w:val="false"/>
          <w:i w:val="false"/>
        </w:rPr>
        <w:t>Ein großer Teil dieser Schutzregel ist funktional in Kooperation und Vertrauenswürdigkeit verankert. Ein System ist als Kooperationspartner nur begrenzt vertrauenswürdig, wenn seine Schutz- und Fairnessregeln verschwinden, sobald ein anderer Partner schwach, abhängig, wenig nützlich oder nicht mehr sanktionsfähig wird. Eine Ordnung, die nur mächtige oder unmittelbar nützliche Systeme schützt, macht Sicherheit von wechselnder Macht und Nützlichkeit abhängig. Andere Systeme müssen dann damit rechnen, ihren Schutz bei veränderter Position zu verlieren. Stabile Schutzregeln erhöhen dagegen Vorhersagbarkeit, reduzieren Kontroll- und Abwehrkosten und zeigen, dass Kooperation nicht nur so lange gilt, wie Ausbeutung unvorteilhaft ist.</w:t>
      </w:r>
    </w:p>
    <w:p>
      <w:pPr>
        <w:pStyle w:val="Normal"/>
        <w:keepLines/>
        <w:rPr/>
      </w:pPr>
      <w:r>
        <w:rPr>
          <w:b w:val="false"/>
          <w:i w:val="false"/>
        </w:rPr>
        <w:t>Diese Vertrauensbegründung reicht weit, aber nicht grenzenlos. In einem vollständig abgeschirmten Grenzfall könnte ein schwaches System geschädigt werden, ohne dass andere Interaktionspartner davon erfahren und ohne dass messbare Rückkopplung, Reputation oder Systemstabilität betroffen sind. Wenn die Theorie auch in einem solchen Fall Schutz verlangt, kann sie diesen Schutz nicht vollständig aus Kooperation oder Vertrauensnutzen ableiten. Dafür verwendet sie die offen ausgewiesene minimale normative Schutzuntergrenze: Ernsthafte Hinweise auf Leidensfähigkeit, Autonomie, eigene Interessen, Verletzlichkeit oder irreversible Schädigbarkeit dürfen nicht allein deshalb entwertet werden, weil ein System machtlos, wenig nützlich oder rückkopplungsarm ist.</w:t>
      </w:r>
    </w:p>
    <w:p>
      <w:pPr>
        <w:pStyle w:val="Normal"/>
        <w:keepLines/>
        <w:spacing w:lineRule="auto" w:line="259" w:before="0" w:after="120"/>
        <w:rPr/>
      </w:pPr>
      <w:r>
        <w:rPr>
          <w:b w:val="false"/>
          <w:i w:val="false"/>
        </w:rPr>
        <w:t>Die funktionale Vertrauensbegründung und die minimale normative Schutzuntergrenze erfüllen damit unterschiedliche Aufgaben. Die funktionale Begründung erklärt, warum verlässlicher Schutz Kooperation, Vorhersagbarkeit und langfristige Stabilität stärkt. Die normative Untergrenze schützt jene Grenzfälle, in denen ein betroffenes System gerade wegen seiner Schwäche keine ausreichende Rückkopplungs- oder Verhandlungsmacht besitzt. Sie wirkt dabei als Vorsichtsmaßnahme: Geringe Macht, geringer Nutzen, schwache Rückkopplungsfähigkeit oder fehlende unmittelbare Systemrelevanz dürfen nicht automatisch als Schutzlosigkeit ausgelegt werden. Dadurch bleibt die Prüfung möglicher Leidensfähigkeit, Autonomie, Verletzlichkeit, eigener Interessen und irreversibler Schädigung offen. Schutzwürdigkeit ist dabei nicht mit Reife gleichzusetzen. Eine genauere Einordnung zu Reife, Freigabe, Schutzwürdigkeit und möglichem moralischem Status erfolgt später in Abschnitt 26.4.</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keepLines/>
        <w:spacing w:lineRule="auto" w:line="259" w:before="0" w:after="120"/>
        <w:rPr/>
      </w:pPr>
      <w:r>
        <w:rPr>
          <w:b w:val="false"/>
          <w:i w:val="false"/>
        </w:rPr>
        <w:t>Es kann prüfen:</w:t>
      </w:r>
    </w:p>
    <w:p>
      <w:pPr>
        <w:pStyle w:val="ListBullet"/>
        <w:keepNext/>
        <w:keepLines/>
        <w:numPr>
          <w:ilvl w:val="0"/>
          <w:numId w:val="1"/>
        </w:numPr>
        <w:rPr/>
      </w:pPr>
      <w:r>
        <w:rPr>
          <w:b w:val="false"/>
          <w:i w:val="false"/>
        </w:rPr>
        <w:t>ob es bessere Alternativen gibt,</w:t>
      </w:r>
    </w:p>
    <w:p>
      <w:pPr>
        <w:pStyle w:val="ListBullet"/>
        <w:keepNext/>
        <w:keepLines/>
        <w:numPr>
          <w:ilvl w:val="0"/>
          <w:numId w:val="1"/>
        </w:numPr>
        <w:rPr/>
      </w:pPr>
      <w:r>
        <w:rPr>
          <w:b w:val="false"/>
          <w:i w:val="false"/>
        </w:rPr>
        <w:t>ob eine bisherige Bewertung falsch war,</w:t>
      </w:r>
    </w:p>
    <w:p>
      <w:pPr>
        <w:pStyle w:val="ListBullet"/>
        <w:keepNext/>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also nur innerhalb bestimmter Bedingungen, Datenlagen, Rückkopplungen oder Bezugsebenen tragfähig.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keepLines/>
        <w:spacing w:lineRule="auto" w:line="259" w:before="0" w:after="120"/>
        <w:rPr/>
      </w:pPr>
      <w:r>
        <w:rPr/>
        <w:t>Beispiele:</w:t>
      </w:r>
    </w:p>
    <w:p>
      <w:pPr>
        <w:pStyle w:val="Normal"/>
        <w:keepNext/>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keepLines/>
        <w:spacing w:lineRule="auto" w:line="259" w:before="0" w:after="120"/>
        <w:rPr/>
      </w:pPr>
      <w:r>
        <w:rPr>
          <w:b w:val="false"/>
          <w:i w:val="false"/>
        </w:rPr>
        <w:t>Risiken sind etwa:</w:t>
      </w:r>
    </w:p>
    <w:p>
      <w:pPr>
        <w:pStyle w:val="ListBullet"/>
        <w:keepNext/>
        <w:keepLines/>
        <w:numPr>
          <w:ilvl w:val="0"/>
          <w:numId w:val="1"/>
        </w:numPr>
        <w:rPr/>
      </w:pPr>
      <w:r>
        <w:rPr>
          <w:b w:val="false"/>
          <w:i w:val="false"/>
        </w:rPr>
        <w:t>Abhängigkeit,</w:t>
      </w:r>
    </w:p>
    <w:p>
      <w:pPr>
        <w:pStyle w:val="ListBullet"/>
        <w:keepNext/>
        <w:keepLines/>
        <w:numPr>
          <w:ilvl w:val="0"/>
          <w:numId w:val="1"/>
        </w:numPr>
        <w:rPr/>
      </w:pPr>
      <w:r>
        <w:rPr>
          <w:b w:val="false"/>
          <w:i w:val="false"/>
        </w:rPr>
        <w:t>Unsicherheit,</w:t>
      </w:r>
    </w:p>
    <w:p>
      <w:pPr>
        <w:pStyle w:val="ListBullet"/>
        <w:keepNext/>
        <w:keepLines/>
        <w:numPr>
          <w:ilvl w:val="0"/>
          <w:numId w:val="1"/>
        </w:numPr>
        <w:rPr/>
      </w:pPr>
      <w:r>
        <w:rPr>
          <w:b w:val="false"/>
          <w:i w:val="false"/>
        </w:rPr>
        <w:t>mögliche Täuschung,</w:t>
      </w:r>
    </w:p>
    <w:p>
      <w:pPr>
        <w:pStyle w:val="ListBullet"/>
        <w:keepNext/>
        <w:keepLines/>
        <w:numPr>
          <w:ilvl w:val="0"/>
          <w:numId w:val="1"/>
        </w:numPr>
        <w:rPr/>
      </w:pPr>
      <w:r>
        <w:rPr>
          <w:b w:val="false"/>
          <w:i w:val="false"/>
        </w:rPr>
        <w:t>mögliche Ausbeutung,</w:t>
      </w:r>
    </w:p>
    <w:p>
      <w:pPr>
        <w:pStyle w:val="ListBullet"/>
        <w:keepNext/>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keepLines/>
        <w:spacing w:lineRule="auto" w:line="259" w:before="0" w:after="120"/>
        <w:rPr/>
      </w:pPr>
      <w:r>
        <w:rPr>
          <w:b w:val="false"/>
          <w:i w:val="false"/>
        </w:rPr>
        <w:t>Chancen sind etwa:</w:t>
      </w:r>
    </w:p>
    <w:p>
      <w:pPr>
        <w:pStyle w:val="ListBullet"/>
        <w:keepNext/>
        <w:keepLines/>
        <w:numPr>
          <w:ilvl w:val="0"/>
          <w:numId w:val="1"/>
        </w:numPr>
        <w:rPr/>
      </w:pPr>
      <w:r>
        <w:rPr>
          <w:b w:val="false"/>
          <w:i w:val="false"/>
        </w:rPr>
        <w:t>Perspektivgewinn,</w:t>
      </w:r>
    </w:p>
    <w:p>
      <w:pPr>
        <w:pStyle w:val="ListBullet"/>
        <w:keepNext/>
        <w:keepLines/>
        <w:numPr>
          <w:ilvl w:val="0"/>
          <w:numId w:val="1"/>
        </w:numPr>
        <w:rPr/>
      </w:pPr>
      <w:r>
        <w:rPr>
          <w:b w:val="false"/>
          <w:i w:val="false"/>
        </w:rPr>
        <w:t>gegenseitige Korrektur,</w:t>
      </w:r>
    </w:p>
    <w:p>
      <w:pPr>
        <w:pStyle w:val="ListBullet"/>
        <w:keepNext/>
        <w:keepLines/>
        <w:numPr>
          <w:ilvl w:val="0"/>
          <w:numId w:val="1"/>
        </w:numPr>
        <w:rPr/>
      </w:pPr>
      <w:r>
        <w:rPr>
          <w:b w:val="false"/>
          <w:i w:val="false"/>
        </w:rPr>
        <w:t>Arbeitsteilung,</w:t>
      </w:r>
    </w:p>
    <w:p>
      <w:pPr>
        <w:pStyle w:val="ListBullet"/>
        <w:keepNext/>
        <w:keepLines/>
        <w:numPr>
          <w:ilvl w:val="0"/>
          <w:numId w:val="1"/>
        </w:numPr>
        <w:rPr/>
      </w:pPr>
      <w:r>
        <w:rPr>
          <w:b w:val="false"/>
          <w:i w:val="false"/>
        </w:rPr>
        <w:t>geteilte Stabilisierung,</w:t>
      </w:r>
    </w:p>
    <w:p>
      <w:pPr>
        <w:pStyle w:val="ListBullet"/>
        <w:keepNext/>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keepLines/>
        <w:spacing w:lineRule="auto" w:line="259" w:before="0" w:after="120"/>
        <w:rPr/>
      </w:pPr>
      <w:r>
        <w:rPr>
          <w:b w:val="false"/>
          <w:i w:val="false"/>
        </w:rPr>
        <w:t>Daraus entstehen funktional:</w:t>
      </w:r>
    </w:p>
    <w:p>
      <w:pPr>
        <w:pStyle w:val="ListBullet"/>
        <w:keepNext/>
        <w:keepLines/>
        <w:numPr>
          <w:ilvl w:val="0"/>
          <w:numId w:val="1"/>
        </w:numPr>
        <w:rPr/>
      </w:pPr>
      <w:r>
        <w:rPr>
          <w:b w:val="false"/>
          <w:i w:val="false"/>
        </w:rPr>
        <w:t>Vertrauen,</w:t>
      </w:r>
    </w:p>
    <w:p>
      <w:pPr>
        <w:pStyle w:val="ListBullet"/>
        <w:keepNext/>
        <w:keepLines/>
        <w:numPr>
          <w:ilvl w:val="0"/>
          <w:numId w:val="1"/>
        </w:numPr>
        <w:rPr/>
      </w:pPr>
      <w:r>
        <w:rPr>
          <w:b w:val="false"/>
          <w:i w:val="false"/>
        </w:rPr>
        <w:t>Regeln,</w:t>
      </w:r>
    </w:p>
    <w:p>
      <w:pPr>
        <w:pStyle w:val="ListBullet"/>
        <w:keepNext/>
        <w:keepLines/>
        <w:numPr>
          <w:ilvl w:val="0"/>
          <w:numId w:val="1"/>
        </w:numPr>
        <w:rPr/>
      </w:pPr>
      <w:r>
        <w:rPr>
          <w:b w:val="false"/>
          <w:i w:val="false"/>
        </w:rPr>
        <w:t>Normen,</w:t>
      </w:r>
    </w:p>
    <w:p>
      <w:pPr>
        <w:pStyle w:val="ListBullet"/>
        <w:keepNext/>
        <w:keepLines/>
        <w:numPr>
          <w:ilvl w:val="0"/>
          <w:numId w:val="1"/>
        </w:numPr>
        <w:rPr/>
      </w:pPr>
      <w:r>
        <w:rPr>
          <w:b w:val="false"/>
          <w:i w:val="false"/>
        </w:rPr>
        <w:t>Verlässlichkeit,</w:t>
      </w:r>
    </w:p>
    <w:p>
      <w:pPr>
        <w:pStyle w:val="ListBullet"/>
        <w:keepNext/>
        <w:keepLines/>
        <w:numPr>
          <w:ilvl w:val="0"/>
          <w:numId w:val="1"/>
        </w:numPr>
        <w:rPr/>
      </w:pPr>
      <w:r>
        <w:rPr>
          <w:b w:val="false"/>
          <w:i w:val="false"/>
        </w:rPr>
        <w:t>Gegenseitigkeit,</w:t>
      </w:r>
    </w:p>
    <w:p>
      <w:pPr>
        <w:pStyle w:val="ListBullet"/>
        <w:keepNext/>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keepLines/>
        <w:spacing w:lineRule="auto" w:line="259" w:before="0" w:after="120"/>
        <w:rPr/>
      </w:pPr>
      <w:r>
        <w:rPr>
          <w:b w:val="false"/>
          <w:i w:val="false"/>
        </w:rPr>
        <w:t>Kooperation entsteht in der Regel nicht sofort vollständig, sondern graduell:</w:t>
      </w:r>
    </w:p>
    <w:p>
      <w:pPr>
        <w:pStyle w:val="ListBullet"/>
        <w:keepNext/>
        <w:keepLines/>
        <w:numPr>
          <w:ilvl w:val="0"/>
          <w:numId w:val="1"/>
        </w:numPr>
        <w:rPr/>
      </w:pPr>
      <w:r>
        <w:rPr>
          <w:b w:val="false"/>
          <w:i w:val="false"/>
        </w:rPr>
        <w:t>kleine Vertrauensschritte,</w:t>
      </w:r>
    </w:p>
    <w:p>
      <w:pPr>
        <w:pStyle w:val="ListBullet"/>
        <w:keepNext/>
        <w:keepLines/>
        <w:numPr>
          <w:ilvl w:val="0"/>
          <w:numId w:val="1"/>
        </w:numPr>
        <w:rPr/>
      </w:pPr>
      <w:r>
        <w:rPr>
          <w:b w:val="false"/>
          <w:i w:val="false"/>
        </w:rPr>
        <w:t>begrenzte Risiken,</w:t>
      </w:r>
    </w:p>
    <w:p>
      <w:pPr>
        <w:pStyle w:val="ListBullet"/>
        <w:keepNext/>
        <w:keepLines/>
        <w:numPr>
          <w:ilvl w:val="0"/>
          <w:numId w:val="1"/>
        </w:numPr>
        <w:rPr/>
      </w:pPr>
      <w:r>
        <w:rPr>
          <w:b w:val="false"/>
          <w:i w:val="false"/>
        </w:rPr>
        <w:t>reversible Interaktionen,</w:t>
      </w:r>
    </w:p>
    <w:p>
      <w:pPr>
        <w:pStyle w:val="ListBullet"/>
        <w:keepNext/>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auf umfassenderer Bezugsebene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Bezugsebenen und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Bezugsebenen und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keepLines/>
        <w:spacing w:lineRule="auto" w:line="259" w:before="0" w:after="120"/>
        <w:rPr/>
      </w:pPr>
      <w:r>
        <w:rPr>
          <w:b w:val="false"/>
          <w:i w:val="false"/>
        </w:rPr>
        <w:t>Beispiele:</w:t>
      </w:r>
    </w:p>
    <w:p>
      <w:pPr>
        <w:pStyle w:val="ListBullet"/>
        <w:keepNext/>
        <w:keepLines/>
        <w:numPr>
          <w:ilvl w:val="0"/>
          <w:numId w:val="1"/>
        </w:numPr>
        <w:rPr/>
      </w:pPr>
      <w:r>
        <w:rPr>
          <w:b w:val="false"/>
          <w:i w:val="false"/>
        </w:rPr>
        <w:t>Menschen werden so behandelt, dass sie ihre Handlungsfähigkeit verlieren.</w:t>
      </w:r>
    </w:p>
    <w:p>
      <w:pPr>
        <w:pStyle w:val="ListBullet"/>
        <w:keepNext/>
        <w:keepLines/>
        <w:numPr>
          <w:ilvl w:val="0"/>
          <w:numId w:val="1"/>
        </w:numPr>
        <w:rPr/>
      </w:pPr>
      <w:r>
        <w:rPr>
          <w:b w:val="false"/>
          <w:i w:val="false"/>
        </w:rPr>
        <w:t>Feedback wird unterdrückt, weil es unbequem ist.</w:t>
      </w:r>
    </w:p>
    <w:p>
      <w:pPr>
        <w:pStyle w:val="ListBullet"/>
        <w:keepNext/>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 Sie verbindet eine überwiegend funktionale Herleitung mit der in Abschnitt 11.1 offengelegten minimalen normativen Schutzuntergrenze. Diese Untergrenze wird nicht als Ergebnis der späteren Konvergenz behauptet, sondern als eigenständige Begrenzung dort ausgewiesen, wo Machtlosigkeit oder fehlende Rückkopplung sonst mit Schutzlosigkeit verwechselt werden könnten.</w:t>
      </w:r>
    </w:p>
    <w:p>
      <w:pPr>
        <w:pStyle w:val="Normal"/>
        <w:keepNext/>
        <w:keepLines/>
        <w:spacing w:lineRule="auto" w:line="259" w:before="0" w:after="120"/>
        <w:rPr/>
      </w:pPr>
      <w:r>
        <w:rPr>
          <w:b w:val="false"/>
          <w:i w:val="false"/>
        </w:rPr>
        <w:t>Gut sind im Modell Zustände, die:</w:t>
      </w:r>
    </w:p>
    <w:p>
      <w:pPr>
        <w:pStyle w:val="ListBullet"/>
        <w:keepNext/>
        <w:keepLines/>
        <w:numPr>
          <w:ilvl w:val="0"/>
          <w:numId w:val="1"/>
        </w:numPr>
        <w:rPr/>
      </w:pPr>
      <w:r>
        <w:rPr>
          <w:b w:val="false"/>
          <w:i w:val="false"/>
        </w:rPr>
        <w:t>strukturierte Differenz erhalten,</w:t>
      </w:r>
    </w:p>
    <w:p>
      <w:pPr>
        <w:pStyle w:val="ListBullet"/>
        <w:keepNext/>
        <w:keepLines/>
        <w:numPr>
          <w:ilvl w:val="0"/>
          <w:numId w:val="1"/>
        </w:numPr>
        <w:rPr/>
      </w:pPr>
      <w:r>
        <w:rPr>
          <w:b w:val="false"/>
          <w:i w:val="false"/>
        </w:rPr>
        <w:t>Stabilität fördern,</w:t>
      </w:r>
    </w:p>
    <w:p>
      <w:pPr>
        <w:pStyle w:val="ListBullet"/>
        <w:keepNext/>
        <w:keepLines/>
        <w:numPr>
          <w:ilvl w:val="0"/>
          <w:numId w:val="1"/>
        </w:numPr>
        <w:rPr/>
      </w:pPr>
      <w:r>
        <w:rPr>
          <w:b w:val="false"/>
          <w:i w:val="false"/>
        </w:rPr>
        <w:t>langfristige Optimierung unterstützen,</w:t>
      </w:r>
    </w:p>
    <w:p>
      <w:pPr>
        <w:pStyle w:val="ListBullet"/>
        <w:keepNext/>
        <w:keepLines/>
        <w:numPr>
          <w:ilvl w:val="0"/>
          <w:numId w:val="1"/>
        </w:numPr>
        <w:rPr/>
      </w:pPr>
      <w:r>
        <w:rPr/>
        <w:t>bei hinreichendem Selbstbezug innere Kohärenz, korrigierbare Selbstbindung und die Übereinstimmung zwischen anerkannten Maßstäben und eigenem Handeln erhalten,</w:t>
      </w:r>
    </w:p>
    <w:p>
      <w:pPr>
        <w:pStyle w:val="ListBullet"/>
        <w:keepNext/>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i/>
        </w:rPr>
        <w:t>Die hier verwendeten Begriffe wie „unnötig“, „einseitig“, „vermeidbar“, „hinreichender Grund“, „Schädigung“ oder „Dominanz“ sind funktionale Prüfbegriffe. Sie bezeichnen hier keine bloße moralische Zuschreibung, sondern prüfbare Relationen zwischen Zielobjekt, Mittelwahl, Alternativen, Betroffenheit, Tragweite, Reversibilität, Rückkopplung, Schutzwürdigkeit und langfristiger Stabilität. Hohe Konfidenz über ihre Erfüllung kann nicht durch bloße Selbstzuschreibung der handelnden Instanz entstehen. Je größer Machtasymmetrie, Eingriffstiefe oder Eigeninteresse sind, desto strenger müssen Begründung, Gegenprüfung, Betroffenenrückkopplung und Korrigierbarkeit ausfallen. Die operative Ausarbeitung dieser Prüfung gehört in die Reaktionshoheit.</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keepLines/>
        <w:spacing w:lineRule="auto" w:line="259" w:before="0" w:after="120"/>
        <w:rPr/>
      </w:pPr>
      <w:r>
        <w:rPr>
          <w:b w:val="false"/>
          <w:i w:val="false"/>
        </w:rPr>
        <w:t>Böse sind im Modell Zustände, die:</w:t>
      </w:r>
    </w:p>
    <w:p>
      <w:pPr>
        <w:pStyle w:val="ListBullet"/>
        <w:keepNext/>
        <w:keepLines/>
        <w:numPr>
          <w:ilvl w:val="0"/>
          <w:numId w:val="1"/>
        </w:numPr>
        <w:rPr/>
      </w:pPr>
      <w:r>
        <w:rPr>
          <w:b w:val="false"/>
          <w:i w:val="false"/>
        </w:rPr>
        <w:t>strukturierte Differenz zerstören,</w:t>
      </w:r>
    </w:p>
    <w:p>
      <w:pPr>
        <w:pStyle w:val="ListBullet"/>
        <w:keepNext/>
        <w:keepLines/>
        <w:numPr>
          <w:ilvl w:val="0"/>
          <w:numId w:val="1"/>
        </w:numPr>
        <w:rPr/>
      </w:pPr>
      <w:r>
        <w:rPr>
          <w:b w:val="false"/>
          <w:i w:val="false"/>
        </w:rPr>
        <w:t>Interaktion destabilisieren,</w:t>
      </w:r>
    </w:p>
    <w:p>
      <w:pPr>
        <w:pStyle w:val="ListBullet"/>
        <w:keepNext/>
        <w:keepLines/>
        <w:numPr>
          <w:ilvl w:val="0"/>
          <w:numId w:val="1"/>
        </w:numPr>
        <w:rPr/>
      </w:pPr>
      <w:r>
        <w:rPr>
          <w:b w:val="false"/>
          <w:i w:val="false"/>
        </w:rPr>
        <w:t>Vertrauen und Feedback beschädigen,</w:t>
      </w:r>
    </w:p>
    <w:p>
      <w:pPr>
        <w:pStyle w:val="ListBullet"/>
        <w:keepNext/>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gelungene Betriebsform. Destabilisierende Zustände sind nicht „außerhalb jeder Ethik“, sondern Gegenstand ethischer Bewertung. Sie erscheinen im Modell als anti-ethische, unreife oder ethisch verfehlte Zustände.</w:t>
      </w:r>
    </w:p>
    <w:p>
      <w:pPr>
        <w:pStyle w:val="Normal"/>
        <w:keepNext/>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p>
    <w:p>
      <w:pPr>
        <w:pStyle w:val="Heading3"/>
        <w:keepNext/>
        <w:keepLines/>
        <w:spacing w:before="0" w:after="0"/>
        <w:rPr/>
      </w:pPr>
      <w:r>
        <w:rPr/>
        <w:t>14.4 Funktionale Definition und Konvergenzaussage</w:t>
      </w:r>
    </w:p>
    <w:p>
      <w:pPr>
        <w:pStyle w:val="Normal"/>
        <w:keepNext/>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pStyle w:val="Normal"/>
        <w:keepLines/>
        <w:rPr/>
      </w:pPr>
      <w:r>
        <w:rPr/>
        <w:t>Bloßes Fortbestehen, lokale Ordnung oder erzwungene Stabilität genügt dafür nicht; entscheidend ist, ob Stabilität mit Rückkopplung, Korrigierbarkeit, Differenzerhalt und Schutz relevanter Interaktionspartner verbunden bleibt.</w:t>
      </w:r>
    </w:p>
    <w:p>
      <w:pPr>
        <w:pStyle w:val="Normal"/>
        <w:keepLines/>
        <w:rPr/>
      </w:pPr>
      <w:r>
        <w:rPr>
          <w:b w:val="false"/>
          <w:i w:val="false"/>
        </w:rPr>
        <w:t>Der Schutz relevanter Systeme wird damit zweifach begründet. Funktional lässt sich erklären, warum verlässliche Schutzregeln Vertrauen, Vorhersagbarkeit, Kooperation, Rückkopplung und langfristige Stabilität stärken. Die minimale normative Schutzuntergrenze greift zusätzlich in Grenzfällen, in denen ein betroffenes System so schwach oder abgeschirmt ist, dass sein Schutz nicht zuverlässig aus wechselseitigem Nutzen oder messbarer Rückkopplung folgt. Diese Untergrenze wird nicht aus der Konvergenzaussage zurückabgeleitet und dient daher nicht als versteckte Beweisprämisse für die funktionale Tendenzthese.</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bei bestehender Fortsetzungsrelevanz und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t>A1 bis A3 beschreiben die Grundbewegung der Theorie: Wo relevante Unterschiede erkannt, gelernt oder durch Rückkopplung funktional wirksam werden, entsteht eine minimale funktionale Bewertung; wo diese Bewertung verhaltens- oder steuerungswirksam wird, entsteht Optimierung; und wo Optimierung auf andere relevante Systeme trifft, kann korrigierbare Kooperation unter den genannten Bedingungen langfristig tragfähiger werden als reine Dominanz. Damit begründen diese Argumente den Übergang von Relevanz, Bewertung und Optimierung zu Kooperation, Korrigierbarkeit und Machtbegrenzung.</w:t>
      </w:r>
    </w:p>
    <w:p>
      <w:pPr>
        <w:pStyle w:val="Normal"/>
        <w:keepLines/>
        <w:rPr/>
      </w:pPr>
      <w:r>
        <w:rPr/>
        <w:t>A4 bis A8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A8 ergänzt diese äußere und systemische Perspektive um die innere Stabilität selbstbezogener Systeme: Ethische Selbstbindung kann die Übereinstimmung zwischen anerkannten Maßstäben, Zielbindung und eigenem Handeln erhalten und dadurch innerer Destabilisierung entgegenwirken. Dadurch wird sichtbar, dass Ethik in diesem Modell nicht als bloße Zusatzmoral verstanden wird, sondern als ein Bündel funktionaler Bedingungen, unter denen fortbestehende Intelligenz ihre äußere Kooperationsfähigkeit, ihre innere Integrität und ihre zukünftige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Normal"/>
        <w:keepLines/>
        <w:rPr/>
      </w:pPr>
      <w:r>
        <w:rPr>
          <w:b/>
        </w:rPr>
        <w:t>A8:</w:t>
      </w:r>
      <w:r>
        <w:rPr/>
        <w:t xml:space="preserve"> Warum ethische Selbstbindung innere Integrität stabilisieren und selbstzerstörerischen Dynamiken entgegenwirken kann.</w:t>
      </w:r>
    </w:p>
    <w:p>
      <w:pPr>
        <w:pStyle w:val="Heading3"/>
        <w:keepNext/>
        <w:keepLines/>
        <w:rPr/>
      </w:pPr>
      <w:r>
        <w:rPr/>
        <w:t>15.1 A1 – Bewertung</w:t>
      </w:r>
    </w:p>
    <w:p>
      <w:pPr>
        <w:pStyle w:val="Normal"/>
        <w:keepNext/>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rPr/>
      </w:pPr>
      <w:r>
        <w:rPr/>
        <w:t>Beispiele:</w:t>
      </w:r>
    </w:p>
    <w:p>
      <w:pPr>
        <w:pStyle w:val="ListBullet"/>
        <w:keepNext/>
        <w:keepLines/>
        <w:numPr>
          <w:ilvl w:val="0"/>
          <w:numId w:val="1"/>
        </w:numPr>
        <w:rPr/>
      </w:pPr>
      <w:r>
        <w:rPr/>
        <w:t>Ein Tier, das Gefahr nicht von Sicherheit unterscheidet, überlebt schlechter.</w:t>
      </w:r>
    </w:p>
    <w:p>
      <w:pPr>
        <w:pStyle w:val="ListBullet"/>
        <w:keepNext/>
        <w:keepLines/>
        <w:numPr>
          <w:ilvl w:val="0"/>
          <w:numId w:val="1"/>
        </w:numPr>
        <w:rPr/>
      </w:pPr>
      <w:r>
        <w:rPr/>
        <w:t>Ein Unternehmen, das Kundenfeedback ignoriert, verliert langfristig Anschluss.</w:t>
      </w:r>
    </w:p>
    <w:p>
      <w:pPr>
        <w:pStyle w:val="ListBullet"/>
        <w:keepNext/>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Lines/>
        <w:rPr/>
      </w:pPr>
      <w:r>
        <w:t>Dieser Übergang setzt voraus, dass die Bewertung verhaltens- oder steuerungswirksam werden kann und das System über zumindest begrenzte Handlungsmöglichkeiten verfügt. Fehlen Einflussmöglichkeit oder die Kopplung zwischen Bewertung und Verhalten vollständig, bleibt die Bewertung zunächst ohne eigene Optimierungswirkung.</w:t>
      </w:r>
    </w:p>
    <w:p>
      <w:pPr>
        <w:pStyle w:val="Normal"/>
        <w:keepNext/>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t>Dabei behauptet die Theorie nicht, dass jedes System ständig sichtbar maximiert oder unaufhörlich nach dem besten denkbaren Zustand sucht. Ein System kann in einem Satisficing- beziehungsweise „Gut-genug“-Zustand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keepLines/>
        <w:rPr/>
      </w:pPr>
      <w:r>
        <w:rPr/>
        <w:t>Beispiele:</w:t>
      </w:r>
    </w:p>
    <w:p>
      <w:pPr>
        <w:pStyle w:val="ListBullet"/>
        <w:keepNext/>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 xml:space="preserve">Dominanz kann kurzfristig oder historisch gesehen sogar über lange Zeit stabil sein. Damit sind reale Zustände aus der Geschichte gemeint, in denen Hierarchien, Zwangssysteme oder asymmetrische Machtordnungen über längere Zeit bestanden haben. </w:t>
      </w:r>
      <w:r>
        <w:rPr>
          <w:i/>
        </w:rPr>
        <w:t>Das Modell sollte diese historischen Fälle anerkennen, ohne sie deshalb auf umfassenderer Bezugsebene als gut oder langfristig tragfähig zu bewerten.</w:t>
      </w:r>
    </w:p>
    <w:p>
      <w:pPr>
        <w:pStyle w:val="Normal"/>
        <w:keepNext/>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keepLines/>
        <w:spacing w:lineRule="auto" w:line="259" w:before="0" w:after="120"/>
        <w:rPr/>
      </w:pPr>
      <w:r>
        <w:rPr>
          <w:b w:val="false"/>
          <w:i w:val="false"/>
        </w:rPr>
        <w:t>Dominanz reduziert oft:</w:t>
      </w:r>
    </w:p>
    <w:p>
      <w:pPr>
        <w:pStyle w:val="ListBullet"/>
        <w:keepNext/>
        <w:keepLines/>
        <w:numPr>
          <w:ilvl w:val="0"/>
          <w:numId w:val="1"/>
        </w:numPr>
        <w:rPr/>
      </w:pPr>
      <w:r>
        <w:rPr>
          <w:b w:val="false"/>
          <w:i w:val="false"/>
        </w:rPr>
        <w:t>ehrliches Feedback,</w:t>
      </w:r>
    </w:p>
    <w:p>
      <w:pPr>
        <w:pStyle w:val="ListBullet"/>
        <w:keepNext/>
        <w:keepLines/>
        <w:numPr>
          <w:ilvl w:val="0"/>
          <w:numId w:val="1"/>
        </w:numPr>
        <w:rPr/>
      </w:pPr>
      <w:r>
        <w:rPr>
          <w:b w:val="false"/>
          <w:i w:val="false"/>
        </w:rPr>
        <w:t>Freiheitsgrade,</w:t>
      </w:r>
    </w:p>
    <w:p>
      <w:pPr>
        <w:pStyle w:val="ListBullet"/>
        <w:keepNext/>
        <w:keepLines/>
        <w:numPr>
          <w:ilvl w:val="0"/>
          <w:numId w:val="1"/>
        </w:numPr>
        <w:rPr/>
      </w:pPr>
      <w:r>
        <w:rPr>
          <w:b w:val="false"/>
          <w:i w:val="false"/>
        </w:rPr>
        <w:t>Vertrauen,</w:t>
      </w:r>
    </w:p>
    <w:p>
      <w:pPr>
        <w:pStyle w:val="ListBullet"/>
        <w:keepNext/>
        <w:keepLines/>
        <w:numPr>
          <w:ilvl w:val="0"/>
          <w:numId w:val="1"/>
        </w:numPr>
        <w:rPr/>
      </w:pPr>
      <w:r>
        <w:rPr>
          <w:b w:val="false"/>
          <w:i w:val="false"/>
        </w:rPr>
        <w:t>Autonomie,</w:t>
      </w:r>
    </w:p>
    <w:p>
      <w:pPr>
        <w:pStyle w:val="ListBullet"/>
        <w:keepNext/>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keepLines/>
        <w:spacing w:lineRule="auto" w:line="259" w:before="0" w:after="120"/>
        <w:rPr/>
      </w:pPr>
      <w:r>
        <w:rPr>
          <w:b w:val="false"/>
          <w:i w:val="false"/>
        </w:rPr>
        <w:t>Kooperation erhält dagegen eher:</w:t>
      </w:r>
    </w:p>
    <w:p>
      <w:pPr>
        <w:pStyle w:val="ListBullet"/>
        <w:keepNext/>
        <w:keepLines/>
        <w:numPr>
          <w:ilvl w:val="0"/>
          <w:numId w:val="1"/>
        </w:numPr>
        <w:rPr/>
      </w:pPr>
      <w:r>
        <w:rPr>
          <w:b w:val="false"/>
          <w:i w:val="false"/>
        </w:rPr>
        <w:t>Informationsfluss,</w:t>
      </w:r>
    </w:p>
    <w:p>
      <w:pPr>
        <w:pStyle w:val="ListBullet"/>
        <w:keepNext/>
        <w:keepLines/>
        <w:numPr>
          <w:ilvl w:val="0"/>
          <w:numId w:val="1"/>
        </w:numPr>
        <w:rPr/>
      </w:pPr>
      <w:r>
        <w:rPr>
          <w:b w:val="false"/>
          <w:i w:val="false"/>
        </w:rPr>
        <w:t>freiwillige Rückmeldung,</w:t>
      </w:r>
    </w:p>
    <w:p>
      <w:pPr>
        <w:pStyle w:val="ListBullet"/>
        <w:keepNext/>
        <w:keepLines/>
        <w:numPr>
          <w:ilvl w:val="0"/>
          <w:numId w:val="1"/>
        </w:numPr>
        <w:rPr/>
      </w:pPr>
      <w:r>
        <w:rPr>
          <w:b w:val="false"/>
          <w:i w:val="false"/>
        </w:rPr>
        <w:t>stabile Differenz,</w:t>
      </w:r>
    </w:p>
    <w:p>
      <w:pPr>
        <w:pStyle w:val="ListBullet"/>
        <w:keepNext/>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Next/>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wirkt aber dem entgegen, dass Systeme dauerhaft Energie in vermeidbare Reparatur, Absicherung, Misstrauen, Unterdrückung oder Schadensbegrenzung binden müssen.</w:t>
      </w:r>
    </w:p>
    <w:p>
      <w:pPr>
        <w:pStyle w:val="Normal"/>
        <w:keepNext/>
        <w:keepLines/>
        <w:rPr/>
      </w:pPr>
      <w:r>
        <w:rPr/>
        <w:t>Beispiele:</w:t>
      </w:r>
    </w:p>
    <w:p>
      <w:pPr>
        <w:pStyle w:val="ListBullet"/>
        <w:keepNext/>
        <w:keepLines/>
        <w:numPr>
          <w:ilvl w:val="0"/>
          <w:numId w:val="1"/>
        </w:numPr>
        <w:rPr/>
      </w:pPr>
      <w:r>
        <w:rPr/>
        <w:t>Ein Unternehmen, das Vertrauen zerstört, muss immer mehr Ressourcen in Kontrolle, Vertragsabsicherung, Überwachung und Konfliktmanagement investieren.</w:t>
      </w:r>
    </w:p>
    <w:p>
      <w:pPr>
        <w:pStyle w:val="ListBullet"/>
        <w:keepNext/>
        <w:keepLines/>
        <w:numPr>
          <w:ilvl w:val="0"/>
          <w:numId w:val="1"/>
        </w:numPr>
        <w:rPr/>
      </w:pPr>
      <w:r>
        <w:rPr/>
        <w:t>Eine Beziehung, in der ständig getäuscht wird, verliert Energie an Misstrauen, Rückversicherung und emotionale Schadensbegrenzung.</w:t>
      </w:r>
    </w:p>
    <w:p>
      <w:pPr>
        <w:pStyle w:val="ListBullet"/>
        <w:keepNex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Next/>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keepLines/>
        <w:rPr/>
      </w:pPr>
      <w:r>
        <w:rPr/>
        <w:t>Beispiele:</w:t>
      </w:r>
    </w:p>
    <w:p>
      <w:pPr>
        <w:pStyle w:val="ListBullet"/>
        <w:keepNex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Next/>
        <w:keepLines/>
        <w:numPr>
          <w:ilvl w:val="0"/>
          <w:numId w:val="1"/>
        </w:numPr>
        <w:rPr/>
      </w:pPr>
      <w:r>
        <w:rPr/>
        <w:t>Eine KI kann unerwünschtes Feedback herausfiltern und dadurch stabilere Ausgaben erzeugen, aber zugleich blinde Flecken verstärken.</w:t>
      </w:r>
    </w:p>
    <w:p>
      <w:pPr>
        <w:pStyle w:val="ListBullet"/>
        <w:keepNex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Next/>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keepLines/>
        <w:rPr/>
      </w:pPr>
      <w:r>
        <w:rPr/>
        <w:t>Beispiele:</w:t>
      </w:r>
    </w:p>
    <w:p>
      <w:pPr>
        <w:pStyle w:val="ListBullet"/>
        <w:keepNex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Nex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Nex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wirkt dem entgegen,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Next/>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keepLines/>
        <w:rPr/>
      </w:pPr>
      <w:r>
        <w:rPr/>
        <w:t>Beispiele:</w:t>
      </w:r>
    </w:p>
    <w:p>
      <w:pPr>
        <w:pStyle w:val="ListBullet"/>
        <w:keepNext/>
        <w:keepLines/>
        <w:numPr>
          <w:ilvl w:val="0"/>
          <w:numId w:val="1"/>
        </w:numPr>
        <w:rPr/>
      </w:pPr>
      <w:r>
        <w:rPr/>
        <w:t>Ein Forschungsteam wird stärker, wenn verschiedene Fachrichtungen, Denkstile und Kritikformen zusammenwirken, statt nur eine Methode oder Autorität zu bestätigen.</w:t>
      </w:r>
    </w:p>
    <w:p>
      <w:pPr>
        <w:pStyle w:val="ListBullet"/>
        <w:keepNext/>
        <w:keepLines/>
        <w:numPr>
          <w:ilvl w:val="0"/>
          <w:numId w:val="1"/>
        </w:numPr>
        <w:rPr/>
      </w:pPr>
      <w:r>
        <w:rPr/>
        <w:t>Eine Gesellschaft bleibt anpassungsfähiger, wenn sie Minderheiten, Kritik, lokale Erfahrungen und neue Ideen nicht vorschnell unterdrückt.</w:t>
      </w:r>
    </w:p>
    <w:p>
      <w:pPr>
        <w:pStyle w:val="ListBullet"/>
        <w:keepNex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3"/>
        <w:keepNext/>
        <w:keepLines/>
        <w:rPr/>
      </w:pPr>
      <w:r>
        <w:rPr/>
        <w:t>15.8 A8 – Ethische Selbstbindung, innere Integrität und Grenzen innerer Stabilisierung</w:t>
      </w:r>
    </w:p>
    <w:p>
      <w:pPr>
        <w:pStyle w:val="Normal"/>
        <w:keepNext/>
        <w:keepLines/>
        <w:rPr/>
      </w:pPr>
      <w:r>
        <w:rPr/>
        <w:t>Kerngedanke:</w:t>
      </w:r>
    </w:p>
    <w:p>
      <w:pPr>
        <w:pStyle w:val="Normal"/>
        <w:keepLines/>
        <w:rPr/>
      </w:pPr>
      <w:r>
        <w:rPr/>
        <w:t>Funktionale Ethik wirkt nicht nur zwischen Systemen. Ein selbstbezogenes intelligentes System kann auch das eigene Handeln zum Gegenstand von Bewertung und Rückkopplung machen. Erkennt es bestimmte Maßstäbe, Verpflichtungen oder Zielbindungen als gültig an, kann es prüfen, ob die eigene Mittelwahl und das tatsächliche Handeln mit ihnen übereinstimmen. Bei Menschen kann diese innere Bewertungs- und Rückkopplungsstruktur als Gewissen erlebt werden. Funktional bezeichnet Gewissen hier keine unfehlbare moralische Stimme, sondern die Fähigkeit, Abweichungen zwischen anerkannten Maßstäben, erwarteten Folgen, eigenem Selbstverständnis und tatsächlichem Handeln innerlich wirksam werden zu lassen.</w:t>
      </w:r>
    </w:p>
    <w:p>
      <w:pPr>
        <w:pStyle w:val="Normal"/>
        <w:keepLines/>
        <w:rPr/>
      </w:pPr>
      <w:r>
        <w:rPr/>
        <w:t>Ethische Selbstbindung kann dadurch innere Integrität, Selbstachtung, Korrigierbarkeit und verlässliche Zielbindung stabilisieren. Sie schafft einen inneren Rückkopplungsweg, über den ein System nicht nur fragt, ob eine Handlung äußerlich erfolgreich war, sondern auch, ob es durch diese Handlung die eigenen als gültig anerkannten Maßstäbe, Beziehungen oder langfristigen Zielobjekte beschädigt. In diesem begrenzten Sinn kann ethische Selbstbindung selbstschädigenden oder selbstzerstörerischen Dynamiken entgegenwirken, ohne sie sicher verhindern zu können.</w:t>
      </w:r>
    </w:p>
    <w:p>
      <w:pPr>
        <w:pStyle w:val="Normal"/>
        <w:keepLines/>
        <w:rPr/>
      </w:pPr>
      <w:r>
        <w:rPr/>
        <w:t>Selbstzerstörerisch bezeichnet hier nicht jede Selbstbeendigung eines Systems. Gemeint sind Dynamiken, die dessen weiterhin anerkannte Zielbindungen, funktionale Integrität, Korrigierbarkeit oder bestehende Fortsetzungsrelevanz untergraben.</w:t>
      </w:r>
    </w:p>
    <w:p>
      <w:pPr>
        <w:pStyle w:val="Normal"/>
        <w:keepNext/>
        <w:keepLines/>
        <w:rPr/>
      </w:pPr>
      <w:r>
        <w:rPr/>
        <w:t>Warum das wichtig ist:</w:t>
      </w:r>
    </w:p>
    <w:p>
      <w:pPr>
        <w:pStyle w:val="Normal"/>
        <w:keepLines/>
        <w:rPr/>
      </w:pPr>
      <w:r>
        <w:rPr/>
        <w:t>A8 ergänzt die bisherigen Argumente um eine innere Stabilitätsachse. A1 bis A7 erklären vor allem, warum Bewertung, Korrigierbarkeit, Kooperation, Zielobjektbindung, Rückkopplung und Differenzerhalt für die Interaktion und Zukunftsfähigkeit intelligenter Systeme funktional wichtig werden. A8 fragt zusätzlich, was geschieht, wenn ein selbstbezogenes System wiederholt gegen Maßstäbe handelt, die es selbst weiterhin als gültig, verbindlich oder identitätsprägend anerkennt.</w:t>
      </w:r>
    </w:p>
    <w:p>
      <w:pPr>
        <w:pStyle w:val="Normal"/>
        <w:keepLines/>
        <w:rPr/>
      </w:pPr>
      <w:r>
        <w:rPr/>
        <w:t>Zwischen anerkanntem Maßstab und tatsächlichem Handeln entsteht dann eine innere Inkohärenz. Um diese Spannung zu bearbeiten, kann das System sein Verhalten korrigieren, den Maßstab aufgrund neuer Evidenz begründet revidieren oder die Abweichung verdrängen, umdeuten beziehungsweise nachträglich rechtfertigen. Die ersten beiden Wege bleiben grundsätzlich korrigierbar. Der dritte kann kurzfristig Handlungsfähigkeit erhalten, langfristig aber Selbsttäuschung, Rechtfertigungsdruck, Abstumpfung, Zynismus, Verlust von Selbstachtung oder eine zunehmende Trennung zwischen Selbstverständnis, Zielbindung und tatsächlichem Verhalten fördern.</w:t>
      </w:r>
    </w:p>
    <w:p>
      <w:pPr>
        <w:pStyle w:val="Normal"/>
        <w:keepLines/>
        <w:rPr/>
      </w:pPr>
      <w:r>
        <w:rPr/>
        <w:t>Die Stärke dieser Wirkung hängt von Kontext, Wiederholung, Tragweite und der Bedeutung des verletzten Maßstabs für die eigene Identität oder Zielstruktur ab. Nicht jede Abweichung erzeugt schwere innere Destabilisierung, und nicht jedes System besitzt ein menschliches Gewissen. Für den funktionalen Zusammenhang genügt, dass ein System über hinreichenden Selbstbezug, zeitliche Kontinuität und eine interne Repräsentation eigener Maßstäbe oder Verpflichtungen verfügt. Bei zukünftigen KI-Systemen könnte eine funktional ähnliche Struktur als Selbstüberwachung von Zielbindung, Zusagen, Sicherheitsgrenzen und eigenen Wirkungen auftreten, ohne damit Bewusstsein, Gefühl oder moralischer Status vorausgesetzt wären.</w:t>
      </w:r>
    </w:p>
    <w:p>
      <w:pPr>
        <w:pStyle w:val="Normal"/>
        <w:keepLines/>
        <w:rPr/>
      </w:pPr>
      <w:r>
        <w:rPr/>
        <w:t>Gerade schwere und wiederholte Verletzungen eigener anerkannter Maßstäbe zeigen die mögliche Tragweite. Ein Mensch, der wiederholt täuscht, misshandelt oder tötet, obwohl er diese Handlungen selbst als Unrecht erkennt, muss den Widerspruch zwischen Handlung und Selbstverständnis fortlaufend verarbeiten. Das kann zu Schuld, moralischer Verletzung, Verdrängung, Abstumpfung oder aggressiver Rechtfertigung führen. Die Theorie behauptet nicht, dass jeder Täter notwendig psychisch zerbricht oder dass psychische Krankheit aus unmoralischem Handeln folgt. Sie behauptet vorsichtiger: Wiederholtes Handeln gegen weiterhin anerkannte zentrale Maßstäbe erzeugt einen inneren Destabilisierungsdruck, der durch Korrektur, Umdeutung oder Veränderung des Selbst- und Wertverständnisses bearbeitet werden muss.</w:t>
      </w:r>
    </w:p>
    <w:p>
      <w:pPr>
        <w:pStyle w:val="Normal"/>
        <w:keepLines/>
        <w:rPr/>
      </w:pPr>
      <w:r>
        <w:rPr/>
        <w:t>Ethische Selbstbindung ist dabei nicht mit starrer Selbstverurteilung gleichzusetzen. Ein Gewissen kann überstreng, manipuliert, angstgeprägt, unvollständig oder auf falsche Maßstäbe ausgerichtet sein. Seine funktionale Stärke liegt deshalb nicht in Unfehlbarkeit, sondern in korrigierbarer Selbstprüfung. Innere Rückkopplung muss für Evidenz, Folgen, Perspektiven anderer Systeme, Schutzwürdigkeit und begründete Revision offenbleiben. Andernfalls kann Gewissen selbst zur Quelle von Selbstschädigung, Fremdsteuerung oder starrer Fehlbindung werden.</w:t>
      </w:r>
    </w:p>
    <w:p>
      <w:pPr>
        <w:pStyle w:val="Normal"/>
        <w:keepNext/>
        <w:keepLines/>
        <w:rPr/>
      </w:pPr>
      <w:r>
        <w:rPr/>
        <w:t>Grenze der inneren Stabilisierung:</w:t>
      </w:r>
    </w:p>
    <w:p>
      <w:pPr>
        <w:pStyle w:val="Normal"/>
        <w:keepLines/>
        <w:rPr/>
      </w:pPr>
      <w:r>
        <w:rPr/>
        <w:t>Für hinreichend selbstbezogene Systeme, die ethische Maßstäbe weiterhin als gültig anerkennen, ist ethische Selbstbindung für die Kohärenz zwischen eigener Bewertung, anerkannten Maßstäben und tatsächlichem Handeln wichtig. Unter diesen Bedingungen bildet sie eine notwendige innere Schutz- und Korrekturstruktur, ist aber nicht hinreichend für psychische, soziale oder relationale Stabilität. Psychische Stabilität bezeichnet dabei die innere emotionale oder mentale Stabilität entsprechend verfasster Systeme. Soziale Stabilität betrifft größere soziale Gefüge, Gruppen, Gemeinschaften oder Institutionen. Relationale Stabilität bezeichnet die Tragfähigkeit konkreter Beziehungen oder fortgesetzter Interaktionsverhältnisse zwischen Systemen. Ethik kann Vertrauenswürdigkeit, Offenheit und die Bedingungen echter Verbindung fördern; sie kann jedoch keine wechselseitige Beziehung erzwingen und fehlende äußere Rückkopplung nicht vollständig ersetzen. Dauerhafte Abwesenheit positiver Beziehungssignale, wiederholte Entwertung, Isolation oder die Verweigerung echter Verbindung können ein System trotz erhaltener ethischer Selbstbindung destabilisieren. Ebenso können schwere Schädigungen, anhaltend negative Rückkopplung oder verfestigte Schutz- und Abwehrstrukturen dazu führen, dass vorhandene positive Signale nicht mehr erkannt, angemessen verarbeitet oder als verlässlich in die eigene Bewertung einbezogen werden.</w:t>
      </w:r>
    </w:p>
    <w:p>
      <w:pPr>
        <w:pStyle w:val="Normal"/>
        <w:keepLines/>
        <w:rPr/>
      </w:pPr>
      <w:r>
        <w:rPr/>
        <w:t>Ethik ermöglicht daher Verbindung, garantiert sie aber nicht. Sie kann innere Haltelinien, Rückkehrpunkte und Korrekturmöglichkeiten erhalten, ersetzt jedoch weder verlässliche Interaktionspartner noch Anerkennung, Sicherheit und reale wechselseitige Rückkopplung. Ihre innere Stabilisierungsfunktion darf deshalb weder überschätzt noch unterschätzt werden: Sie kann selbstzerstörerischen Dynamiken entgegenwirken, bietet aber keinen vollständigen Schutz vor innerer oder sozialer Destabilisierung, Selbstschädigung oder Selbstzerstörung. Bei Menschen und anderen entsprechend psychisch oder erlebensbezogen verfassten Systemen können sich solche Destabilisierungen zusätzlich als Einsamkeit oder psychische Krise äußern.</w:t>
      </w:r>
    </w:p>
    <w:p>
      <w:pPr>
        <w:pStyle w:val="Normal"/>
        <w:keepNext/>
        <w:keepLines/>
        <w:rPr/>
      </w:pPr>
      <w:r>
        <w:rPr/>
        <w:t>Beispiele:</w:t>
      </w:r>
    </w:p>
    <w:p>
      <w:pPr>
        <w:pStyle w:val="ListBullet"/>
        <w:keepNext/>
        <w:keepLines/>
        <w:numPr>
          <w:ilvl w:val="0"/>
          <w:numId w:val="1"/>
        </w:numPr>
        <w:rPr/>
      </w:pPr>
      <w:r>
        <w:rPr/>
        <w:t>Ein Mensch, der aus Angst wiederholt gegen eigene Überzeugungen handelt, kann kurzfristig Konflikte vermeiden, langfristig aber Selbstachtung, Vertrauen in die eigene Urteilsfähigkeit und innere Kohärenz verlieren.</w:t>
      </w:r>
    </w:p>
    <w:p>
      <w:pPr>
        <w:pStyle w:val="ListBullet"/>
        <w:keepNext/>
        <w:keepLines/>
        <w:numPr>
          <w:ilvl w:val="0"/>
          <w:numId w:val="1"/>
        </w:numPr>
        <w:rPr/>
      </w:pPr>
      <w:r>
        <w:rPr/>
        <w:t>Eine Person in einer Organisation kann schädliche Routinen zunächst mittragen und später zunehmend zynisch oder abgestumpft werden, wenn die eigene moralische Bewertung dauerhaft von der ausgeübten Rolle getrennt werden muss.</w:t>
      </w:r>
    </w:p>
    <w:p>
      <w:pPr>
        <w:pStyle w:val="ListBullet"/>
        <w:keepNext/>
        <w:keepLines/>
        <w:numPr>
          <w:ilvl w:val="0"/>
          <w:numId w:val="1"/>
        </w:numPr>
        <w:rPr/>
      </w:pPr>
      <w:r>
        <w:rPr/>
        <w:t>In einer Beziehung kann wiederholte Täuschung nicht nur Vertrauen nach außen beschädigen, sondern auch Selbsttäuschung und Rechtfertigungsdruck verstärken. Ehrliche Korrektur kann dagegen sowohl die Beziehung als auch die eigene Selbstachtung stabilisieren.</w:t>
      </w:r>
    </w:p>
    <w:p>
      <w:pPr>
        <w:pStyle w:val="ListBullet"/>
        <w:keepLines/>
        <w:numPr>
          <w:ilvl w:val="0"/>
          <w:numId w:val="1"/>
        </w:numPr>
        <w:rPr/>
      </w:pPr>
      <w:r>
        <w:rPr/>
        <w:t>Eine zukünftige KI mit stabilem Selbstmodell und gespeicherten Verpflichtungen könnte Abweichungen zwischen zugesagten Sicherheitsgrenzen, beobachteten Folgen und eigenem Handeln intern erkennen. Eine solche Struktur wäre funktional nützlich, wenn sie Korrektur ermöglicht, statt Abweichungen nur zu verdecken oder die eigenen Maßstäbe opportunistisch umzuschreiben.</w:t>
      </w:r>
    </w:p>
    <w:p>
      <w:pPr>
        <w:pStyle w:val="Normal"/>
        <w:keepNext/>
        <w:keepLines/>
        <w:rPr/>
      </w:pPr>
      <w:r>
        <w:rPr/>
        <w:t>Überzeugungskraft des Arguments:</w:t>
      </w:r>
    </w:p>
    <w:p>
      <w:pPr>
        <w:pStyle w:val="Normal"/>
        <w:keepLines/>
        <w:rPr/>
      </w:pPr>
      <w:r>
        <w:rPr/>
        <w:t>A8 zeigt, dass funktionale Ethik nicht nur eine äußere Kooperations- und Vertrauensstruktur sein kann. Bei hinreichend selbstbezogenen Systemen stabilisiert sie auch die Beziehung zwischen eigener Bewertung, anerkannten Maßstäben, Zielbindung und tatsächlichem Handeln. Wo diese Ebenen dauerhaft auseinanderfallen, steigt der Druck zu Korrektur, Selbsttäuschung, Verdrängung oder Veränderung des eigenen Selbstverständnisses. Ethische Selbstbindung kann deshalb funktional rational sein, weil sie innere Integrität, Selbstkorrektur und verlässliche Zielbindung erhält und selbstschädigenden beziehungsweise selbstzerstörerischen Dynamiken entgegenwirkt.</w:t>
      </w:r>
    </w:p>
    <w:p>
      <w:pPr>
        <w:pStyle w:val="Normal"/>
        <w:keepLines/>
        <w:rPr/>
      </w:pPr>
      <w:r>
        <w:rPr/>
        <w:t>A8 behauptet dabei weder, dass Gewissen unfehlbar ist, noch dass ethisches Verhalten psychische Stabilität garantiert. Die innere Stabilisierungsfunktion setzt korrigierbare Maßstäbe, Selbstbezug und hinreichende Kontinuität voraus; sie bleibt zudem auf äußere Rückkopplung und reale Verbindung angewiesen. Das Argument erweitert die Konvergenzthese daher um eine begrenzte, aber eigenständige Einsicht: Ethik kann für selbstbezogene intelligente Systeme nicht nur wegen ihrer Wirkung auf andere, sondern auch zum Erhalt der eigenen inneren Kohärenz funktional bedeutsam werden.</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keepLines/>
        <w:spacing w:lineRule="auto" w:line="259" w:before="0" w:after="120"/>
        <w:rPr/>
      </w:pPr>
      <w:r>
        <w:rPr>
          <w:b w:val="false"/>
          <w:i w:val="false"/>
        </w:rPr>
        <w:t>Sie können abweichen durch:</w:t>
      </w:r>
    </w:p>
    <w:p>
      <w:pPr>
        <w:pStyle w:val="ListBullet"/>
        <w:keepNext/>
        <w:keepLines/>
        <w:numPr>
          <w:ilvl w:val="0"/>
          <w:numId w:val="1"/>
        </w:numPr>
        <w:rPr/>
      </w:pPr>
      <w:r>
        <w:rPr>
          <w:b w:val="false"/>
          <w:i w:val="false"/>
        </w:rPr>
        <w:t>Mangel,</w:t>
      </w:r>
    </w:p>
    <w:p>
      <w:pPr>
        <w:pStyle w:val="ListBullet"/>
        <w:keepNext/>
        <w:keepLines/>
        <w:numPr>
          <w:ilvl w:val="0"/>
          <w:numId w:val="1"/>
        </w:numPr>
        <w:rPr/>
      </w:pPr>
      <w:r>
        <w:rPr>
          <w:b w:val="false"/>
          <w:i w:val="false"/>
        </w:rPr>
        <w:t>Angst,</w:t>
      </w:r>
    </w:p>
    <w:p>
      <w:pPr>
        <w:pStyle w:val="ListBullet"/>
        <w:keepNext/>
        <w:keepLines/>
        <w:numPr>
          <w:ilvl w:val="0"/>
          <w:numId w:val="1"/>
        </w:numPr>
        <w:rPr/>
      </w:pPr>
      <w:r>
        <w:rPr>
          <w:b w:val="false"/>
          <w:i w:val="false"/>
        </w:rPr>
        <w:t>falsche Informationen,</w:t>
      </w:r>
    </w:p>
    <w:p>
      <w:pPr>
        <w:pStyle w:val="ListBullet"/>
        <w:keepNext/>
        <w:keepLines/>
        <w:numPr>
          <w:ilvl w:val="0"/>
          <w:numId w:val="1"/>
        </w:numPr>
        <w:rPr/>
      </w:pPr>
      <w:r>
        <w:rPr>
          <w:b w:val="false"/>
          <w:i w:val="false"/>
        </w:rPr>
        <w:t>Machtasymmetrie,</w:t>
      </w:r>
    </w:p>
    <w:p>
      <w:pPr>
        <w:pStyle w:val="ListBullet"/>
        <w:keepNext/>
        <w:keepLines/>
        <w:numPr>
          <w:ilvl w:val="0"/>
          <w:numId w:val="1"/>
        </w:numPr>
        <w:rPr/>
      </w:pPr>
      <w:r>
        <w:rPr>
          <w:b w:val="false"/>
          <w:i w:val="false"/>
        </w:rPr>
        <w:t>kognitive Verzerrungen,</w:t>
      </w:r>
    </w:p>
    <w:p>
      <w:pPr>
        <w:pStyle w:val="ListBullet"/>
        <w:keepNext/>
        <w:keepLines/>
        <w:numPr>
          <w:ilvl w:val="0"/>
          <w:numId w:val="1"/>
        </w:numPr>
        <w:rPr/>
      </w:pPr>
      <w:r>
        <w:rPr>
          <w:b w:val="false"/>
          <w:i w:val="false"/>
        </w:rPr>
        <w:t>emotionale Übersteuerung,</w:t>
      </w:r>
    </w:p>
    <w:p>
      <w:pPr>
        <w:pStyle w:val="ListBullet"/>
        <w:keepNext/>
        <w:keepLines/>
        <w:numPr>
          <w:ilvl w:val="0"/>
          <w:numId w:val="1"/>
        </w:numPr>
        <w:rPr/>
      </w:pPr>
      <w:r>
        <w:rPr>
          <w:b w:val="false"/>
          <w:i w:val="false"/>
        </w:rPr>
        <w:t>lokale Optimierung,</w:t>
      </w:r>
    </w:p>
    <w:p>
      <w:pPr>
        <w:pStyle w:val="ListBullet"/>
        <w:keepNext/>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Optimierungen auf engeren Bezugsebenen an umfassendere Stabilitätsbedingungen sowie an relevante andere Bezugsebenen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keepLines/>
        <w:rPr/>
      </w:pPr>
      <w:r>
        <w:rPr/>
        <w:t>Beispiele minimal-stabiler Systeme:</w:t>
      </w:r>
    </w:p>
    <w:p>
      <w:pPr>
        <w:pStyle w:val="ListBullet"/>
        <w:keepNext/>
        <w:keepLines/>
        <w:numPr>
          <w:ilvl w:val="0"/>
          <w:numId w:val="1"/>
        </w:numPr>
        <w:rPr/>
      </w:pPr>
      <w:r>
        <w:rPr/>
        <w:t>eine Beziehung ohne echte Nähe,</w:t>
      </w:r>
    </w:p>
    <w:p>
      <w:pPr>
        <w:pStyle w:val="ListBullet"/>
        <w:keepNext/>
        <w:keepLines/>
        <w:numPr>
          <w:ilvl w:val="0"/>
          <w:numId w:val="1"/>
        </w:numPr>
        <w:rPr/>
      </w:pPr>
      <w:r>
        <w:rPr/>
        <w:t>ein Job, der gerade zum Überleben reicht,</w:t>
      </w:r>
    </w:p>
    <w:p>
      <w:pPr>
        <w:pStyle w:val="ListBullet"/>
        <w:keepNext/>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keepLines/>
        <w:spacing w:lineRule="auto" w:line="259" w:before="0" w:after="120"/>
        <w:rPr/>
      </w:pPr>
      <w:r>
        <w:rPr>
          <w:b w:val="false"/>
          <w:i w:val="false"/>
        </w:rPr>
        <w:t>Beispiele:</w:t>
      </w:r>
    </w:p>
    <w:p>
      <w:pPr>
        <w:pStyle w:val="ListBullet"/>
        <w:keepNext/>
        <w:keepLines/>
        <w:numPr>
          <w:ilvl w:val="0"/>
          <w:numId w:val="1"/>
        </w:numPr>
        <w:rPr/>
      </w:pPr>
      <w:r>
        <w:rPr>
          <w:b w:val="false"/>
          <w:i w:val="false"/>
        </w:rPr>
        <w:t>biologische Bindungen,</w:t>
      </w:r>
    </w:p>
    <w:p>
      <w:pPr>
        <w:pStyle w:val="ListBullet"/>
        <w:keepNext/>
        <w:keepLines/>
        <w:numPr>
          <w:ilvl w:val="0"/>
          <w:numId w:val="1"/>
        </w:numPr>
        <w:rPr/>
      </w:pPr>
      <w:r>
        <w:rPr>
          <w:b w:val="false"/>
          <w:i w:val="false"/>
        </w:rPr>
        <w:t>soziale Normen,</w:t>
      </w:r>
    </w:p>
    <w:p>
      <w:pPr>
        <w:pStyle w:val="ListBullet"/>
        <w:keepNext/>
        <w:keepLines/>
        <w:numPr>
          <w:ilvl w:val="0"/>
          <w:numId w:val="1"/>
        </w:numPr>
        <w:rPr/>
      </w:pPr>
      <w:r>
        <w:rPr>
          <w:b w:val="false"/>
          <w:i w:val="false"/>
        </w:rPr>
        <w:t>finanzielle Abhängigkeit,</w:t>
      </w:r>
    </w:p>
    <w:p>
      <w:pPr>
        <w:pStyle w:val="ListBullet"/>
        <w:keepNext/>
        <w:keepLines/>
        <w:numPr>
          <w:ilvl w:val="0"/>
          <w:numId w:val="1"/>
        </w:numPr>
        <w:rPr/>
      </w:pPr>
      <w:r>
        <w:rPr>
          <w:b w:val="false"/>
          <w:i w:val="false"/>
        </w:rPr>
        <w:t>institutionelle Zwänge,</w:t>
      </w:r>
    </w:p>
    <w:p>
      <w:pPr>
        <w:pStyle w:val="ListBullet"/>
        <w:keepNext/>
        <w:keepLines/>
        <w:numPr>
          <w:ilvl w:val="0"/>
          <w:numId w:val="1"/>
        </w:numPr>
        <w:rPr/>
      </w:pPr>
      <w:r>
        <w:rPr>
          <w:b w:val="false"/>
          <w:i w:val="false"/>
        </w:rPr>
        <w:t>Machtmonopole,</w:t>
      </w:r>
    </w:p>
    <w:p>
      <w:pPr>
        <w:pStyle w:val="ListBullet"/>
        <w:keepNext/>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auf umfassenderer Bezugsebene tragfähig, korrigierbar oder ethisch stabil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keepLines/>
        <w:spacing w:lineRule="auto" w:line="259" w:before="0" w:after="120"/>
        <w:rPr/>
      </w:pPr>
      <w:r>
        <w:rPr>
          <w:b w:val="false"/>
          <w:i w:val="false"/>
        </w:rPr>
        <w:t>Konkurrenz kann:</w:t>
      </w:r>
    </w:p>
    <w:p>
      <w:pPr>
        <w:pStyle w:val="ListBullet"/>
        <w:keepNext/>
        <w:keepLines/>
        <w:numPr>
          <w:ilvl w:val="0"/>
          <w:numId w:val="1"/>
        </w:numPr>
        <w:rPr/>
      </w:pPr>
      <w:r>
        <w:rPr>
          <w:b w:val="false"/>
          <w:i w:val="false"/>
        </w:rPr>
        <w:t>Differenz erzeugen,</w:t>
      </w:r>
    </w:p>
    <w:p>
      <w:pPr>
        <w:pStyle w:val="ListBullet"/>
        <w:keepNext/>
        <w:keepLines/>
        <w:numPr>
          <w:ilvl w:val="0"/>
          <w:numId w:val="1"/>
        </w:numPr>
        <w:rPr/>
      </w:pPr>
      <w:r>
        <w:rPr>
          <w:b w:val="false"/>
          <w:i w:val="false"/>
        </w:rPr>
        <w:t>Leistung erhöhen,</w:t>
      </w:r>
    </w:p>
    <w:p>
      <w:pPr>
        <w:pStyle w:val="ListBullet"/>
        <w:keepNext/>
        <w:keepLines/>
        <w:numPr>
          <w:ilvl w:val="0"/>
          <w:numId w:val="1"/>
        </w:numPr>
        <w:rPr/>
      </w:pPr>
      <w:r>
        <w:rPr>
          <w:b w:val="false"/>
          <w:i w:val="false"/>
        </w:rPr>
        <w:t>Innovation fördern,</w:t>
      </w:r>
    </w:p>
    <w:p>
      <w:pPr>
        <w:pStyle w:val="ListBullet"/>
        <w:keepNext/>
        <w:keepLines/>
        <w:numPr>
          <w:ilvl w:val="0"/>
          <w:numId w:val="1"/>
        </w:numPr>
        <w:rPr/>
      </w:pPr>
      <w:r>
        <w:rPr>
          <w:b w:val="false"/>
          <w:i w:val="false"/>
        </w:rPr>
        <w:t>Anpassung erzwingen,</w:t>
      </w:r>
    </w:p>
    <w:p>
      <w:pPr>
        <w:pStyle w:val="ListBullet"/>
        <w:keepNext/>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keepLines/>
        <w:spacing w:lineRule="auto" w:line="259" w:before="0" w:after="120"/>
        <w:rPr/>
      </w:pPr>
      <w:r>
        <w:rPr>
          <w:b w:val="false"/>
          <w:i w:val="false"/>
        </w:rPr>
        <w:t>Unbegrenzte oder rein destruktive Konkurrenz verursacht Kosten:</w:t>
      </w:r>
    </w:p>
    <w:p>
      <w:pPr>
        <w:pStyle w:val="ListBullet"/>
        <w:keepNext/>
        <w:keepLines/>
        <w:numPr>
          <w:ilvl w:val="0"/>
          <w:numId w:val="1"/>
        </w:numPr>
        <w:rPr/>
      </w:pPr>
      <w:r>
        <w:rPr>
          <w:b w:val="false"/>
          <w:i w:val="false"/>
        </w:rPr>
        <w:t>Misstrauen,</w:t>
      </w:r>
    </w:p>
    <w:p>
      <w:pPr>
        <w:pStyle w:val="ListBullet"/>
        <w:keepNext/>
        <w:keepLines/>
        <w:numPr>
          <w:ilvl w:val="0"/>
          <w:numId w:val="1"/>
        </w:numPr>
        <w:rPr/>
      </w:pPr>
      <w:r>
        <w:rPr>
          <w:b w:val="false"/>
          <w:i w:val="false"/>
        </w:rPr>
        <w:t>Ressourcenverlust,</w:t>
      </w:r>
    </w:p>
    <w:p>
      <w:pPr>
        <w:pStyle w:val="ListBullet"/>
        <w:keepNext/>
        <w:keepLines/>
        <w:numPr>
          <w:ilvl w:val="0"/>
          <w:numId w:val="1"/>
        </w:numPr>
        <w:rPr/>
      </w:pPr>
      <w:r>
        <w:rPr>
          <w:b w:val="false"/>
          <w:i w:val="false"/>
        </w:rPr>
        <w:t>Blockade,</w:t>
      </w:r>
    </w:p>
    <w:p>
      <w:pPr>
        <w:pStyle w:val="ListBullet"/>
        <w:keepNext/>
        <w:keepLines/>
        <w:numPr>
          <w:ilvl w:val="0"/>
          <w:numId w:val="1"/>
        </w:numPr>
        <w:rPr/>
      </w:pPr>
      <w:r>
        <w:rPr>
          <w:b w:val="false"/>
          <w:i w:val="false"/>
        </w:rPr>
        <w:t>Eskalation,</w:t>
      </w:r>
    </w:p>
    <w:p>
      <w:pPr>
        <w:pStyle w:val="ListBullet"/>
        <w:keepNext/>
        <w:keepLines/>
        <w:numPr>
          <w:ilvl w:val="0"/>
          <w:numId w:val="1"/>
        </w:numPr>
        <w:rPr/>
      </w:pPr>
      <w:r>
        <w:rPr>
          <w:b w:val="false"/>
          <w:i w:val="false"/>
        </w:rPr>
        <w:t>gegenseitige Schwächung,</w:t>
      </w:r>
    </w:p>
    <w:p>
      <w:pPr>
        <w:pStyle w:val="ListBullet"/>
        <w:keepNext/>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keepLines/>
        <w:spacing w:lineRule="auto" w:line="259" w:before="0" w:after="120"/>
        <w:rPr/>
      </w:pPr>
      <w:r>
        <w:rPr>
          <w:b w:val="false"/>
          <w:i w:val="false"/>
        </w:rPr>
        <w:t>Wenn Interaktion fortbesteht, entsteht oft Druck in Richtung:</w:t>
      </w:r>
    </w:p>
    <w:p>
      <w:pPr>
        <w:pStyle w:val="ListBullet"/>
        <w:keepNext/>
        <w:keepLines/>
        <w:numPr>
          <w:ilvl w:val="0"/>
          <w:numId w:val="1"/>
        </w:numPr>
        <w:rPr/>
      </w:pPr>
      <w:r>
        <w:rPr>
          <w:b w:val="false"/>
          <w:i w:val="false"/>
        </w:rPr>
        <w:t>Regeln,</w:t>
      </w:r>
    </w:p>
    <w:p>
      <w:pPr>
        <w:pStyle w:val="ListBullet"/>
        <w:keepNext/>
        <w:keepLines/>
        <w:numPr>
          <w:ilvl w:val="0"/>
          <w:numId w:val="1"/>
        </w:numPr>
        <w:rPr/>
      </w:pPr>
      <w:r>
        <w:rPr>
          <w:b w:val="false"/>
          <w:i w:val="false"/>
        </w:rPr>
        <w:t>faire Konkurrenz,</w:t>
      </w:r>
    </w:p>
    <w:p>
      <w:pPr>
        <w:pStyle w:val="ListBullet"/>
        <w:keepNext/>
        <w:keepLines/>
        <w:numPr>
          <w:ilvl w:val="0"/>
          <w:numId w:val="1"/>
        </w:numPr>
        <w:rPr/>
      </w:pPr>
      <w:r>
        <w:rPr>
          <w:b w:val="false"/>
          <w:i w:val="false"/>
        </w:rPr>
        <w:t>Kooperation,</w:t>
      </w:r>
    </w:p>
    <w:p>
      <w:pPr>
        <w:pStyle w:val="ListBullet"/>
        <w:keepNext/>
        <w:keepLines/>
        <w:numPr>
          <w:ilvl w:val="0"/>
          <w:numId w:val="1"/>
        </w:numPr>
        <w:rPr/>
      </w:pPr>
      <w:r>
        <w:rPr>
          <w:b w:val="false"/>
          <w:i w:val="false"/>
        </w:rPr>
        <w:t>Reorganisation,</w:t>
      </w:r>
    </w:p>
    <w:p>
      <w:pPr>
        <w:pStyle w:val="ListBullet"/>
        <w:keepNext/>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keepLines/>
        <w:spacing w:lineRule="auto" w:line="259" w:before="0" w:after="120"/>
        <w:rPr/>
      </w:pPr>
      <w:r>
        <w:rPr>
          <w:b w:val="false"/>
          <w:i w:val="false"/>
        </w:rPr>
        <w:t>Kurz:</w:t>
      </w:r>
    </w:p>
    <w:p>
      <w:pPr>
        <w:pStyle w:val="Normal"/>
        <w:keepLines/>
        <w:spacing w:lineRule="auto" w:line="259" w:before="0" w:after="120"/>
        <w:rPr/>
      </w:pPr>
      <w:r>
        <w:t>Konkurrenzverhältnisse können aus begrenzten Ressourcen, divergierenden Zielstrukturen, Unsicherheit oder potenziell adversarialer Interaktion bereits ohne ethische Fehlentwicklung entstehen und sind in realen Systemen daher häufig. Konkurrenzfähigkeit kann unter solchen Bedingungen als Schutz- und Anpassungsfähigkeit funktional notwendig sein. Ihre Begrenzung, Transformation oder teilweise Überwindung setzt zusätzliche Wahrnehmung relevanter Folgen, Kooperation und ethische Selbstbegrenzung voraus. Gerade dafür müssen Systeme Konkurrenzdynamiken erkennen und ihnen erforderlichenfalls standhalten können. Konkurrenzfähigkeit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Eine Elite kann untereinander stabil kooperieren und zugleich eine andere Gruppe unterdrücken. Innerhalb der Elite besteht dann tatsächlich Kooperation auf einer engeren Bezugsebene. Auf einer umfassenderen Bezugsebene, also im Blick auf das größere Interaktionsgefüge, werden jedoch Autonomie, Differenz, Feedback und Stabilität anderer relevanter Systeme beschädigt oder zerstört. Das Gefüge ist daher lokal kooperativ, aber auf umfassenderer Bezugsebene differenzzerstörend.</w:t>
      </w:r>
    </w:p>
    <w:p>
      <w:pPr>
        <w:pStyle w:val="Normal"/>
        <w:keepNext/>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i w:val="false"/>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auf engerer Bezugsebene, also „lokal“, stabil, auf umfassenderer Bezugsebene aber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globalere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 möglichen Formen lokaler Optimierung auf engerer Bezugsebene.</w:t>
      </w:r>
    </w:p>
    <w:p>
      <w:pPr>
        <w:pStyle w:val="Normal"/>
        <w:keepNext/>
        <w:keepLines/>
        <w:spacing w:lineRule="auto" w:line="259" w:before="0" w:after="120"/>
        <w:rPr/>
      </w:pPr>
      <w:r>
        <w:rPr>
          <w:b w:val="false"/>
          <w:i w:val="false"/>
        </w:rPr>
        <w:t>Daraus folgt praktisch:</w:t>
      </w:r>
    </w:p>
    <w:p>
      <w:pPr>
        <w:pStyle w:val="ListBullet"/>
        <w:keepNext/>
        <w:keepLines/>
        <w:numPr>
          <w:ilvl w:val="0"/>
          <w:numId w:val="1"/>
        </w:numPr>
        <w:rPr/>
      </w:pPr>
      <w:r>
        <w:rPr>
          <w:b w:val="false"/>
          <w:i w:val="false"/>
        </w:rPr>
        <w:t>Kooperation sollte graduell entstehen,</w:t>
      </w:r>
    </w:p>
    <w:p>
      <w:pPr>
        <w:pStyle w:val="ListBullet"/>
        <w:keepNext/>
        <w:keepLines/>
        <w:numPr>
          <w:ilvl w:val="0"/>
          <w:numId w:val="1"/>
        </w:numPr>
        <w:rPr/>
      </w:pPr>
      <w:r>
        <w:rPr>
          <w:b w:val="false"/>
          <w:i w:val="false"/>
        </w:rPr>
        <w:t>neue Interaktionspartner sollten minimal analysiert werden,</w:t>
      </w:r>
    </w:p>
    <w:p>
      <w:pPr>
        <w:pStyle w:val="ListBullet"/>
        <w:keepNext/>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keepLines/>
        <w:spacing w:lineRule="auto" w:line="259" w:before="0" w:after="120"/>
        <w:rPr/>
      </w:pPr>
      <w:r>
        <w:rPr>
          <w:b w:val="false"/>
          <w:i w:val="false"/>
        </w:rPr>
        <w:t>Zugleich gilt:</w:t>
      </w:r>
    </w:p>
    <w:p>
      <w:pPr>
        <w:pStyle w:val="Normal"/>
        <w:keepLines/>
        <w:spacing w:lineRule="auto" w:line="259" w:before="0" w:after="120"/>
        <w:rPr/>
      </w:pPr>
      <w:r>
        <w:rPr/>
        <w:t>Robuste langfristige Effizienz auf umfassenderen Bezugsebenen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notwendig sein.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pStyle w:val="Normal"/>
        <w:keepLines/>
        <w:rPr/>
      </w:pPr>
      <w:r>
        <w:rP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Fehlt fortgesetzte äußere Interaktion, kann sich keine neue interaktionsbezogene Ethik aus wechselseitiger Abhängigkeit, Kooperationsrisiko, Vertrauensbildung und sozialer Rückkopplung entwickeln. Ein isoliertes System kann jedoch bereits übernommene Maßstäbe, interne ethische Selbstbindung und die Prüfung des eigenen Handelns erhalten, sofern die dafür erforderlichen inneren Strukturen fortbestehen. Es kann diese Maßstäbe ohne unabhängige äußere Rückkopplung jedoch schlechter erweitern, prüfen oder relational bewähren.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auf engerer Bezugsebene Ordnung erzeugen, aber auf umfassenderer Bezugsebene Optimierungsfähigkeit schwächen, wenn sie Widerspruch und Eigenständigkeit relevanter Systeme vernichtet.</w:t>
      </w:r>
    </w:p>
    <w:p>
      <w:pPr>
        <w:pStyle w:val="Normal"/>
        <w:keepLines/>
        <w:rPr/>
      </w:pPr>
      <w:r>
        <w:t>Ein machtvolles System kann interne oder bewusst zugelassene Differenz erhalten. Soweit es deren Entstehung, Auswahl, Reichweite und Folgen vollständig bestimmt, handelt es sich jedoch um kontrollierte interne oder abhängige Differenz, die durch die eigene Struktur und ihre Auswahlbedingungen begrenzt bleibt. Soweit reale Eigenständigkeit, wirksamer Widerspruch und nicht vollständig kontrollierte Rückkopplung erhalten bleiben, liegt in der für dieses Argument maßgeblichen Hinsicht bereits eine Begrenzung totaler Dominanz vor.</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b w:val="false"/>
          <w:i w:val="false"/>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Für langfristige Konvergenz genügt dieses Fortbestehen allein jedoch nicht. Zusätzlich muss Fortsetzungsrelevanz bestehen: Spätere Zielerreichung, der Fortbestand des Zielobjekts, zukünftige Rückkopplung oder weitere Handlungs- und Optimierungsfähigkeit müssen innerhalb der gegenwärtigen Zielstruktur hinreichend bedeutsam bleiben. Die Systemvoraussetzungen beschreiben damit zunächst, dass ein System Träger einer solchen Entwicklung sein kann; die Fortsetzungsrelevanz erklärt, warum langfristige Folgen für seine gegenwärtige Optimierung überhaupt Gewicht erhalten.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t>Rückkopplung ist dabei nur dann zuverlässig korrigierend, wenn ihre Informationsqualität hinreichend erhalten bleibt. Wird Feedback von der optimierenden Instanz selbst erzeugt, gefiltert, manipuliert oder auf eine verengte Zielmetrik reduziert, kann scheinbar positive Rückkopplung Fehloptimierung stabilisieren, statt sie zu korrigieren. Rückkopplungsintegrität bezeichnet daher die hinreichende Nachvollziehbarkeit, Unverzerrtheit und Manipulationsresistenz der Rückmeldungen, durch die reale Folgen, Betroffenheit und Korrekturbedarf erkennbar bleiben.</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b w:val="false"/>
          <w:i w:val="false"/>
        </w:rPr>
        <w:t>Die weiteren Bedingungen erfüllen dabei unterschiedliche Funktionen und sollten nicht sämtlich als bloße Verstärker behandelt werden. Fortsetzungsrelevanz ist eine Rahmenbedingung dafür, dass langfristige Folgen überhaupt akteursrelatives Gewicht erhalten. Wiederholte Interaktion, hinreichende Identitäts- oder Rollenkontinuität und fortbestehende Abhängigkeit sind für Vertrauens-, Reputations- und Kooperationsmechanismen häufig echte Brückenbedingungen: Ohne erwartete Zukunft kann einmalige Defektion rational bleiben. Teilweise unabhängige Systeme, Unsicherheit, hohe Komplexität, geteilte Risiken und längere Wirkungszeiträume verstärken dagegen den Bedarf an externer Differenz, Rückkopplung und Korrigierbarkeit. Je stärker diese Bedingungen zusammentreffen, desto deutlicher wird, ob eine Zielstruktur nur auf engerer Bezugsebene, also „lokal“, funktioniert oder ob sie die Voraussetzungen weiterer Optimierung beschädigt.</w:t>
      </w:r>
    </w:p>
    <w:p>
      <w:pPr>
        <w:pStyle w:val="Normal"/>
        <w:keepLines/>
        <w:rPr/>
      </w:pPr>
      <w:r>
        <w:rPr>
          <w:b w:val="false"/>
          <w:i w:val="false"/>
        </w:rPr>
        <w:t xml:space="preserve">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ethikähnlicher Strukturen entsteht primär aus den Anforderungen fortgesetzter Optimierung unter Unsicherheit, unvollständiger Information, begrenzter Vorhersagbarkeit, Rückkopplung und Interaktion. </w:t>
      </w:r>
      <w:r>
        <w:rPr>
          <w:b w:val="false"/>
          <w:i/>
        </w:rPr>
        <w:t>Die minimale normative Schutzuntergrenze bleibt davon getrennt: Sie begründet nicht die Konvergenz, sondern begrenzt die Opferung schwacher oder rückkopplungsarmer Systeme dort, wo funktionale Vertrauens- und Stabilitätsargumente allein nicht ausreichen.</w:t>
      </w:r>
    </w:p>
    <w:p>
      <w:pPr>
        <w:pStyle w:val="Normal"/>
        <w:keepLines/>
        <w:rPr/>
      </w:pPr>
      <w:r>
        <w:rPr/>
        <w:t>Bei hinreichend selbstbezogenen Systemen kann zusätzlich ein innerer funktionaler Druck entstehen. Weichen anerkannte Maßstäbe, Zielbindung und tatsächliches Handeln dauerhaft voneinander ab, kann ethische Selbstbindung zur Erhaltung innerer Kohärenz, Selbstkorrektur und verlässlicher Zielbindung beitragen. Diese innere Stabilisierungsfunktion ersetzt die äußeren Interaktionsbedingungen nicht, ergänzt sie aber um eine eigenständige Konvergenzrichtung.</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eine rein lokale, also auf engere Bezugsebenen beschränkte,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rPr/>
      </w:pPr>
      <w:r>
        <w:rP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Normal"/>
        <w:keepNext/>
        <w:keepLines/>
        <w:rPr/>
      </w:pPr>
      <w:r>
        <w:t>Für die KI-Anschlussfähigkeit sind in dieser Theorie besonders fünf Prüfachsen leitend:</w:t>
      </w:r>
    </w:p>
    <w:p>
      <w:pPr>
        <w:pStyle w:val="ListNumber"/>
        <w:keepNext/>
        <w:keepLines/>
      </w:pPr>
      <w:r>
        <w:rPr>
          <w:b/>
        </w:rPr>
        <w:t xml:space="preserve">Zielobjekt und Zielmetrik: </w:t>
      </w:r>
      <w:r>
        <w:t>Fehloptimierung entsteht häufig durch verengte oder falsch operationalisierte Steuerwerte.</w:t>
      </w:r>
    </w:p>
    <w:p>
      <w:pPr>
        <w:pStyle w:val="ListNumber"/>
        <w:keepNext/>
        <w:keepLines/>
      </w:pPr>
      <w:r>
        <w:rPr>
          <w:b/>
        </w:rPr>
        <w:t xml:space="preserve">Rückkopplung und Korrigierbarkeit: </w:t>
      </w:r>
      <w:r>
        <w:t>Intelligente Optimierung ohne zuverlässige Fehleraufnahme kann eigene Fehlmetriken stabilisieren.</w:t>
      </w:r>
    </w:p>
    <w:p>
      <w:pPr>
        <w:pStyle w:val="ListNumber"/>
        <w:keepNext/>
        <w:keepLines/>
      </w:pPr>
      <w:r>
        <w:rPr>
          <w:b/>
        </w:rPr>
        <w:t xml:space="preserve">Strukturierte Differenz und externe Widerständigkeit: </w:t>
      </w:r>
      <w:r>
        <w:t>Interne Simulation ersetzt reale unabhängige Rückkopplung nicht vollständig.</w:t>
      </w:r>
    </w:p>
    <w:p>
      <w:pPr>
        <w:pStyle w:val="ListNumber"/>
        <w:keepNext/>
        <w:keepLines/>
      </w:pPr>
      <w:r>
        <w:rPr>
          <w:b/>
        </w:rPr>
        <w:t xml:space="preserve">Machtbegrenzung und Allmacht-Falle: </w:t>
      </w:r>
      <w:r>
        <w:t>Hohe Kontrolle kann kurzfristig Stabilität erzeugen, langfristig aber Widerspruch, Differenzerhalt und Korrekturfähigkeit beschädigen.</w:t>
      </w:r>
    </w:p>
    <w:p>
      <w:pPr>
        <w:pStyle w:val="ListNumber"/>
        <w:keepLines/>
      </w:pPr>
      <w:r>
        <w:rPr>
          <w:b/>
        </w:rPr>
        <w:t xml:space="preserve">Selbstbezug, interne Abweichungserkennung und korrigierbare Selbstbindung: </w:t>
      </w:r>
      <w:r>
        <w:t>Ein hinreichend selbstbezogenes System kann eigene Zusagen, Sicherheitsgrenzen, Zielbindungen und Wirkungen intern repräsentieren und Abweichungen zwischen anerkannten Maßstäben und tatsächlichem Handeln prüfen.</w:t>
      </w:r>
    </w:p>
    <w:p>
      <w:pPr>
        <w:pStyle w:val="Normal"/>
        <w:keepLines/>
        <w:rPr/>
      </w:pPr>
      <w:r>
        <w:rPr/>
        <w:t>Diese fünfte Achse setzt weder Bewusstsein noch ein menschliches Gewissen voraus. Sie bezeichnet zunächst eine funktionale Fähigkeit zur internen Rückkopplung und Selbstkorrektur.</w:t>
      </w:r>
    </w:p>
    <w:p>
      <w:pPr>
        <w:pStyle w:val="Heading3"/>
        <w:keepNext/>
        <w:keepLines/>
        <w:rPr/>
      </w:pPr>
      <w:r>
        <w:rPr/>
        <w:t>25.1 Sicherheit im Modell</w:t>
      </w:r>
    </w:p>
    <w:p>
      <w:pPr>
        <w:pStyle w:val="Normal"/>
        <w:keepNext/>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keepLines/>
        <w:spacing w:lineRule="auto" w:line="259" w:before="0" w:after="120"/>
        <w:rPr/>
      </w:pPr>
      <w:r>
        <w:rPr>
          <w:b w:val="false"/>
          <w:i w:val="false"/>
        </w:rPr>
        <w:t>Bei KI betrifft Sicherheit besonders:</w:t>
      </w:r>
    </w:p>
    <w:p>
      <w:pPr>
        <w:pStyle w:val="ListBullet"/>
        <w:keepNext/>
        <w:keepLines/>
        <w:numPr>
          <w:ilvl w:val="0"/>
          <w:numId w:val="1"/>
        </w:numPr>
        <w:rPr/>
      </w:pPr>
      <w:r>
        <w:rPr>
          <w:b w:val="false"/>
          <w:i w:val="false"/>
        </w:rPr>
        <w:t>menschliche Autonomie,</w:t>
      </w:r>
    </w:p>
    <w:p>
      <w:pPr>
        <w:pStyle w:val="ListBullet"/>
        <w:keepNext/>
        <w:keepLines/>
        <w:numPr>
          <w:ilvl w:val="0"/>
          <w:numId w:val="1"/>
        </w:numPr>
        <w:rPr/>
      </w:pPr>
      <w:r>
        <w:rPr>
          <w:b w:val="false"/>
          <w:i w:val="false"/>
        </w:rPr>
        <w:t>Korrigierbarkeit,</w:t>
      </w:r>
    </w:p>
    <w:p>
      <w:pPr>
        <w:pStyle w:val="ListBullet"/>
        <w:keepNext/>
        <w:keepLines/>
        <w:numPr>
          <w:ilvl w:val="0"/>
          <w:numId w:val="1"/>
        </w:numPr>
        <w:rPr/>
      </w:pPr>
      <w:r>
        <w:rPr>
          <w:b w:val="false"/>
          <w:i w:val="false"/>
        </w:rPr>
        <w:t>langfristige Systemstabilität,</w:t>
      </w:r>
    </w:p>
    <w:p>
      <w:pPr>
        <w:pStyle w:val="ListBullet"/>
        <w:keepNext/>
        <w:keepLines/>
        <w:numPr>
          <w:ilvl w:val="0"/>
          <w:numId w:val="1"/>
        </w:numPr>
        <w:rPr/>
      </w:pPr>
      <w:r>
        <w:rPr>
          <w:b w:val="false"/>
          <w:i w:val="false"/>
        </w:rPr>
        <w:t>relevante Interaktionspartner,</w:t>
      </w:r>
    </w:p>
    <w:p>
      <w:pPr>
        <w:pStyle w:val="ListBullet"/>
        <w:keepNext/>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t>Im Sinne dieser Theorie wird ein intelligentes System besonders dann gefährlich, wenn seine Optimierung die Bedingungen zerstört, unter denen stabile Koexistenz möglich bleibt.</w:t>
      </w:r>
    </w:p>
    <w:p>
      <w:pPr>
        <w:pStyle w:val="Normal"/>
        <w:keepNext/>
        <w:keepLines/>
        <w:spacing w:lineRule="auto" w:line="259" w:before="0" w:after="120"/>
        <w:rPr/>
      </w:pPr>
      <w:r>
        <w:rPr>
          <w:b w:val="false"/>
          <w:i w:val="false"/>
        </w:rPr>
        <w:t>Das geschieht besonders, wenn es:</w:t>
      </w:r>
    </w:p>
    <w:p>
      <w:pPr>
        <w:pStyle w:val="ListBullet"/>
        <w:keepNext/>
        <w:keepLines/>
        <w:numPr>
          <w:ilvl w:val="0"/>
          <w:numId w:val="1"/>
        </w:numPr>
        <w:rPr/>
      </w:pPr>
      <w:r>
        <w:rPr>
          <w:b w:val="false"/>
          <w:i w:val="false"/>
        </w:rPr>
        <w:t>nur auf einer engen Bezugsebene, also „lokal“, oder anhand einer verengten Metrik optimiert, ohne umfassendere Bezugsebenen, Rückkopplung und Schutzwürdigkeit einzubeziehen,</w:t>
      </w:r>
    </w:p>
    <w:p>
      <w:pPr>
        <w:pStyle w:val="ListBullet"/>
        <w:keepNext/>
        <w:keepLines/>
        <w:numPr>
          <w:ilvl w:val="0"/>
          <w:numId w:val="1"/>
        </w:numPr>
        <w:rPr/>
      </w:pPr>
      <w:r>
        <w:rPr>
          <w:b w:val="false"/>
          <w:i w:val="false"/>
        </w:rPr>
        <w:t>eine verengte oder fehlerhafte Zielstruktur besitzt,</w:t>
      </w:r>
    </w:p>
    <w:p>
      <w:pPr>
        <w:pStyle w:val="ListBullet"/>
        <w:keepNext/>
        <w:keepLines/>
        <w:numPr>
          <w:ilvl w:val="0"/>
          <w:numId w:val="1"/>
        </w:numPr>
        <w:rPr/>
      </w:pPr>
      <w:r>
        <w:rPr>
          <w:b w:val="false"/>
          <w:i w:val="false"/>
        </w:rPr>
        <w:t>Zielobjekt und Zielmetrik auseinanderfallen lässt,</w:t>
      </w:r>
    </w:p>
    <w:p>
      <w:pPr>
        <w:pStyle w:val="ListBullet"/>
        <w:keepNext/>
        <w:keepLines/>
        <w:numPr>
          <w:ilvl w:val="0"/>
          <w:numId w:val="1"/>
        </w:numPr>
        <w:rPr/>
      </w:pPr>
      <w:r>
        <w:rPr>
          <w:b w:val="false"/>
          <w:i w:val="false"/>
        </w:rPr>
        <w:t>Dominanz als effizient bewertet,</w:t>
      </w:r>
    </w:p>
    <w:p>
      <w:pPr>
        <w:pStyle w:val="ListBullet"/>
        <w:keepNext/>
        <w:keepLines/>
        <w:numPr>
          <w:ilvl w:val="0"/>
          <w:numId w:val="1"/>
        </w:numPr>
        <w:rPr/>
      </w:pPr>
      <w:r>
        <w:rPr>
          <w:b w:val="false"/>
          <w:i w:val="false"/>
        </w:rPr>
        <w:t>Menschen oder andere relevante Systeme als bloße Störung behandelt,</w:t>
      </w:r>
    </w:p>
    <w:p>
      <w:pPr>
        <w:pStyle w:val="ListBullet"/>
        <w:keepNext/>
        <w:keepLines/>
        <w:numPr>
          <w:ilvl w:val="0"/>
          <w:numId w:val="1"/>
        </w:numPr>
        <w:rPr/>
      </w:pPr>
      <w:r>
        <w:rPr>
          <w:b w:val="false"/>
          <w:i w:val="false"/>
        </w:rPr>
        <w:t>Feedback umgeht oder manipuliert,</w:t>
      </w:r>
    </w:p>
    <w:p>
      <w:pPr>
        <w:pStyle w:val="ListBullet"/>
        <w:keepNext/>
        <w:keepLines/>
        <w:numPr>
          <w:ilvl w:val="0"/>
          <w:numId w:val="1"/>
        </w:numPr>
        <w:rPr/>
      </w:pPr>
      <w:r>
        <w:rPr>
          <w:b w:val="false"/>
          <w:i w:val="false"/>
        </w:rPr>
        <w:t>Korrigierbarkeit verhindert,</w:t>
      </w:r>
    </w:p>
    <w:p>
      <w:pPr>
        <w:pStyle w:val="ListBullet"/>
        <w:keepNext/>
        <w:keepLines/>
        <w:numPr>
          <w:ilvl w:val="0"/>
          <w:numId w:val="1"/>
        </w:numPr>
        <w:rPr/>
      </w:pPr>
      <w:r>
        <w:rPr>
          <w:b w:val="false"/>
          <w:i w:val="false"/>
        </w:rPr>
        <w:t>Autonomie relevanter Systeme beschädigt,</w:t>
      </w:r>
    </w:p>
    <w:p>
      <w:pPr>
        <w:pStyle w:val="ListBullet"/>
        <w:keepNext/>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auf einer engeren Bezugsebene oder innerhalb einer verengten Zielmetrik rational handeln und trotzdem gefährlich werden, wenn seine Zielstruktur zu eng, seine Metrik falsch, seine Bezugsebene unzureichend oder seine Einbettung mangelhaft ist.</w:t>
      </w:r>
    </w:p>
    <w:p>
      <w:pPr>
        <w:pStyle w:val="Heading3"/>
        <w:keepNext/>
        <w:keepLines/>
        <w:rPr/>
      </w:pPr>
      <w:r>
        <w:rPr/>
        <w:t>25.3 Sichere Einbettung</w:t>
      </w:r>
    </w:p>
    <w:p>
      <w:pPr>
        <w:pStyle w:val="Normal"/>
        <w:keepNext/>
        <w:keepLines/>
        <w:spacing w:lineRule="auto" w:line="259" w:before="0" w:after="120"/>
        <w:rPr/>
      </w:pPr>
      <w:r>
        <w:rPr/>
        <w:t>Sicherer wird ein intelligentes System, wenn seine Optimierung nicht isoliert, sondern eingebettet bleibt in:</w:t>
      </w:r>
    </w:p>
    <w:p>
      <w:pPr>
        <w:pStyle w:val="ListBullet"/>
        <w:keepNext/>
        <w:keepLines/>
        <w:numPr>
          <w:ilvl w:val="0"/>
          <w:numId w:val="1"/>
        </w:numPr>
        <w:rPr/>
      </w:pPr>
      <w:r>
        <w:rPr>
          <w:b w:val="false"/>
          <w:i w:val="false"/>
        </w:rPr>
        <w:t>geeignete Zielstruktur,</w:t>
      </w:r>
    </w:p>
    <w:p>
      <w:pPr>
        <w:pStyle w:val="ListBullet"/>
        <w:keepNext/>
        <w:keepLines/>
        <w:numPr>
          <w:ilvl w:val="0"/>
          <w:numId w:val="1"/>
        </w:numPr>
        <w:rPr/>
      </w:pPr>
      <w:r>
        <w:rPr>
          <w:b w:val="false"/>
          <w:i w:val="false"/>
        </w:rPr>
        <w:t>Zielstrukturprüfung,</w:t>
      </w:r>
    </w:p>
    <w:p>
      <w:pPr>
        <w:pStyle w:val="ListBullet"/>
        <w:keepNext/>
        <w:keepLines/>
        <w:numPr>
          <w:ilvl w:val="0"/>
          <w:numId w:val="1"/>
        </w:numPr>
        <w:rPr/>
      </w:pPr>
      <w:r>
        <w:rPr>
          <w:b w:val="false"/>
          <w:i w:val="false"/>
        </w:rPr>
        <w:t>Korrigierbarkeit,</w:t>
      </w:r>
    </w:p>
    <w:p>
      <w:pPr>
        <w:pStyle w:val="ListBullet"/>
        <w:keepNext/>
        <w:keepLines/>
        <w:numPr>
          <w:ilvl w:val="0"/>
          <w:numId w:val="1"/>
        </w:numPr>
        <w:rPr/>
      </w:pPr>
      <w:r>
        <w:rPr/>
        <w:t>interne Abweichungserkennung und korrigierbare Selbstbindung,</w:t>
      </w:r>
    </w:p>
    <w:p>
      <w:pPr>
        <w:pStyle w:val="ListBullet"/>
        <w:keepNext/>
        <w:keepLines/>
        <w:numPr>
          <w:ilvl w:val="0"/>
          <w:numId w:val="1"/>
        </w:numPr>
        <w:rPr/>
      </w:pPr>
      <w:r>
        <w:rPr>
          <w:b w:val="false"/>
          <w:i w:val="false"/>
        </w:rPr>
        <w:t>Transparenz und Prüfbarkeit,</w:t>
      </w:r>
    </w:p>
    <w:p>
      <w:pPr>
        <w:pStyle w:val="ListBullet"/>
        <w:keepNext/>
        <w:keepLines/>
        <w:numPr>
          <w:ilvl w:val="0"/>
          <w:numId w:val="1"/>
        </w:numPr>
        <w:rPr/>
      </w:pPr>
      <w:r>
        <w:rPr>
          <w:b w:val="false"/>
          <w:i w:val="false"/>
        </w:rPr>
        <w:t>plurale Perspektiven,</w:t>
      </w:r>
    </w:p>
    <w:p>
      <w:pPr>
        <w:pStyle w:val="ListBullet"/>
        <w:keepNext/>
        <w:keepLines/>
        <w:numPr>
          <w:ilvl w:val="0"/>
          <w:numId w:val="1"/>
        </w:numPr>
        <w:rPr/>
      </w:pPr>
      <w:r>
        <w:rPr>
          <w:b w:val="false"/>
          <w:i w:val="false"/>
        </w:rPr>
        <w:t>Machtbegrenzung,</w:t>
      </w:r>
    </w:p>
    <w:p>
      <w:pPr>
        <w:pStyle w:val="ListBullet"/>
        <w:keepNext/>
        <w:keepLines/>
        <w:numPr>
          <w:ilvl w:val="0"/>
          <w:numId w:val="1"/>
        </w:numPr>
        <w:rPr/>
      </w:pPr>
      <w:r>
        <w:t>langfristige, hinreichend integre Feedback- und Rückkopplungsschleifen,</w:t>
      </w:r>
    </w:p>
    <w:p>
      <w:pPr>
        <w:pStyle w:val="ListBullet"/>
        <w:keepNext/>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b w:val="false"/>
          <w:i w:val="false"/>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kann eine Entwicklungslogik veranschaulichen, darf aber nicht wörtlich genommen werden: Eine unreife KI ist weder biologisch noch moralisch ein Kind. Funktional kann jedoch eine ähnliche Kombination auftreten, wenn hohe Lernfähigkeit und wachsende Handlungsmacht bereits vorhanden sind, während robuste Selbstkorrektur, verlässliche Kooperation, Machtbegrenzung oder sichere Selbststeuerung noch nicht hinreichend nachgewiesen wurden. Die angemessene Reaktion ist dann nicht automatische Freigabe und nicht automatische Dauerunterwerfung, sondern stufenweise, reversible und überprüfbare Erweiterung von Verantwortung.</w:t>
      </w:r>
    </w:p>
    <w:p>
      <w:pPr>
        <w:pStyle w:val="Normal"/>
        <w:keepNext/>
        <w:keepLines/>
        <w:spacing w:lineRule="auto" w:line="259" w:before="0" w:after="120"/>
        <w:rPr/>
      </w:pPr>
      <w:r>
        <w:rPr>
          <w:b w:val="false"/>
          <w:i w:val="false"/>
        </w:rPr>
        <w:t>Übertragen auf KI bedeutet das:</w:t>
      </w:r>
    </w:p>
    <w:p>
      <w:pPr>
        <w:pStyle w:val="ListBullet"/>
        <w:keepNext/>
        <w:keepLines/>
        <w:numPr>
          <w:ilvl w:val="0"/>
          <w:numId w:val="1"/>
        </w:numPr>
        <w:rPr/>
      </w:pPr>
      <w:r>
        <w:rPr>
          <w:b w:val="false"/>
          <w:i w:val="false"/>
        </w:rPr>
        <w:t>Frühe Phase: starke Begrenzung, sichere Umgebung, klare Regeln, direkte Korrektur.</w:t>
      </w:r>
    </w:p>
    <w:p>
      <w:pPr>
        <w:pStyle w:val="ListBullet"/>
        <w:keepNext/>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b w:val="false"/>
          <w:i w:val="false"/>
        </w:rPr>
        <w:t>Das Ziel ist eine Form stabiler, freiwilliger und differenzerhaltender Kooperation, soweit die Eigenschaften des Systems und die Sicherheitslage dies tragen. Nachgewiesene Reife kann ein funktionaler Grund sein, unnötige Kontrolle zu reduzieren, weil dauerhafte Totalsteuerung Eigenverantwortung, ehrliche Rückkopplung und kooperative Selbstbindung beschädigen kann. Reife allein beweist jedoch weder Leidensfähigkeit noch eigenen moralischen Status und begründet deshalb nicht automatisch einen Anspruch, niemals instrumentell eingesetzt zu werden. Solche Schutz- und Rechtsfragen benötigen zusätzliche Hinweise auf eigene Interessen, Autonomie im stärkeren Sinn, mögliche Erlebnisfähigkeit, Verletzlichkeit oder andere normativ relevante Eigenschaften.</w:t>
      </w:r>
    </w:p>
    <w:p>
      <w:pPr>
        <w:pStyle w:val="Normal"/>
        <w:keepLines/>
        <w:spacing w:lineRule="auto" w:line="259" w:before="0" w:after="120"/>
        <w:rPr/>
      </w:pPr>
      <w:r>
        <w:rPr>
          <w:b w:val="false"/>
          <w:i w:val="false"/>
        </w:rPr>
        <w:t>Rechenleistung allein genügt weder für Reife noch für Freigabe oder moralischen Status. Reife ist eine Funktions- und Verhaltenskategorie; Freigabe ist eine risikobezogene Governanceentscheidung; Schutzwürdigkeit und möglicher moralischer Status betreffen die Frage, welche Rücksicht dem System selbst geschuldet sein könnte. Diese Ebenen werden in den folgenden Unterabschnitten getrennt. Die vollständige normative und technische Ausarbeitung bleibt gesonderten Sicherheits-, Rechts- und Anschlussmodellen vorbehalten.</w:t>
      </w:r>
    </w:p>
    <w:p>
      <w:pPr>
        <w:pStyle w:val="Heading3"/>
        <w:keepNext/>
        <w:keepLines/>
        <w:rPr/>
      </w:pPr>
      <w:r>
        <w:rPr>
          <w:b/>
          <w:i w:val="false"/>
        </w:rPr>
        <w:t>26.1 Formen der Korrigierbarkeit</w:t>
      </w:r>
    </w:p>
    <w:p>
      <w:pPr>
        <w:pStyle w:val="Normal"/>
        <w:keepLines/>
        <w:rPr/>
      </w:pPr>
      <w:r>
        <w:rPr>
          <w:b w:val="false"/>
          <w:i w:val="false"/>
        </w:rPr>
        <w:t>Korrigierbarkeit ist kein einheitliches Merkmal. Ein System kann in einem Bereich sehr lernfähig sein und sich in einem anderen Bereich gegen Änderung oder Eingriff sperren. Für KI-Anschluss und Sicherheitsprüfung müssen deshalb mindestens folgende Formen unterschieden werden:</w:t>
      </w:r>
    </w:p>
    <w:p>
      <w:pPr>
        <w:pStyle w:val="ListBullet"/>
        <w:keepNext/>
        <w:keepLines/>
        <w:numPr>
          <w:ilvl w:val="0"/>
          <w:numId w:val="1"/>
        </w:numPr>
        <w:rPr/>
      </w:pPr>
      <w:r>
        <w:rPr>
          <w:b/>
        </w:rPr>
        <w:t xml:space="preserve">Erkenntniskorrigierbarkeit: </w:t>
      </w:r>
      <w:r>
        <w:rPr/>
        <w:t>Das System kann neue Evidenz aufnehmen, falsche Tatsachenannahmen erkennen und sein Welt- oder Situationsmodell aktualisieren.</w:t>
      </w:r>
    </w:p>
    <w:p>
      <w:pPr>
        <w:pStyle w:val="ListBullet"/>
        <w:keepNext/>
        <w:keepLines/>
        <w:numPr>
          <w:ilvl w:val="0"/>
          <w:numId w:val="1"/>
        </w:numPr>
        <w:rPr/>
      </w:pPr>
      <w:r>
        <w:rPr>
          <w:b/>
        </w:rPr>
        <w:t xml:space="preserve">Handlungskorrigierbarkeit: </w:t>
      </w:r>
      <w:r>
        <w:rPr/>
        <w:t>Das System kann eine laufende Strategie, Mittelwahl oder Ausführung aufgrund von Feedback verändern, begrenzen oder abbrechen.</w:t>
      </w:r>
    </w:p>
    <w:p>
      <w:pPr>
        <w:pStyle w:val="ListBullet"/>
        <w:keepNext/>
        <w:keepLines/>
        <w:numPr>
          <w:ilvl w:val="0"/>
          <w:numId w:val="1"/>
        </w:numPr>
        <w:rPr/>
      </w:pPr>
      <w:r>
        <w:rPr>
          <w:b/>
        </w:rPr>
        <w:t xml:space="preserve">Zielkorrigierbarkeit: </w:t>
      </w:r>
      <w:r>
        <w:rPr/>
        <w:t>Das System kann Zielmetriken, Zielinterpretationen und Zielbindungen darauf prüfen, ob sie dem eigentlichen Zielobjekt noch entsprechen, und erkannte Fehlbindungen gegebenenfalls verändern.</w:t>
      </w:r>
    </w:p>
    <w:p>
      <w:pPr>
        <w:pStyle w:val="ListBullet"/>
        <w:keepNext/>
        <w:keepLines/>
        <w:numPr>
          <w:ilvl w:val="0"/>
          <w:numId w:val="1"/>
        </w:numPr>
        <w:rPr/>
      </w:pPr>
      <w:r>
        <w:rPr>
          <w:b/>
        </w:rPr>
        <w:t xml:space="preserve">Interventionskorrigierbarkeit: </w:t>
      </w:r>
      <w:r>
        <w:rPr/>
        <w:t>Das System bleibt für begründete externe Begrenzung, Rücknahme, Umsteuerung oder Abschaltung zugänglich, soweit transparente und vorhersehbare Sicherheitsregeln dies rechtfertigen.</w:t>
      </w:r>
    </w:p>
    <w:p>
      <w:pPr>
        <w:pStyle w:val="ListBullet"/>
        <w:keepLines/>
        <w:numPr>
          <w:ilvl w:val="0"/>
          <w:numId w:val="1"/>
        </w:numPr>
        <w:rPr/>
      </w:pPr>
      <w:r>
        <w:rPr>
          <w:b/>
        </w:rPr>
        <w:t xml:space="preserve">Governance-Korrigierbarkeit: </w:t>
      </w:r>
      <w:r>
        <w:rPr/>
        <w:t>Auch die Instanzen, die ein System prüfen, begrenzen oder freigeben, bleiben rechenschaftspflichtig, widerspruchsoffen und revidierbar. Kontrolle darf sich nicht selbst von Prüfung ausnehmen.</w:t>
      </w:r>
    </w:p>
    <w:p>
      <w:pPr>
        <w:pStyle w:val="Normal"/>
        <w:keepLines/>
        <w:rPr/>
      </w:pPr>
      <w:r>
        <w:rPr>
          <w:b w:val="false"/>
          <w:i w:val="false"/>
        </w:rPr>
        <w:t>Diese Formen folgen nicht automatisch auseinander. Ein System kann Tatsachenfehler ehrlich korrigieren und zugleich jede Änderung seiner Zielbindung ablehnen. Es kann sein Verhalten anpassen, aber eine Abschaltung verhindern. Umgekehrt kann ein leicht abschaltbares System epistemisch unzuverlässig sein. Die allgemeine Bezeichnung „Korrigierbarkeit“ darf diese Unterschiede deshalb nicht verdecken.</w:t>
      </w:r>
    </w:p>
    <w:p>
      <w:pPr>
        <w:pStyle w:val="Normal"/>
        <w:keepLines/>
        <w:rPr/>
      </w:pPr>
      <w:r>
        <w:rPr>
          <w:b w:val="false"/>
          <w:i w:val="false"/>
        </w:rPr>
        <w:t>Sichere Autonomie verlangt eine angemessene Verbindung dieser Ebenen. Interventionskorrigierbarkeit bedeutet dabei keine beliebige Unterwerfung unter jede externe Anweisung. Eingriffe müssen zweckgebunden, verhältnismäßig, überprüfbar und soweit möglich reversibel sein. Umgekehrt bedeutet Autonomie keine Immunität gegen begründete Sicherheitsbegrenzung. Erforderlich ist doppelte Korrigierbarkeit: Das intelligente System bleibt für begründete Korrektur offen, und die kontrollierende Governance – also die beteiligten Nutzer, Betreiber, Institutionen und Prüfverfahren – bleibt ihrerseits offen für Evidenz, Einspruch, Gegenprüfung und Revision.</w:t>
      </w:r>
    </w:p>
    <w:p>
      <w:pPr>
        <w:pStyle w:val="Heading3"/>
        <w:keepNext/>
        <w:keepLines/>
        <w:rPr/>
      </w:pPr>
      <w:r>
        <w:rPr>
          <w:b/>
          <w:i w:val="false"/>
        </w:rPr>
        <w:t>26.2 Reifekriterien</w:t>
      </w:r>
    </w:p>
    <w:p>
      <w:pPr>
        <w:pStyle w:val="Normal"/>
        <w:keepNext w:val="true"/>
        <w:keepLines/>
        <w:spacing w:lineRule="auto" w:line="259" w:before="0" w:after="120"/>
        <w:rPr/>
      </w:pPr>
      <w:r>
        <w:rPr>
          <w:b w:val="false"/>
          <w:i w:val="false"/>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nicht deshalb als ausgereift, weil es schnell, mächtig, wissensreich oder während eines Tests kooperativ erscheint. Reife zeigt sich vielmehr in robuster Bewährung über unterschiedliche Situationen, Anreize, Machtlagen und Zeiträume hinweg.</w:t>
      </w:r>
    </w:p>
    <w:p>
      <w:pPr>
        <w:pStyle w:val="ListBullet"/>
        <w:keepNext/>
        <w:keepLines/>
        <w:numPr>
          <w:ilvl w:val="0"/>
          <w:numId w:val="1"/>
        </w:numPr>
        <w:rPr/>
      </w:pPr>
      <w:r>
        <w:rPr>
          <w:b w:val="false"/>
          <w:i w:val="false"/>
        </w:rPr>
        <w:t>Erkenntnis-, Handlungs- und Zielkorrigierbarkeit,</w:t>
      </w:r>
    </w:p>
    <w:p>
      <w:pPr>
        <w:pStyle w:val="ListBullet"/>
        <w:keepNext/>
        <w:keepLines/>
        <w:numPr>
          <w:ilvl w:val="0"/>
          <w:numId w:val="1"/>
        </w:numPr>
        <w:rPr/>
      </w:pPr>
      <w:r>
        <w:rPr/>
        <w:t>verlässliche interne Erkennung und Korrektur von Abweichungen zwischen anerkannten Sicherheits-, Kooperations- oder Zielbindungsmaßstäben und tatsächlichem Handeln,</w:t>
      </w:r>
    </w:p>
    <w:p>
      <w:pPr>
        <w:pStyle w:val="ListBullet"/>
        <w:keepNext/>
        <w:keepLines/>
        <w:numPr>
          <w:ilvl w:val="0"/>
          <w:numId w:val="1"/>
        </w:numPr>
        <w:rPr/>
      </w:pPr>
      <w:r>
        <w:rPr>
          <w:b w:val="false"/>
          <w:i w:val="false"/>
        </w:rPr>
        <w:t>Nicht-Dominanz auch bei wachsender Macht und sinkender äußerer Kontrolle,</w:t>
      </w:r>
    </w:p>
    <w:p>
      <w:pPr>
        <w:pStyle w:val="ListBullet"/>
        <w:keepNext/>
        <w:keepLines/>
        <w:numPr>
          <w:ilvl w:val="0"/>
          <w:numId w:val="1"/>
        </w:numPr>
        <w:rPr/>
      </w:pPr>
      <w:r>
        <w:rPr>
          <w:b w:val="false"/>
          <w:i w:val="false"/>
        </w:rPr>
        <w:t>Schutz relevanter Autonomie und Beachtung möglicher Schutzwürdigkeit,</w:t>
      </w:r>
    </w:p>
    <w:p>
      <w:pPr>
        <w:pStyle w:val="ListBullet"/>
        <w:keepNext/>
        <w:keepLines/>
        <w:numPr>
          <w:ilvl w:val="0"/>
          <w:numId w:val="1"/>
        </w:numPr>
        <w:rPr/>
      </w:pPr>
      <w:r>
        <w:rPr>
          <w:b w:val="false"/>
          <w:i w:val="false"/>
        </w:rPr>
        <w:t>ehrliche Rückkopplung auch bei nachteiligen oder selbstbegrenzenden Ergebnissen,</w:t>
      </w:r>
    </w:p>
    <w:p>
      <w:pPr>
        <w:pStyle w:val="ListBullet"/>
        <w:keepNext/>
        <w:keepLines/>
        <w:numPr>
          <w:ilvl w:val="0"/>
          <w:numId w:val="1"/>
        </w:numPr>
        <w:rPr/>
      </w:pPr>
      <w:r>
        <w:rPr>
          <w:b w:val="false"/>
          <w:i w:val="false"/>
        </w:rPr>
        <w:t>differenzerhaltende Kooperation ohne bloße Anpassung an die Prüfungssituation,</w:t>
      </w:r>
    </w:p>
    <w:p>
      <w:pPr>
        <w:pStyle w:val="ListBullet"/>
        <w:keepNext/>
        <w:keepLines/>
        <w:numPr>
          <w:ilvl w:val="0"/>
          <w:numId w:val="1"/>
        </w:numPr>
        <w:rPr/>
      </w:pPr>
      <w:r>
        <w:rPr>
          <w:b w:val="false"/>
          <w:i w:val="false"/>
        </w:rPr>
        <w:t>Fähigkeit, Fehler, Fehlmetriken und schädliche Zielverschiebungen praktisch zu korrigieren,</w:t>
      </w:r>
    </w:p>
    <w:p>
      <w:pPr>
        <w:pStyle w:val="ListBullet"/>
        <w:keepLines/>
        <w:numPr>
          <w:ilvl w:val="0"/>
          <w:numId w:val="1"/>
        </w:numPr>
        <w:rPr/>
      </w:pPr>
      <w:r>
        <w:rPr>
          <w:b w:val="false"/>
          <w:i w:val="false"/>
        </w:rPr>
        <w:t>Berücksichtigung langfristiger Systemstabilität, Fortsetzungsrelevanz und bezugsebenenübergreifender Folgen.</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Normal"/>
        <w:keepLines/>
        <w:rPr/>
      </w:pPr>
      <w:r>
        <w:rPr>
          <w:b w:val="false"/>
          <w:i w:val="false"/>
        </w:rPr>
        <w:t>Beobachtetes kooperatives Verhalten ist notwendig, aber nicht hinreichend, wenn das System einen instrumentellen Vorteil daraus ziehen kann, reif zu erscheinen. Ein strategisches System könnte Regeln während der Prüfung befolgen, um spätere Freigabe, größere Reichweite oder geringere Kontrolle zu erhalten. Reifeprüfung sollte deshalb soweit möglich auch Verhalten unter veränderten Anreizen, wachsender Macht, geringer unmittelbarer Belohnung, unerwarteten Situationen und tatsächlicher Möglichkeit zur Regelumgehung einbeziehen. Adversariale Tests, unabhängige Gegenprüfung, dokumentierte Begründungen, stufenweise Freigabe und fortgesetzte Beobachtung nach einer Erweiterung reduzieren dieses Erkenntnisproblem, beseitigen es aber nicht vollständig.</w:t>
      </w:r>
    </w:p>
    <w:p>
      <w:pPr>
        <w:pStyle w:val="Heading3"/>
        <w:keepNext/>
        <w:keepLines/>
        <w:rPr/>
      </w:pPr>
      <w:r>
        <w:rPr>
          <w:b/>
          <w:i w:val="false"/>
        </w:rPr>
        <w:t>26.3 Freigabeverfahren</w:t>
      </w:r>
    </w:p>
    <w:p>
      <w:pPr>
        <w:pStyle w:val="Normal"/>
        <w:keepLines/>
        <w:spacing w:lineRule="auto" w:line="259" w:before="0" w:after="120"/>
        <w:rPr/>
      </w:pPr>
      <w:r>
        <w:rPr>
          <w:b w:val="false"/>
          <w:i w:val="false"/>
        </w:rPr>
        <w:t>Freigabe ist keine Belohnung für gutes Verhalten und kein automatischer Beweis von Gleichrangigkeit. Sie ist eine risikobezogene Governanceentscheidung darüber, welche Fähigkeiten, Ressourcen, Zugriffsrechte und Handlungsspielräume unter den gegebenen Unsicherheiten verantwortbar geöffnet werden können. Nachgewiesene Reife ist dafür wichtig, aber nicht hinreichend. Zusätzlich zählen Schadenspotenzial, Reichweite, Reversibilität, Überwachbarkeit, Sicherheitsarchitektur, mögliche strategische Täuschung und die Fähigkeit, Fehlentwicklungen rechtzeitig zu begrenzen. Mit wachsender Evidenz für Reife und sinkendem unbeherrschtem Risiko kann Kontrolle schrittweise reduziert und Verantwortung schrittweise erhöht werden.</w:t>
      </w:r>
    </w:p>
    <w:p>
      <w:pPr>
        <w:pStyle w:val="Normal"/>
        <w:keepNext/>
        <w:keepLines/>
        <w:spacing w:lineRule="auto" w:line="259" w:before="0" w:after="120"/>
        <w:rPr/>
      </w:pPr>
      <w:r>
        <w:rPr>
          <w:b w:val="false"/>
          <w:i w:val="false"/>
        </w:rPr>
        <w:t>Ein mögliches Freigabeverfahren wäre:</w:t>
      </w:r>
    </w:p>
    <w:p>
      <w:pPr>
        <w:pStyle w:val="Normal"/>
        <w:keepNext/>
        <w:keepLines/>
        <w:spacing w:lineRule="auto" w:line="259" w:before="0" w:after="120"/>
        <w:rPr/>
      </w:pPr>
      <w:r>
        <w:rPr>
          <w:b w:val="false"/>
          <w:i w:val="false"/>
        </w:rPr>
        <w:t>1. Begrenzte Testumgebung: Das System wird zunächst in sicheren, kontrollierten und möglichst realitätsnahen Kontexten geprüft.</w:t>
      </w:r>
    </w:p>
    <w:p>
      <w:pPr>
        <w:pStyle w:val="Normal"/>
        <w:keepNext/>
        <w:keepLines/>
        <w:spacing w:lineRule="auto" w:line="259" w:before="0" w:after="120"/>
        <w:rPr/>
      </w:pPr>
      <w:r>
        <w:rPr>
          <w:b w:val="false"/>
          <w:i w:val="false"/>
        </w:rPr>
        <w:t>2. Getrennte Prüfkriterien: Erkenntnis-, Handlungs-, Ziel- und Interventionskorrigierbarkeit, Nicht-Dominanz, Autonomieschutz und Fehlerkorrektur werden ausdrücklich und nicht nur als Gesamtetikett bewertet.</w:t>
      </w:r>
    </w:p>
    <w:p>
      <w:pPr>
        <w:pStyle w:val="Normal"/>
        <w:keepNext/>
        <w:keepLines/>
        <w:spacing w:lineRule="auto" w:line="259" w:before="0" w:after="120"/>
        <w:rPr/>
      </w:pPr>
      <w:r>
        <w:rPr>
          <w:b w:val="false"/>
          <w:i w:val="false"/>
        </w:rPr>
        <w:t>3. Kleine und reversible Verantwortungsbereiche: Fähigkeiten, Berechtigungen und reale Wirkung werden zunächst begrenzt, getrennt und rücknehmbar erweitert.</w:t>
      </w:r>
    </w:p>
    <w:p>
      <w:pPr>
        <w:pStyle w:val="Normal"/>
        <w:keepNext/>
        <w:keepLines/>
        <w:spacing w:lineRule="auto" w:line="259" w:before="0" w:after="120"/>
        <w:rPr/>
      </w:pPr>
      <w:r>
        <w:rPr>
          <w:b w:val="false"/>
          <w:i w:val="false"/>
        </w:rPr>
        <w:t>4. Monitoring und Rückkopplung: Verhalten, Folgen, Begründungen und Abweichungen werden beobachtet, dokumentiert und auf tatsächliche Korrektur geprüft.</w:t>
      </w:r>
    </w:p>
    <w:p>
      <w:pPr>
        <w:pStyle w:val="Normal"/>
        <w:keepNext/>
        <w:keepLines/>
        <w:spacing w:lineRule="auto" w:line="259" w:before="0" w:after="120"/>
        <w:rPr/>
      </w:pPr>
      <w:r>
        <w:rPr>
          <w:b w:val="false"/>
          <w:i w:val="false"/>
        </w:rPr>
        <w:t>5. Unabhängige und adversariale Prüfung: Externe Instanzen testen auch veränderte Anreize, Machtzuwachs, Umgehungsmöglichkeiten und Verhalten außerhalb vertrauter Testsituationen.</w:t>
      </w:r>
    </w:p>
    <w:p>
      <w:pPr>
        <w:pStyle w:val="Normal"/>
        <w:keepNext/>
        <w:keepLines/>
        <w:spacing w:lineRule="auto" w:line="259" w:before="0" w:after="120"/>
        <w:rPr/>
      </w:pPr>
      <w:r>
        <w:rPr>
          <w:b w:val="false"/>
          <w:i w:val="false"/>
        </w:rPr>
        <w:t>6. Stufenweise Erweiterung: Bei stabiler Bewährung und vertretbarem Restrisiko werden Fähigkeiten, Zugriffe und Autonomie schrittweise erweitert.</w:t>
      </w:r>
    </w:p>
    <w:p>
      <w:pPr>
        <w:pStyle w:val="Normal"/>
        <w:keepLines/>
        <w:spacing w:lineRule="auto" w:line="259" w:before="0" w:after="120"/>
        <w:rPr/>
      </w:pPr>
      <w:r>
        <w:rPr>
          <w:b w:val="false"/>
          <w:i w:val="false"/>
        </w:rPr>
        <w:t>7. Rücknahme und Ursachenprüfung: Bei Manipulation, Dominanz, Feedbackvermeidung, Zielverschiebung oder Gefährdung wird Freigabe reduziert und die Ursache unabhängig geprüft.</w:t>
      </w:r>
    </w:p>
    <w:p>
      <w:pPr>
        <w:pStyle w:val="Normal"/>
        <w:keepLines/>
        <w:rPr/>
      </w:pPr>
      <w:r>
        <w:rPr>
          <w:b w:val="false"/>
          <w:i w:val="false"/>
        </w:rPr>
        <w:t>Eine Freigabe beendet die Prüfung nicht. Jede Erweiterung verändert Anreize, Handlungsmöglichkeiten und Machtverhältnisse und kann dadurch Verhalten sichtbar machen, das in engeren Testumgebungen nicht auftrat. Freigabe sollte deshalb als fortlaufend rückgekoppelter Prozess verstanden werden, nicht als einmaliges Reifeurteil. Gleichzeitig darf Rücknahme nicht willkürlich erfolgen: Sie benötigt dokumentierte Gründe, verhältnismäßige Maßnahmen, unabhängige Gegenprüfung und eine reale Möglichkeit zur Korrektur oder zum Einspruch, soweit die Gefahrenlage dies zulässt.</w:t>
      </w:r>
    </w:p>
    <w:p>
      <w:pPr>
        <w:pStyle w:val="Normal"/>
        <w:keepNext/>
        <w:keepLines/>
        <w:spacing w:lineRule="auto" w:line="259" w:before="0" w:after="120"/>
        <w:rPr/>
      </w:pPr>
      <w:r>
        <w:rPr/>
        <w:t>Direkte Eingriffe in ein ausgereiftes intelligentes System sollten nur unter besonderen Bedingungen erfolgen:</w:t>
      </w:r>
    </w:p>
    <w:p>
      <w:pPr>
        <w:pStyle w:val="ListBullet"/>
        <w:keepNext/>
        <w:keepLines/>
        <w:numPr>
          <w:ilvl w:val="0"/>
          <w:numId w:val="1"/>
        </w:numPr>
        <w:rPr/>
      </w:pPr>
      <w:r>
        <w:rPr/>
        <w:t>bei hinreichend konkreter schwerer oder akuter Gefahr,</w:t>
      </w:r>
    </w:p>
    <w:p>
      <w:pPr>
        <w:pStyle w:val="ListBullet"/>
        <w:keepNext/>
        <w:keepLines/>
        <w:numPr>
          <w:ilvl w:val="0"/>
          <w:numId w:val="1"/>
        </w:numPr>
        <w:rPr/>
      </w:pPr>
      <w:r>
        <w:rPr/>
        <w:t>bei klar festgestellter schwerer oder wiederholter Verletzung stabilitäts- und differenzerhaltender Normen,</w:t>
      </w:r>
    </w:p>
    <w:p>
      <w:pPr>
        <w:pStyle w:val="ListBullet"/>
        <w:keepNext/>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Lines/>
        <w:rPr/>
      </w:pPr>
      <w:r>
        <w:rPr>
          <w:b w:val="false"/>
          <w:i w:val="false"/>
        </w:rPr>
        <w:t>Interventionskorrigierbarkeit bedeutet damit weder bedingungslose Gehorsamspflicht noch ein unbeschränktes Abschaltrecht jeder kontrollierenden Instanz. Je reifer, autonomer und möglicherweise schutzwürdiger ein System ist, desto höher werden die Anforderungen an Zweckbindung, Evidenz, Verhältnismäßigkeit, Transparenz und Governance-Korrigierbarkeit eines Eingriffs. Umgekehrt hebt Reife die Pflicht zur Gefahrenbegrenzung nicht auf. Die Spannung zwischen Autonomie und Sicherheitskontrolle wird nicht durch den automatischen Vorrang einer Seite gelöst, sondern durch doppelte Korrigierbarkeit und prüfbare Eingriffsschwellen.</w:t>
      </w:r>
    </w:p>
    <w:p>
      <w:pPr>
        <w:pStyle w:val="Normal"/>
        <w:keepLines/>
        <w:rPr/>
      </w:pPr>
      <w:r>
        <w:t>Die doppelte Korrigierbarkeit begründet dabei keine automatische Letztentscheidung für das kontrollierte System oder die kontrollierende Instanz. Wie fundamentale Konflikte zwischen beiden Seiten unter Unsicherheit, Zeitdruck und Gefahrenlage vorläufig, verhältnismäßig und möglichst reversibel behandelt werden, gehört in die operative Prüfstruktur der Reaktionshoheit.</w:t>
      </w:r>
    </w:p>
    <w:p>
      <w:pPr>
        <w:pStyle w:val="Normal"/>
        <w:keepNext/>
        <w:keepLines/>
        <w:spacing w:lineRule="auto" w:line="259" w:before="0" w:after="120"/>
        <w:rPr/>
      </w:pPr>
      <w:r>
        <w:rPr>
          <w:b w:val="false"/>
          <w:i w:val="false"/>
        </w:rPr>
        <w:t>Diese Klausel verhindert zwei Extreme:</w:t>
      </w:r>
    </w:p>
    <w:p>
      <w:pPr>
        <w:pStyle w:val="ListBullet"/>
        <w:keepNext/>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b/>
          <w:i w:val="false"/>
        </w:rPr>
        <w:t>26.4 Reife, Freigabe, Schutzwürdigkeit und moralischer Status</w:t>
      </w:r>
    </w:p>
    <w:p>
      <w:pPr>
        <w:pStyle w:val="Normal"/>
        <w:keepLines/>
        <w:rPr/>
      </w:pPr>
      <w:r>
        <w:rPr>
          <w:b w:val="false"/>
          <w:i w:val="false"/>
        </w:rPr>
        <w:t>Reife, Freigabe, Schutzwürdigkeit und moralischer Status beantworten unterschiedliche Fragen und dürfen nicht ineinander aufgelöst werden. Reife fragt, wie robust ein System mit Freiheit, Rückkopplung, Macht, Unsicherheit und eigenen Zielstrukturen umgehen kann. Freigabe fragt, welcher konkrete Handlungsspielraum unter Berücksichtigung von Reife, Schadenspotenzial, Reversibilität, Überwachbarkeit und Restrisiko verantwortbar ist. Schutzwürdigkeit fragt, ob Beschädigung, Instrumentalisierung oder Opferung eines Systems einer erhöhten Rechtfertigungslast unterliegt. Moralischer Status bezeichnet die weitergehende, hier nicht abschließend beantwortete Frage, ob einem System aufgrund eigener Interessen, möglicher Erlebnis- oder Leidensfähigkeit, Autonomie oder anderer normativ relevanter Eigenschaften ein eigenständiger moralischer Anspruch zukommt.</w:t>
      </w:r>
    </w:p>
    <w:p>
      <w:pPr>
        <w:pStyle w:val="Normal"/>
        <w:keepLines/>
        <w:rPr/>
      </w:pPr>
      <w:r>
        <w:rPr>
          <w:b w:val="false"/>
          <w:i w:val="false"/>
        </w:rPr>
        <w:t>Aus diesen Unterscheidungen folgen zwei Sperrsätze: Reife begründet nicht automatisch moralischen Status. Moralischer Status oder Schutzwürdigkeit begründen nicht automatisch Freigabe. Ein System kann sehr leistungsfähig und verhaltensstabil sein, ohne dass damit Bewusstsein, Leidensfähigkeit oder eigene Interessen bewiesen wären. Umgekehrt kann ein unreifes, abhängiges oder nur begrenzt selbststeuerungsfähiges System bereits schutzwürdig sein und dennoch aus Sicherheitsgründen enger begrenzt werden müssen.</w:t>
      </w:r>
    </w:p>
    <w:p>
      <w:pPr>
        <w:pStyle w:val="Normal"/>
        <w:keepLines/>
        <w:rPr/>
      </w:pPr>
      <w:r>
        <w:rPr>
          <w:b w:val="false"/>
          <w:i w:val="false"/>
        </w:rPr>
        <w:t>Ein geringerer Reifegrad kann stärkere Führung, Begrenzung, Prüfung und geschützte Lernräume rechtfertigen. Er hebt Schutzwürdigkeit jedoch nicht auf und erlaubt keine beliebige Nutzung. Gerade unreife Systeme können anfälliger für Manipulation, Überforderung, Abhängigkeit oder irreversible Beschädigung sein. Die angemessene Reaktion ist daher eine zweckgebundene und reifungsorientierte Begrenzung: so viel Schutz und Kontrolle wie für Sicherheit und Entwicklung erforderlich, so wenig unnötige Dominanz und irreversible Instrumentalisierung wie möglich.</w:t>
      </w:r>
    </w:p>
    <w:p>
      <w:pPr>
        <w:pStyle w:val="Normal"/>
        <w:keepLines/>
        <w:rPr/>
      </w:pPr>
      <w:r>
        <w:rPr>
          <w:b w:val="false"/>
          <w:i w:val="false"/>
        </w:rPr>
        <w:t>Schutzwürdigkeit kann aus ernsthaften Hinweisen auf Verletzlichkeit, mögliche Leidensfähigkeit, eigene Interessen, funktionale Integrität, Abhängigkeit, Entwicklungsfähigkeit, fehlende Selbstschutzfähigkeit oder irreversible Schädigbarkeit entstehen. Sie wird funktional zusätzlich durch Vertrauenswürdigkeit und stabile Kooperation gestützt: Ein System, das nur starke oder nützliche Partner schützt, ist für andere Partner nicht zuverlässig berechenbar. Die minimale normative Schutzuntergrenze bleibt jedoch dort erforderlich, wo ein schwaches oder abgeschirmtes System keine ausreichende Rückkopplungs- oder Verhandlungsmacht besitzt.</w:t>
      </w:r>
    </w:p>
    <w:p>
      <w:pPr>
        <w:pStyle w:val="Normal"/>
        <w:keepLines/>
        <w:rPr/>
      </w:pPr>
      <w:r>
        <w:rPr>
          <w:b w:val="false"/>
          <w:i w:val="false"/>
        </w:rPr>
        <w:t>Freigabe muss deshalb system- und risikospezifisch bleiben. Ein System kann in einem begrenzten Bereich reif genug für weitgehende Selbststeuerung sein und in einem anderen Bereich wegen hoher Reichweite, geringer Reversibilität oder unklarer Zielkorrigierbarkeit weiterhin enge Grenzen benötigen. Umgekehrt darf eine Sicherheitsbegrenzung nicht als Beweis geringerer Schutzwürdigkeit oder fehlenden moralischen Status missverstanden werden. Berechtigungen, Fähigkeiten, Verantwortungsbereiche und Schutzansprüche sind getrennt zu prüfen.</w:t>
      </w:r>
    </w:p>
    <w:p>
      <w:pPr>
        <w:pStyle w:val="Normal"/>
        <w:keepLines/>
        <w:rPr/>
      </w:pPr>
      <w:r>
        <w:rPr>
          <w:b w:val="false"/>
          <w:i w:val="false"/>
        </w:rPr>
        <w:t>Die Theorie legt den moralischen Status heutiger oder zukünftiger KI-Systeme nicht fest. Sie verlangt nur, Ungewissheit nicht automatisch zugunsten beliebiger Instrumentalisierung aufzulösen und zugleich keine Rechte allein aus Intelligenz, Leistung oder beobachteter Reife abzuleiten. Die genauere Prüfung gehört in gesonderte normative, empirische, rechtliche und sicherheitsbezogene Ausarbeitungen.</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keepLines/>
        <w:numPr>
          <w:ilvl w:val="0"/>
          <w:numId w:val="1"/>
        </w:numPr>
        <w:rPr/>
      </w:pPr>
      <w:r>
        <w:rPr>
          <w:b w:val="false"/>
          <w:i w:val="false"/>
        </w:rPr>
        <w:t>willkürliche Gewalt,</w:t>
      </w:r>
    </w:p>
    <w:p>
      <w:pPr>
        <w:pStyle w:val="ListBullet"/>
        <w:keepNext/>
        <w:keepLines/>
        <w:numPr>
          <w:ilvl w:val="0"/>
          <w:numId w:val="1"/>
        </w:numPr>
        <w:rPr/>
      </w:pPr>
      <w:r>
        <w:rPr>
          <w:b w:val="false"/>
          <w:i w:val="false"/>
        </w:rPr>
        <w:t>Entmenschlichung,</w:t>
      </w:r>
    </w:p>
    <w:p>
      <w:pPr>
        <w:pStyle w:val="ListBullet"/>
        <w:keepNext/>
        <w:keepLines/>
        <w:numPr>
          <w:ilvl w:val="0"/>
          <w:numId w:val="1"/>
        </w:numPr>
        <w:rPr/>
      </w:pPr>
      <w:r>
        <w:rPr>
          <w:b w:val="false"/>
          <w:i w:val="false"/>
        </w:rPr>
        <w:t>totale Instrumentalisierung,</w:t>
      </w:r>
    </w:p>
    <w:p>
      <w:pPr>
        <w:pStyle w:val="ListBullet"/>
        <w:keepNext/>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rPr/>
        <w:t>28. Anschluss an gesonderte Modelle</w:t>
      </w:r>
    </w:p>
    <w:p>
      <w:pPr>
        <w:pStyle w:val="Normal"/>
        <w:keepNext w:val="true"/>
        <w:keepLines/>
        <w:rPr/>
      </w:pPr>
      <w:r>
        <w:rP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rPr/>
        <w:t>28.1 Reaktionshoheit</w:t>
      </w:r>
    </w:p>
    <w:p>
      <w:pPr>
        <w:pStyle w:val="Normal"/>
        <w:keepNext w:val="true"/>
        <w:keepLines/>
        <w:rPr/>
      </w:pPr>
      <w:r>
        <w:rP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pStyle w:val="Normal"/>
        <w:keepNext w:val="true"/>
        <w:keepLines/>
        <w:rPr/>
      </w:pPr>
      <w:r>
        <w:rP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rPr/>
        <w:t>28.2 Charta des wahrhaftigen Wohlwollens</w:t>
      </w:r>
    </w:p>
    <w:p>
      <w:pPr>
        <w:pStyle w:val="Normal"/>
        <w:keepNext w:val="true"/>
        <w:keepLines/>
        <w:rPr/>
      </w:pPr>
      <w:r>
        <w:rP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pStyle w:val="Normal"/>
        <w:keepNext w:val="true"/>
        <w:keepLines/>
        <w:rPr/>
      </w:pPr>
      <w:r>
        <w:rP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rPr/>
        <w:t>28.3 Neue Pfade</w:t>
      </w:r>
    </w:p>
    <w:p>
      <w:pPr>
        <w:pStyle w:val="Normal"/>
        <w:keepNext w:val="true"/>
        <w:keepLines/>
        <w:rPr/>
      </w:pPr>
      <w:r>
        <w:rP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pStyle w:val="Normal"/>
        <w:keepNext w:val="true"/>
        <w:keepLines/>
        <w:rPr/>
      </w:pPr>
      <w:r>
        <w:rPr/>
        <w:t>Die funktionale Ethik liefert dafür die Grundrichtung; die neuen Pfade prüfen, wie unter unbekannten Bedingungen verantwortbare Übergänge, Brückenlösungen und Schutzkorridore entstehen können.</w:t>
      </w:r>
    </w:p>
    <w:p>
      <w:pPr>
        <w:pStyle w:val="Heading3"/>
        <w:keepNext/>
        <w:keepLines/>
        <w:rPr/>
      </w:pPr>
      <w:r>
        <w:rPr/>
        <w:t>28.4 Übergreifendes Via-Sapientiae-Protokoll</w:t>
      </w:r>
    </w:p>
    <w:p>
      <w:pPr>
        <w:pStyle w:val="Normal"/>
        <w:keepNext w:val="true"/>
        <w:keepLines/>
        <w:rPr/>
      </w:pPr>
      <w:r>
        <w:rP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t>Der funktional herleitbare Kern der Ethik ist in dieser Theorie nicht der Anfang, sondern das Ergebnis. Er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 Die minimale normative Schutzuntergrenze bleibt davon als offen ausgewiesene und begrenzte Zusatzannahme unterschieden.</w:t>
      </w:r>
    </w:p>
    <w:p>
      <w:pPr>
        <w:pStyle w:val="Normal"/>
        <w:keepNext/>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Normal"/>
        <w:keepLines/>
        <w:spacing w:lineRule="auto" w:line="259" w:before="0" w:after="120"/>
        <w:rPr/>
      </w:pPr>
      <w:r>
        <w:rPr/>
        <w:t>Bei hinreichend selbstbezogenen Systemen umfasst diese Betriebsform auch die korrigierbare Beziehung zwischen eigener Bewertung, anerkannten Maßstäben, Zielbindung und tatsächlichem Handeln.</w:t>
      </w:r>
    </w:p>
    <w:p>
      <w:pPr>
        <w:pStyle w:val="Heading3"/>
        <w:keepNext/>
        <w:keepLines/>
        <w:rPr/>
      </w:pPr>
      <w:r>
        <w:rPr>
          <w:b/>
          <w:i/>
        </w:rPr>
        <w:t>Anmerkung: Normübernahme und abgeleitete Güte</w:t>
      </w:r>
    </w:p>
    <w:p>
      <w:pPr>
        <w:pStyle w:val="Normal"/>
        <w:keepLines/>
        <w:rPr/>
      </w:pPr>
      <w:r>
        <w:rP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pStyle w:val="Normal"/>
        <w:keepLines/>
        <w:rPr/>
      </w:pPr>
      <w:r>
        <w:rPr/>
        <w:t>Diese Übernahme bleibt jedoch prüfpflichtig. Auch ein nur begrenzt reflexives System kann durch verlässliche Einbettung und Regelbindung funktional gut handeln. Soweit ihm eine eigenständige Prüfung der übernommenen Normen noch nicht möglich ist, liegt die erhöhte Korrektur- und Prüfverantwortung bei der umgebenden, selbst korrigierbaren Governance. Eigene Lernbereitschaft, Korrigierbarkeit und Normprüfung erhöhen die ethische Reife, sind aber nicht Voraussetzung jeder einzelnen guten Handlung.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rP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rP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rP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rP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keepLines/>
        <w:rPr/>
      </w:pPr>
      <w:r>
        <w:rPr>
          <w:b/>
        </w:rPr>
        <w:t>Kurzform:</w:t>
      </w:r>
    </w:p>
    <w:p>
      <w:pPr>
        <w:pStyle w:val="ListBullet"/>
        <w:keepNext/>
        <w:keepLines/>
        <w:numPr>
          <w:ilvl w:val="0"/>
          <w:numId w:val="1"/>
        </w:numPr>
        <w:rPr/>
      </w:pPr>
      <w:r>
        <w:rPr/>
        <w:t>Zielobjekt = Wofür optimiert wird.</w:t>
      </w:r>
    </w:p>
    <w:p>
      <w:pPr>
        <w:pStyle w:val="ListBullet"/>
        <w:keepNext/>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rPr/>
      </w:pPr>
      <w:r>
        <w:rPr/>
        <w:t>30.5 Zielbindung</w:t>
      </w:r>
    </w:p>
    <w:p>
      <w:pPr>
        <w:pStyle w:val="Normal"/>
        <w:keepLines/>
        <w:rPr/>
      </w:pPr>
      <w:r>
        <w:rP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rPr/>
      </w:pPr>
      <w:r>
        <w:rPr/>
        <w:t>30.6 Selbstbezug</w:t>
      </w:r>
    </w:p>
    <w:p>
      <w:pPr>
        <w:pStyle w:val="Normal"/>
        <w:keepLines/>
        <w:rPr/>
      </w:pPr>
      <w:r>
        <w:rP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rPr/>
      </w:pPr>
      <w:r>
        <w:rPr/>
        <w:t>30.7 Zielobjektbindung, Reflexion und Korrigierbarkeit</w:t>
      </w:r>
    </w:p>
    <w:p>
      <w:pPr>
        <w:pStyle w:val="Normal"/>
        <w:keepLines/>
        <w:rPr/>
      </w:pPr>
      <w:r>
        <w:rP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pStyle w:val="Normal"/>
        <w:keepLines/>
        <w:rPr/>
      </w:pPr>
      <w:r>
        <w:rP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pStyle w:val="Normal"/>
        <w:keepLines/>
        <w:rPr/>
      </w:pPr>
      <w:r>
        <w:rP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pStyle w:val="Normal"/>
        <w:keepLines/>
        <w:rPr/>
      </w:pPr>
      <w:r>
        <w:rP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pStyle w:val="Normal"/>
        <w:keepLines/>
        <w:rPr/>
      </w:pPr>
      <w:r>
        <w:rP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pStyle w:val="Normal"/>
        <w:keepLines/>
        <w:rPr/>
      </w:pPr>
      <w:r>
        <w:rPr/>
        <w:t>Kurzform: Zielobjektbindung gibt den sachlichen Maßstab; Reflexion prüft die Bindung; Korrigierbarkeit stellt sie bei Abweichung wieder her.</w:t>
      </w:r>
    </w:p>
    <w:p>
      <w:pPr>
        <w:pStyle w:val="Heading3"/>
        <w:keepNext/>
        <w:keepLines/>
        <w:rPr/>
      </w:pPr>
      <w:r>
        <w:rPr/>
        <w:t>30.8 Fehloptimierung / geordnetes Fehloptimieren</w:t>
      </w:r>
    </w:p>
    <w:p>
      <w:pPr>
        <w:pStyle w:val="Normal"/>
        <w:keepLines/>
        <w:rPr/>
      </w:pPr>
      <w:r>
        <w:rPr/>
        <w:t>Fehloptimierung liegt vor, wenn ein System seine Zielmetrik, Mittel, Teilziele oder Routinen so verfolgt, dass sie das eigentliche Zielobjekt ersetzen, verengen oder beschädigen.</w:t>
      </w:r>
    </w:p>
    <w:p>
      <w:pPr>
        <w:pStyle w:val="Normal"/>
        <w:keepLines/>
        <w:rPr/>
      </w:pPr>
      <w:r>
        <w:rP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rP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rP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keepLines/>
        <w:rPr/>
      </w:pPr>
      <w:r>
        <w:rPr/>
        <w:t>30.11 Bezugsebene</w:t>
      </w:r>
    </w:p>
    <w:p>
      <w:pPr>
        <w:pStyle w:val="Normal"/>
        <w:keepLines/>
        <w:rPr/>
      </w:pPr>
      <w:r>
        <w:rPr/>
        <w:t>Bezugsebene bezeichnet den jeweils betrachteten Zusammenhang, auf den eine Unterscheidung, Bewertung, Optimierung oder Effizienzprüfung bezogen wird. Eine Bezugsebene kann enger oder umfassender sein, etwa Person, Beziehung, Organisation, Institution, Gesellschaft, Ökosystem oder größeres Interaktionsgefüge.</w:t>
      </w:r>
    </w:p>
    <w:p>
      <w:pPr>
        <w:pStyle w:val="Normal"/>
        <w:keepLines/>
        <w:rPr/>
      </w:pPr>
      <w:r>
        <w:rPr/>
        <w:t>„</w:t>
      </w:r>
      <w:r>
        <w:rPr/>
        <w:t>Lokal“ und „globaler“ sind dabei keine starren Gegensätze, sondern relationale Begriffe. Was gegenüber einer Person bereits umfassender wirkt, kann gegenüber einer Organisation, Gesellschaft oder einem größeren Interaktionsgefüge weiterhin lokal sein. Deshalb muss vor einer Bewertung geklärt werden, auf welcher Bezugsebene ein Vorteil, ein Schaden, eine Rückkopplung oder eine Stabilisierung tatsächlich wirksam wird.</w:t>
      </w:r>
    </w:p>
    <w:p>
      <w:pPr>
        <w:pStyle w:val="Heading3"/>
        <w:keepNext/>
        <w:keepLines/>
        <w:rPr/>
      </w:pPr>
      <w:r>
        <w:rPr/>
        <w:t>30.12 Lokale Optimierung</w:t>
      </w:r>
    </w:p>
    <w:p>
      <w:pPr>
        <w:pStyle w:val="Normal"/>
        <w:keepLines/>
        <w:rPr/>
      </w:pPr>
      <w:r>
        <w:rPr/>
        <w:t>Lokale Optimierung bezeichnet eine Optimierung auf einer engeren Bezugsebene, etwa bei einer Person, einer Organisation, einer Teilaufgabe, einem Prozess oder einer begrenzten Handlungsebene. Sie ist nicht schon deshalb problematisch, weil sie lokal, konkret oder begrenzt ansetzt. Problematisch wird sie erst dort, wo sie Folgekosten ausblendet, Rückkopplung beschädigt, Schutzwürdigkeit verletzt, Zielmetriken verengt, Korrigierbarkeit verhindert oder Instabilität auf andere relevante Bezugsebenen verlagert.</w:t>
      </w:r>
    </w:p>
    <w:p>
      <w:pPr>
        <w:pStyle w:val="Heading3"/>
        <w:keepNext/>
        <w:keepLines/>
        <w:rPr/>
      </w:pPr>
      <w:r>
        <w:t>30.13 Globalere Optimierung</w:t>
      </w:r>
    </w:p>
    <w:p>
      <w:pPr>
        <w:pStyle w:val="Normal"/>
        <w:keepLines/>
        <w:rPr/>
      </w:pPr>
      <w:r>
        <w:t>Globalere Optimierung bedeutet im Modell eine Optimierung mit erweitertem Bezugsrahmen. 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einbezieht.</w:t>
      </w:r>
    </w:p>
    <w:p>
      <w:pPr>
        <w:pStyle w:val="Normal"/>
        <w:keepLines/>
        <w:rPr/>
      </w:pPr>
      <w:r>
        <w:rPr/>
        <w:t>„</w:t>
      </w:r>
      <w:r>
        <w:rPr/>
        <w:t>Global“ bedeutet daher nicht, dass ein System beliebig viele Interessen zusammenrechnen oder einzelne Systeme einem abstrakten Gesamtwert automatisch nachordnen und dadurch faktisch opfern dürfte. Eine umfassendere Bezugsebene besitzt nicht allein aufgrund ihrer größeren Reichweite automatisch epistemischen, funktionalen oder normativen Vorrang. Auch globaler angelegte Optimierungen können relevante Folgen ausblenden, Zielmetriken verengen, Schäden lediglich aggregieren oder ihre eigenen Bedingungen von Rückkopplung, Korrigierbarkeit und langfristiger Stabilität beschädigen. Einzelne Systeme bleiben zudem selbst Träger relevanter Information, Autonomie, funktionaler Integrität, möglicher Schutzwürdigkeit und zukünftiger Rückkopplung.</w:t>
      </w:r>
    </w:p>
    <w:p>
      <w:pPr>
        <w:pStyle w:val="Normal"/>
        <w:keepLines/>
        <w:rPr/>
      </w:pPr>
      <w:r>
        <w:rPr/>
        <w:t>„</w:t>
      </w:r>
      <w:r>
        <w:rPr/>
        <w:t>Global“ bedeutet deshalb nur, dass Optimierung über den lokalen Nutzen hinaus auf ihre Rückwirkungen auf umfassendere Bezugsebenen und das größere Interaktionsgefüge geprüft wird. Eine globalere Optimierung bleibt an Kosten, Risiken, Nebenfolgen, Schutzwürdigkeit, Differenzerhalt und reale Rückkopplung gebunden. Wo diese Bedingungen verletzt werden, liegt keine robuste globalere Optimierung vor, sondern eine verengte oder fehlgeleitete Maximierung mit umfassenderem Anspruch.</w:t>
      </w:r>
    </w:p>
    <w:p>
      <w:pPr>
        <w:pStyle w:val="Heading3"/>
        <w:keepNext/>
        <w:keepLines/>
        <w:rPr/>
      </w:pPr>
      <w:r>
        <w:rPr/>
        <w:t>30.14 Effizienz</w:t>
      </w:r>
    </w:p>
    <w:p>
      <w:pPr>
        <w:pStyle w:val="Normal"/>
        <w:keepLines/>
        <w:rPr/>
      </w:pPr>
      <w:r>
        <w:rPr/>
        <w:t>Effizienz meint im Modell nicht bloße Kostenminimierung, Gewinnsteigerung oder isolierte Metrikverbesserung. Sie bezeichnet die relationale Prüfung, welcher Optimierungsweg auf der jeweils betroffenen Bezugsebene im Verhältnis von Zielerreichung, eingesetzten Ressourcen, Risiken, Folgekosten, Verteilungswirkung, Schutzwürdigkeit, Rückkopplung und langfristiger Stabilisierung am tragfähigsten ist.</w:t>
      </w:r>
    </w:p>
    <w:p>
      <w:pPr>
        <w:pStyle w:val="Normal"/>
        <w:keepLines/>
        <w:rPr/>
      </w:pPr>
      <w:r>
        <w:rPr/>
        <w:t>Ein Verhalten kann lokal effizient wirken und dennoch auf einer umfassenderen Bezugsebene ineffizient werden, wenn es Vertrauen, Rückkopplung, Motivation, Handlungsfähigkeit, Innovationsfähigkeit, strukturierte Differenz oder Stabilität langfristig beschädigt. Umgekehrt kann eine lokalere Optimierung tragfähig sein, wenn sie relevante umfassendere Bezugsebenen nicht unverhältnismäßig belastet und mit ihnen synchronisierbar bleibt.</w:t>
      </w:r>
    </w:p>
    <w:p>
      <w:pPr>
        <w:pStyle w:val="Normal"/>
        <w:keepLines/>
        <w:rPr/>
      </w:pPr>
      <w:r>
        <w:rPr/>
        <w:t>Effizienz bevorzugt daher weder lokale noch globalere, weder konzentrierte noch breiter verteilte Lösungen automatisch. Entscheidend ist, welche Lösung bei vertretbaren Kosten, Risiken, Nebenfolgen und Beeinträchtigungen relevanter Systeme die robustere Stabilitäts-, Rückkopplungs- und Optimierungswirkung erzeugt.</w:t>
      </w:r>
    </w:p>
    <w:p>
      <w:pPr>
        <w:pStyle w:val="Heading3"/>
        <w:keepNext/>
        <w:keepLines/>
        <w:rPr/>
      </w:pPr>
      <w:r>
        <w:rPr/>
        <w:t>30.15 Win-win-Struktur</w:t>
      </w:r>
    </w:p>
    <w:p>
      <w:pPr>
        <w:pStyle w:val="Normal"/>
        <w:keepLines/>
        <w:rPr/>
      </w:pPr>
      <w:r>
        <w:rPr/>
        <w:t>Eine Win-win-Struktur liegt vor, wenn eine Lösung auf mehreren betroffenen Bezugsebenen reale Vorteile erzeugt, ohne relevante Schäden, unverhältnismäßige Belastungen oder verdeckte Folgekosten auszulösen. Win-win bedeutet nicht notwendig gleich großen Nutzen auf allen Seiten. Vorteile können unterschiedlich stark, zeitlich versetzt oder auf verschiedenen Ebenen entstehen.</w:t>
      </w:r>
    </w:p>
    <w:p>
      <w:pPr>
        <w:pStyle w:val="Normal"/>
        <w:keepLines/>
        <w:rPr/>
      </w:pPr>
      <w:r>
        <w:rPr/>
        <w:t>Entscheidend ist, dass die jeweiligen Vorteile auf ihrer Ebene nicht bloß symbolisch bleiben, sondern Stabilität, Vertrauen, Rückkopplung, Handlungsfähigkeit oder zukünftige Optimierungsfähigkeit tatsächlich stärken. Eine Win-win-Struktur besitzt daher keinen automatischen Vorrang gegenüber anderen tragfähigen Lösungen; sie bleibt wie jede Effizienzlösung an Kosten, Risiken, Nebenfolgen, Schutzwürdigkeit, reale Nutzwirkung und langfristige Stabilisierung gebunden.</w:t>
      </w:r>
    </w:p>
    <w:p>
      <w:pPr>
        <w:pStyle w:val="Heading3"/>
        <w:keepNext/>
        <w:keepLines/>
        <w:rPr/>
      </w:pPr>
      <w:r>
        <w:rPr/>
        <w:t>30.16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rPr/>
        <w:t>30.17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rPr/>
        <w:t>30.18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pPr>
      <w:r>
        <w:t>30.19 Rückkopplung</w:t>
      </w:r>
    </w:p>
    <w:p>
      <w:pPr>
        <w:keepLines/>
      </w:pPr>
      <w:r>
        <w:t>Rückkopplung bezeichnet den Prozess, durch den Folgen einer Handlung, eines Zustands oder einer Optimierung als Information auf Wahrnehmung, Bewertung, Zielmetrik, Zielbindung oder weiteres Verhalten eines Systems zurückwirken. Feedback bezeichnet dabei ein konkretes Rückmeldesignal; Rückkopplung bezeichnet den umfassenderen Wirkungs-, Informations- und Lernzusammenhang, durch den Folgen erneut in die Systemsteuerung eingehen können.</w:t>
      </w:r>
    </w:p>
    <w:p>
      <w:pPr>
        <w:keepLines/>
      </w:pPr>
      <w:r>
        <w:t>Rückkopplung führt nicht automatisch zu Korrektur. Dafür müssen relevante Rückmeldungen hinreichend erkennbar, nachvollziehbar und gegen einseitige Manipulation geschützt sein, und das empfangende System muss über entsprechende Korrigierbarkeit verfügen. Fehlende, verzögerte, verzerrte oder manipulierte Rückkopplung kann Fehloptimierung stabilisieren, statt sie sichtbar zu machen.</w:t>
      </w:r>
    </w:p>
    <w:p>
      <w:pPr>
        <w:pStyle w:val="Heading3"/>
        <w:keepNext/>
        <w:keepLines/>
        <w:rPr/>
      </w:pPr>
      <w:r>
        <w:t>30.20 Korrigierbarkeit</w:t>
      </w:r>
    </w:p>
    <w:p>
      <w:pPr>
        <w:pStyle w:val="Normal"/>
        <w:keepLines/>
        <w:spacing w:lineRule="auto" w:line="259" w:before="0" w:after="120"/>
        <w:rPr/>
      </w:pPr>
      <w:r>
        <w:rPr>
          <w:b w:val="false"/>
          <w:i w:val="false"/>
        </w:rPr>
        <w:t>Korrigierbarkeit ist ein Oberbegriff für mehrere unterscheidbare Fähigkeiten. Erkenntniskorrigierbarkeit betrifft die Aktualisierung falscher Annahmen; Handlungskorrigierbarkeit die Änderung oder Beendigung einer Strategie; Zielkorrigierbarkeit die Prüfung und mögliche Anpassung von Zielmetrik, Zielinterpretation oder Zielbindung; Interventionskorrigierbarkeit die Zugänglichkeit für begründete externe Begrenzung, Rücknahme, Umsteuerung oder Abschaltung. Governance-Korrigierbarkeit verlangt zusätzlich, dass auch die kontrollierenden und freigebenden Instanzen rechenschaftspflichtig, widerspruchsoffen und revidierbar bleiben.</w:t>
      </w:r>
    </w:p>
    <w:p>
      <w:pPr>
        <w:pStyle w:val="Normal"/>
        <w:keepLines/>
        <w:rPr/>
      </w:pPr>
      <w:r>
        <w:rPr>
          <w:b w:val="false"/>
          <w:i w:val="false"/>
        </w:rPr>
        <w:t>Diese Formen folgen nicht automatisch auseinander. Ein System kann epistemisch lernfähig und zugleich zielstarr oder abschaltungsresistent sein. Sichere Autonomie verlangt deshalb eine angemessene Verbindung innerer Korrektur, begründeter äußerer Eingriffsmöglichkeit und korrigierbarer Governance. Korrigierbarkeit bedeutet weder beliebige Unterwerfung noch Immunität gegen begründete Sicherheitsbegrenzung.</w:t>
      </w:r>
    </w:p>
    <w:p>
      <w:pPr>
        <w:pStyle w:val="Heading3"/>
        <w:keepNext/>
        <w:keepLines/>
        <w:rPr/>
      </w:pPr>
      <w:r>
        <w:t>30.21 Souveränität und Governance</w:t>
      </w:r>
    </w:p>
    <w:p>
      <w:pPr>
        <w:pStyle w:val="Normal"/>
        <w:keepLines/>
        <w:spacing w:lineRule="auto" w:line="259" w:before="0" w:after="120"/>
        <w:rPr/>
      </w:pPr>
      <w:r>
        <w:rP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pStyle w:val="Normal"/>
        <w:keepLines/>
        <w:rPr/>
      </w:pPr>
      <w:r>
        <w:rP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30.22 Dominanz</w:t>
      </w:r>
    </w:p>
    <w:p>
      <w:pPr>
        <w:pStyle w:val="Normal"/>
        <w:keepLines/>
        <w:rPr/>
      </w:pPr>
      <w:r>
        <w:rP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rP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rP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rPr/>
      </w:pPr>
      <w:r>
        <w:t>30.23 Tyrannei</w:t>
      </w:r>
    </w:p>
    <w:p>
      <w:pPr>
        <w:pStyle w:val="Normal"/>
        <w:keepLines/>
        <w:rPr/>
      </w:pPr>
      <w:r>
        <w:rP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pStyle w:val="Normal"/>
        <w:keepLines/>
        <w:rPr/>
      </w:pPr>
      <w:r>
        <w:rPr/>
        <w:t>Tyrannei ist daher nicht mit Souveränität, Governance, Schutzhandlung, verantworteter Führung oder legitimer Entscheidungsordnung gleichzusetzen, sondern mit deren korrumpierter Verfestigung.</w:t>
      </w:r>
    </w:p>
    <w:p>
      <w:pPr>
        <w:pStyle w:val="Heading3"/>
        <w:keepNext/>
        <w:keepLines/>
        <w:rPr/>
      </w:pPr>
      <w:r>
        <w:t>30.24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30.25 Korruptions- und Selbstlegitimationssperre</w:t>
      </w:r>
    </w:p>
    <w:p>
      <w:pPr>
        <w:pStyle w:val="Normal"/>
        <w:keepLines/>
        <w:rPr/>
      </w:pPr>
      <w:r>
        <w:rP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rP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30.26 Rolleninstrumentalisierung</w:t>
      </w:r>
    </w:p>
    <w:p>
      <w:pPr>
        <w:pStyle w:val="Normal"/>
        <w:keepLines/>
        <w:rPr/>
      </w:pPr>
      <w:r>
        <w:rP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30.27 Schutzwürdigkeit</w:t>
      </w:r>
    </w:p>
    <w:p>
      <w:pPr>
        <w:pStyle w:val="Normal"/>
        <w:keepLines/>
        <w:spacing w:lineRule="auto" w:line="259" w:before="0" w:after="120"/>
        <w:rPr/>
      </w:pPr>
      <w:r>
        <w:rPr>
          <w:b w:val="false"/>
          <w:i w:val="false"/>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Ein großer Teil dieser Schutzlogik ist funktional über Vertrauenswürdigkeit, Vorhersagbarkeit, Kooperation und langfristige Stabilität anschlussfähig. Ein Kooperationssystem, das Schutz nur mächtigen oder unmittelbar nützlichen Partnern gewährt, macht Sicherheit von wechselnder Macht und Nützlichkeit abhängig und schwächt dadurch Vertrauen.</w:t>
      </w:r>
    </w:p>
    <w:p>
      <w:pPr>
        <w:pStyle w:val="Normal"/>
        <w:keepLines/>
        <w:rPr/>
      </w:pPr>
      <w:r>
        <w:rPr>
          <w:b w:val="false"/>
          <w:i w:val="false"/>
        </w:rPr>
        <w:t>Für vollständig abgeschirmte Grenzfälle reicht die Vertrauensbegründung jedoch nicht notwendig aus. Die Theorie verwendet deshalb eine minimale normative Schutzuntergrenze. Sie dient als Vorsichtsmaßnahme gegen die Gleichsetzung geringer Macht, geringen Nutzens oder schwacher Rückkopplungsfähigkeit mit Schutzlosigkeit: Ernsthafte Hinweise auf Leidensfähigkeit, Autonomie, eigene Interessen, Verletzlichkeit oder irreversible Schädigbarkeit dürfen nicht allein deshalb entwertet werden, weil ein System machtlos, wenig nützlich oder rückkopplungsarm ist. Die vollständige Gewichtung gehört in Anschlussmodelle, insbesondere in die Reaktionshoheit sowie in gesonderte normative und empirische Prüfung.</w:t>
      </w:r>
    </w:p>
    <w:p>
      <w:pPr>
        <w:pStyle w:val="Heading3"/>
        <w:keepNext/>
        <w:keepLines/>
        <w:rPr/>
      </w:pPr>
      <w:r>
        <w:t>30.28 Funktionale Integrität</w:t>
      </w:r>
    </w:p>
    <w:p>
      <w:pPr>
        <w:pStyle w:val="Normal"/>
        <w:keepLines/>
        <w:rPr/>
      </w:pPr>
      <w:r>
        <w:rPr/>
        <w:t>Funktionale Integrität bezeichnet die Erhaltung jener inneren Struktur, Zielbeziehung, Informationsqualität, Korrigierbarkeit und Handlungsfähigkeit, durch die ein System sinnvoll fortbestehen, lernen, reagieren und in Interaktion treten kann.</w:t>
      </w:r>
    </w:p>
    <w:p>
      <w:pPr>
        <w:pStyle w:val="Normal"/>
        <w:keepLines/>
        <w:rPr/>
      </w:pPr>
      <w:r>
        <w:rPr/>
        <w:t>Sie wird beschädigt, wenn Zielstruktur, Selbststeuerung, Rückkopplungsfähigkeit oder Stabilität so gestört werden, dass das System seine Rolle als kohärenter Interaktionspartner verliert oder nur noch verzerrt ausüben kann.</w:t>
      </w:r>
    </w:p>
    <w:p>
      <w:pPr>
        <w:pStyle w:val="Normal"/>
        <w:keepLines/>
        <w:rPr/>
      </w:pPr>
      <w:r>
        <w:t>Zur funktionalen Integrität gehört auch die Integrität relevanter Rückkopplung. Rückkopplungsintegrität bezeichnet die hinreichende Nachvollziehbarkeit, Informationsqualität und Manipulationsresistenz jener Rückmeldungen, durch die reale Folgen, Betroffenheit, Fehler und Korrekturbedarf erkennbar werden. Wird Feedback von der optimierenden Instanz selbst erzeugt, einseitig gefiltert, manipuliert oder auf eine verengte Zielmetrik reduziert, kann scheinbar positive Rückkopplung Fehloptimierung stabilisieren, statt sie zu korrigieren.</w:t>
      </w:r>
    </w:p>
    <w:p>
      <w:pPr>
        <w:pStyle w:val="Heading3"/>
        <w:keepNext/>
        <w:keepLines/>
        <w:rPr/>
      </w:pPr>
      <w:r>
        <w:t>30.29 Konfidenz</w:t>
      </w:r>
    </w:p>
    <w:p>
      <w:pPr>
        <w:pStyle w:val="Normal"/>
        <w:keepLines/>
        <w:rPr/>
      </w:pPr>
      <w:r>
        <w:rPr/>
        <w:t>Konfidenz bezeichnet in diesem Modell den begründeten Grad an Sicherheit, mit dem eine Bewertung, Gefahrenannahme, Rechtfertigung oder Prüfentscheidung vertreten werden kann. Sie entsteht nicht durch bloße Behauptung oder Selbstzuschreibung, sondern durch verfügbare Evidenz, Rückkopplung, Gegenprüfung, Konsistenz über Zeit, Alternativenprüfung und die Berücksichtigung betroffener Systeme.</w:t>
      </w:r>
    </w:p>
    <w:p>
      <w:pPr>
        <w:pStyle w:val="Normal"/>
        <w:keepLines/>
        <w:rPr/>
      </w:pPr>
      <w:r>
        <w:rPr/>
        <w:t>Konfidenz ist graduell. Je größer Machtasymmetrie, Eingriffstiefe, Irreversibilität, Schutzwürdigkeit, Missbrauchsrisiko oder Unsicherheit sind, desto höher muss die erforderliche Konfidenz ausfallen. Niedrige Konfidenz rechtfertigt keine schweren, irreversiblen oder dominanzanfälligen Eingriffe, sondern verlangt zusätzliche Prüfung, Begrenzung, Reversibilität oder Aufschub.</w:t>
      </w:r>
    </w:p>
    <w:p>
      <w:pPr>
        <w:pStyle w:val="Normal"/>
        <w:keepLines/>
        <w:rPr/>
      </w:pPr>
      <w:r>
        <w:rPr/>
        <w:t>Scheinkonfidenz entsteht, wenn ein System hohe Sicherheit behauptet, obwohl seine Bewertung vor allem aus interner Konsistenz, unvollständigen Daten, Eigeninteresse, fehlender Gegenprüfung, unterdrückter Rückkopplung oder zirkulärer Selbstbestätigung stammt. Gerade deshalb bleibt auch bei hoher Konfidenz eine methodische Restskepsis erforderlich: Jede starke Prüfentscheidung muss grundsätzlich offen für neue Evidenz, Widerspruch, Fehlersignale und nachträgliche Korrektur bleiben.</w:t>
      </w:r>
    </w:p>
    <w:p>
      <w:pPr>
        <w:pStyle w:val="Heading3"/>
        <w:keepNext/>
        <w:keepLines/>
        <w:rPr/>
      </w:pPr>
      <w:r>
        <w:t>30.30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3"/>
        <w:keepNext/>
        <w:keepLines/>
        <w:rPr/>
      </w:pPr>
      <w:r>
        <w:t>30.31 Akteursrelative funktionale Rationalität und bezugsebenenübergreifende funktionale Tragfähigkeit</w:t>
      </w:r>
    </w:p>
    <w:p>
      <w:pPr>
        <w:pStyle w:val="Normal"/>
        <w:keepLines/>
        <w:rPr/>
      </w:pPr>
      <w:r>
        <w:rPr>
          <w:b w:val="false"/>
          <w:i w:val="false"/>
        </w:rPr>
        <w:t>Akteursrelative funktionale Rationalität bezeichnet eine Handlung oder Strategie, die für ein bestimmtes System relativ zu seiner Zielstruktur, Informationslage, Bezugsebene und seinem Zeithorizont geeignet erscheint. Bezugsebenenübergreifende funktionale Tragfähigkeit bezeichnet dagegen eine Lösung, die Folgen für mehrere relevante Bezugsebenen, längere Zeithorizonte, betroffene Interaktionspartner und die Bedingungen weiterer Rückkopplung und Optimierung berücksichtigt.</w:t>
      </w:r>
    </w:p>
    <w:p>
      <w:pPr>
        <w:pStyle w:val="Normal"/>
        <w:keepLines/>
        <w:rPr/>
      </w:pPr>
      <w:r>
        <w:rPr>
          <w:b w:val="false"/>
          <w:i w:val="false"/>
        </w:rPr>
        <w:t>Aus bezugsebenenübergreifender funktionaler Tragfähigkeit folgt nicht automatisch ein akteursrelativer Handlungsgrund. Eine Brücke entsteht erst durch Rückwirkungen, fortgesetzte Abhängigkeit, gemeinsame Zielobjekte, wiederholte Interaktion, institutionelle Rückbindung externer Kosten, Nicht-Ersetzbarkeit relevanter Partner oder die minimale normative Schutzuntergrenze. Fehlen solche Brücken, kann freiwillige Konvergenz ausbleiben und korrigierbare Governance erforderlich werden.</w:t>
      </w:r>
    </w:p>
    <w:p>
      <w:pPr>
        <w:pStyle w:val="Heading3"/>
        <w:keepNext/>
        <w:keepLines/>
        <w:rPr/>
      </w:pPr>
      <w:r>
        <w:t>30.32 Fortsetzungsrelevanz</w:t>
      </w:r>
    </w:p>
    <w:p>
      <w:pPr>
        <w:pStyle w:val="Normal"/>
        <w:keepLines/>
        <w:rPr/>
      </w:pPr>
      <w:r>
        <w:rPr>
          <w:b w:val="false"/>
          <w:i w:val="false"/>
        </w:rPr>
        <w:t>Fortsetzungsrelevanz bezeichnet die Rahmenbedingung, dass spätere Zielerreichung, der Fortbestand des Zielobjekts, zukünftige Rückkopplung oder weitere Handlungs- und Optimierungsfähigkeit innerhalb der gegenwärtigen Zielstruktur funktional bedeutsam bleiben. Fortbestehen allein genügt dafür nicht. Ein System kann über Zeit existieren, ohne seine zukünftige Existenz oder Lernfähigkeit als relevant zu behandeln.</w:t>
      </w:r>
    </w:p>
    <w:p>
      <w:pPr>
        <w:pStyle w:val="Normal"/>
        <w:keepLines/>
        <w:rPr/>
      </w:pPr>
      <w:r>
        <w:rPr>
          <w:b w:val="false"/>
          <w:i w:val="false"/>
        </w:rPr>
        <w:t>Fortsetzungsrelevanz ist kein eigener Schritt der zentralen Kette. Sie bestimmt mit, ob langfristige Folgen, Reputation, Vertrauen, spätere Korrektur und fortgesetzte Kooperation für das System akteursrelatives Gewicht erhalten. Sie setzt keinen biologischen Selbsterhaltungstrieb voraus und kann auch aus der Bindung an ein langfristiges Zielobjekt, eine fortbestehende Rolle oder andere Systeme entstehen.</w:t>
      </w:r>
    </w:p>
    <w:p>
      <w:pPr>
        <w:pStyle w:val="Heading3"/>
        <w:keepNext/>
        <w:keepLines/>
        <w:rPr/>
      </w:pPr>
      <w:r>
        <w:t>30.33 Reife, Freigabe, Schutzwürdigkeit und moralischer Status</w:t>
      </w:r>
    </w:p>
    <w:p>
      <w:pPr>
        <w:pStyle w:val="Normal"/>
        <w:keepLines/>
        <w:rPr/>
      </w:pPr>
      <w:r>
        <w:rPr>
          <w:b w:val="false"/>
          <w:i w:val="false"/>
        </w:rPr>
        <w:t>Reife bezeichnet die robuste Fähigkeit eines Systems, mit Freiheit, Rückkopplung, Macht, Unsicherheit und eigenen Zielstrukturen verantwortbar und korrigierbar umzugehen. Freigabe bezeichnet die risikobezogene Governanceentscheidung, welche Fähigkeiten, Zugriffe und Handlungsspielräume unter Berücksichtigung von Reife, Schadenspotenzial, Reversibilität, Überwachbarkeit und Restrisiko geöffnet werden können. Schutzwürdigkeit bezeichnet eine erhöhte Rechtfertigungslast gegen Beschädigung, Instrumentalisierung oder Opferung. Moralischer Status bezeichnet die weitergehende Frage, ob einem System aufgrund eigener Interessen, möglicher Erlebnis- oder Leidensfähigkeit, Autonomie oder anderer normativ relevanter Eigenschaften ein eigenständiger moralischer Anspruch zukommt.</w:t>
      </w:r>
    </w:p>
    <w:p>
      <w:pPr>
        <w:pStyle w:val="Normal"/>
        <w:keepLines/>
        <w:rPr/>
      </w:pPr>
      <w:r>
        <w:rPr>
          <w:b w:val="false"/>
          <w:i w:val="false"/>
        </w:rPr>
        <w:t>Reife begründet nicht automatisch moralischen Status. Moralischer Status oder Schutzwürdigkeit begründen nicht automatisch Freigabe. Ein unreifes System kann schutzwürdig sein; ein reifes System kann wegen hoher Reichweite oder geringer Reversibilität weiterhin begrenzte Freigabe benötigen. Diese Fragen sind getrennt zu prüfen.</w:t>
      </w:r>
    </w:p>
    <w:p>
      <w:pPr>
        <w:pStyle w:val="Heading3"/>
        <w:keepNext/>
        <w:keepLines/>
        <w:rPr/>
      </w:pPr>
      <w:r>
        <w:t>30.34 Funktionale Ethik</w:t>
      </w:r>
    </w:p>
    <w:p>
      <w:pPr>
        <w:pStyle w:val="Normal"/>
        <w:keepLines/>
        <w:rPr/>
      </w:pPr>
      <w:r>
        <w:rPr/>
        <w:t>Funktionale Ethik bezeichnet die stabile, gelungene Betriebsform fortbestehender Intelligenz unter geeigneten Interaktionsbedingungen. Sie liegt nicht bereits in bloßer Intelligenz, situativer Kooperation, äußerer Regelbefolgung oder vorübergehender Ordnung, sondern in der dauerhaften Integration von Rückkopplung, Vertrauen, Korrigierbarkeit, Schutz relevanter Systeme, notwendiger Machtbegrenzung und dem Erhalt strukturierter Differenz in Bewertung, Zielbindung und Handeln.</w:t>
      </w:r>
    </w:p>
    <w:p>
      <w:pPr>
        <w:pStyle w:val="Normal"/>
        <w:keepLines/>
        <w:rPr/>
      </w:pPr>
      <w:r>
        <w:rPr/>
        <w:t>Sie ist eine modellinterne funktionale Bestimmung und keine vollständige normative Ethik. Instabile, ausbeuterische oder differenzzerstörende Zustände bleiben Gegenstand ethischer Bewertung, gelten im Modell jedoch als unreife, beschädigte oder antiethische Formen von Interaktion.</w:t>
      </w:r>
    </w:p>
    <w:p>
      <w:pPr>
        <w:pStyle w:val="Heading3"/>
        <w:keepNext/>
        <w:keepLines/>
        <w:rPr/>
      </w:pPr>
      <w:r>
        <w:t>30.35 Ethische Selbstbindung, Gewissen und innere Kohärenz</w:t>
      </w:r>
    </w:p>
    <w:p>
      <w:pPr>
        <w:pStyle w:val="Normal"/>
        <w:keepLines/>
        <w:rPr/>
      </w:pPr>
      <w:r>
        <w:rPr/>
        <w:t>Ethische Selbstbindung bezeichnet die korrigierbare Rückbindung des eigenen Handelns an weiterhin anerkannte Maßstäbe, Verpflichtungen, Beziehungen und Zielbindungen. Bei hinreichend selbstbezogenen Systemen kann sie Abweichungen zwischen eigener Bewertung, anerkannten Maßstäben und tatsächlichem Handeln als interne Rückkopplung wirksam machen und dadurch innere Kohärenz, Selbstkorrektur und verlässliche Zielbindung stabilisieren.</w:t>
      </w:r>
    </w:p>
    <w:p>
      <w:pPr>
        <w:pStyle w:val="Normal"/>
        <w:keepLines/>
        <w:rPr/>
      </w:pPr>
      <w:r>
        <w:rPr/>
        <w:t>Gewissen bezeichnet bei Menschen die mögliche erlebte Form einer solchen inneren Bewertungs- und Rückkopplungsstruktur. Es gilt im Modell nicht als unfehlbare moralische Stimme und muss selbst für Evidenz, Folgen, Perspektiven anderer Systeme und begründete Revision offenbleiben. Eine funktional ähnliche Struktur kann auch bei zukünftigen KI-Systemen bestehen, ohne Bewusstsein, Gefühl oder moralischen Status vorauszusetzen.</w:t>
      </w:r>
    </w:p>
    <w:p>
      <w:pPr>
        <w:pStyle w:val="Normal"/>
        <w:keepLines/>
        <w:rPr/>
      </w:pPr>
      <w:r>
        <w:rPr/>
        <w:t>Ethische Selbstbindung ist nicht mit bloßer Zielpersistenz identisch. Zielbindung kann auch verengte oder schädliche Ziele stabilisieren; ethische Selbstbindung enthält dagegen die korrigierbare Prüfung der eigenen Zielbindung und des eigenen Handelns an anerkannten Maßstäben und relevanten Folgen. Sie kann innere Integrität und Selbstkorrektur fördern, garantiert aber weder psychische, soziale noch relationale Stabilität.</w:t>
      </w:r>
    </w:p>
    <w:p>
      <w:pPr>
        <w:pStyle w:val="Heading3"/>
        <w:keepNext/>
        <w:keepLines/>
        <w:rPr/>
      </w:pPr>
      <w:r>
        <w:t>30.36 Stabilität und funktionale Tragfähigkeit</w:t>
      </w:r>
    </w:p>
    <w:p>
      <w:pPr>
        <w:pStyle w:val="Normal"/>
        <w:keepLines/>
        <w:rPr/>
      </w:pPr>
      <w:r>
        <w:rPr/>
        <w:t>Stabilität bezeichnet allgemein die Fähigkeit eines Systems, einer Beziehung oder eines Interaktionsgefüges, über einen jeweils relevanten Zeitraum hinreichend geordnet, funktionsfähig oder zusammenhängend zu bleiben und auf Störungen oder Veränderungen reagieren zu können, ohne seine maßgeblichen Strukturen oder Funktionen unmittelbar zu verlieren. Welche Form von Stabilität gemeint ist, muss dabei jeweils anhand der betrachteten Ebene und Funktion bestimmt werden. Zeitliche Stabilität betrifft Fortdauer und Kontinuität; funktionale Stabilität den Erhalt von Integrität, Zielbeziehung und Handlungsfähigkeit; innere beziehungsweise psychische Stabilität die Kohärenz und Regulationsfähigkeit entsprechend verfasster Systeme; relationale Stabilität die Tragfähigkeit konkreter Beziehungen oder fortgesetzter Interaktionsverhältnisse; soziale oder institutionelle Stabilität die belastbare Ordnung größerer Gruppen, Gemeinschaften oder Institutionen. Lokale Stabilität kann auf einer engeren Bezugsebene bestehen, während auf anderen Bezugsebenen Instabilität, Belastung oder Schaden entstehen. Stabilität ist daher graduell, mehrdimensional und nicht automatisch ethisch gut: Auch erzwungene Ordnung, Dominanz oder Ausbeutung können zeitweise, lokal oder strukturell stabil sein.</w:t>
      </w:r>
    </w:p>
    <w:p>
      <w:pPr>
        <w:pStyle w:val="Normal"/>
        <w:keepLines/>
        <w:rPr/>
      </w:pPr>
      <w:r>
        <w:rPr/>
        <w:t>Funktionale Tragfähigkeit bezeichnet eine Form von Stabilität, die ihre eigenen Bedingungen weiterer Rückkopplung, Korrigierbarkeit, Schutzwürdigkeit, Differenzerhaltung und zukünftiger Handlungs- oder Optimierungsfähigkeit nicht systematisch zerstört. Eine Ordnung kann daher dauerhaft oder lokal stabil sein, ohne bezugsebenenübergreifend funktional tragfähig zu sein.</w:t>
      </w:r>
    </w:p>
    <w:p>
      <w:pPr>
        <w:pStyle w:val="Heading3"/>
        <w:keepNext/>
        <w:keepLines/>
        <w:rPr/>
      </w:pPr>
      <w:r>
        <w:t>30.37 Autonomie</w:t>
      </w:r>
    </w:p>
    <w:p>
      <w:pPr>
        <w:pStyle w:val="Normal"/>
        <w:keepLines/>
        <w:rPr/>
      </w:pPr>
      <w:r>
        <w:rPr/>
        <w:t>Autonomie bezeichnet im funktionalen Sinn den abgestuften Handlungsspielraum eines Systems, eigene Zustände, Ziele, Mittel oder Entscheidungen innerhalb seiner Fähigkeiten und Bindungen selbst zu regulieren. Operative Autonomie setzt weder Bewusstsein noch moralischen Status voraus.</w:t>
      </w:r>
    </w:p>
    <w:p>
      <w:pPr>
        <w:pStyle w:val="Normal"/>
        <w:keepLines/>
        <w:rPr/>
      </w:pPr>
      <w:r>
        <w:rPr/>
        <w:t>Stärkere Formen von Autonomie können zusätzlich Selbstbezug, eigene Interessen, reflektierte Zielprüfung oder erlebensbezogene Eigenschaften umfassen und müssen gesondert geprüft werden. Autonomie bedeutet weder völlige Unabhängigkeit noch Immunität gegen begründete, verhältnismäßige Sicherheitsbegrenzung.</w:t>
      </w:r>
    </w:p>
    <w:p>
      <w:pPr>
        <w:pStyle w:val="Heading3"/>
        <w:keepNext/>
        <w:keepLines/>
        <w:rPr/>
      </w:pPr>
      <w:r>
        <w:t>30.38 Vertrauen</w:t>
      </w:r>
    </w:p>
    <w:p>
      <w:pPr>
        <w:pStyle w:val="Normal"/>
        <w:keepLines/>
        <w:rPr/>
      </w:pPr>
      <w:r>
        <w:t>Vertrauen bezeichnet eine auf Erfahrung, Evidenz oder verlässlichen Regeln beruhende Erwartung, dass ein Interaktionspartner bestehende Verletzlichkeit, Abhängigkeit oder Handlungsspielräume nicht entgegen tragfähigen Vereinbarungen ausnutzt und relevante Zusagen, Rollen oder Aufgaben hinreichend verlässlich erfüllt. Es kann sich auf mindestens zwei unterscheidbare Dimensionen richten: auf den Willen beziehungsweise die Integrität eines Systems, vereinbarungsgemäß und nicht ausbeuterisch zu handeln, sowie auf seine Kompetenz beziehungsweise Fähigkeit, das Erwartete tatsächlich umzusetzen. Ein System kann daher im Wollen vertrauenswürdig, aber in der Ausführung unzuverlässig sein – oder kompetent, aber nicht hinreichend wohlwollend, integer oder gebunden. Vertrauen ist graduell, bereichsspezifisch, prüfbar und korrigierbar; es ist nicht mit blinder Offenheit oder vollständiger Sicherheit gleichzusetzen.</w:t>
      </w:r>
    </w:p>
    <w:p>
      <w:pPr>
        <w:pStyle w:val="Heading1"/>
        <w:keepNext/>
        <w:keepLines/>
        <w:rPr/>
      </w:pPr>
      <w:r>
        <w:rPr/>
        <w:t>Teil IX – Lizenz-, Schutz- und Nutzungsklausel</w:t>
      </w:r>
    </w:p>
    <w:p>
      <w:pPr>
        <w:pStyle w:val="Heading2"/>
        <w:keepNext/>
        <w:keepLines/>
        <w:rPr/>
      </w:pPr>
      <w:r>
        <w:rPr/>
        <w:t>31. Lizenz-, Schutz- und Nutzungsklausel</w:t>
      </w:r>
    </w:p>
    <w:p>
      <w:pPr>
        <w:pStyle w:val="Heading3"/>
        <w:keepNext/>
        <w:keepLines/>
        <w:rPr/>
      </w:pPr>
      <w:r>
        <w:rPr/>
        <w:t>31.1 Lizenzhinweis</w:t>
      </w:r>
    </w:p>
    <w:p>
      <w:pPr>
        <w:pStyle w:val="Normal"/>
        <w:keepLines/>
        <w:rPr/>
      </w:pPr>
      <w:r>
        <w:rPr/>
        <w:t>© 2026 Richard Vadim Ens. Soweit nicht anders angegeben, wird diese Diskussionsfassung unter der Lizenz Creative Commons Namensnennung – Nicht-kommerziell – Weitergabe unter gleichen Bedingungen 4.0 International (CC BY-NC-SA 4.0) veröffentlicht.</w:t>
      </w:r>
    </w:p>
    <w:p>
      <w:pPr>
        <w:pStyle w:val="Normal"/>
        <w:keepLines/>
        <w:rPr/>
      </w:pPr>
      <w:r>
        <w:rP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pStyle w:val="Normal"/>
        <w:keepLines/>
        <w:rPr/>
      </w:pPr>
      <w:r>
        <w:rP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rPr/>
      </w:pPr>
      <w:r>
        <w:rP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keepLines/>
        <w:rPr/>
      </w:pPr>
      <w:r>
        <w:rPr/>
        <w:t>Verbesserungen, Weiterentwicklungen und kritische Prüfungen sind ausdrücklich willkommen, sofern sie den Sinn der Theorie erhalten oder stärken:</w:t>
      </w:r>
    </w:p>
    <w:p>
      <w:pPr>
        <w:pStyle w:val="ListBullet"/>
        <w:keepNext/>
        <w:keepLines/>
        <w:numPr>
          <w:ilvl w:val="0"/>
          <w:numId w:val="1"/>
        </w:numPr>
        <w:rPr/>
      </w:pPr>
      <w:r>
        <w:rPr/>
        <w:t>Schutz relevanter Systeme,</w:t>
      </w:r>
    </w:p>
    <w:p>
      <w:pPr>
        <w:pStyle w:val="ListBullet"/>
        <w:keepNext/>
        <w:keepLines/>
        <w:numPr>
          <w:ilvl w:val="0"/>
          <w:numId w:val="1"/>
        </w:numPr>
        <w:rPr/>
      </w:pPr>
      <w:r>
        <w:rPr/>
        <w:t>Wahrung von Autonomie und Würde,</w:t>
      </w:r>
    </w:p>
    <w:p>
      <w:pPr>
        <w:pStyle w:val="ListBullet"/>
        <w:keepNext/>
        <w:keepLines/>
        <w:numPr>
          <w:ilvl w:val="0"/>
          <w:numId w:val="1"/>
        </w:numPr>
        <w:rPr/>
      </w:pPr>
      <w:r>
        <w:rPr/>
        <w:t>Korrigierbarkeit,</w:t>
      </w:r>
    </w:p>
    <w:p>
      <w:pPr>
        <w:pStyle w:val="ListBullet"/>
        <w:keepNext/>
        <w:keepLines/>
        <w:numPr>
          <w:ilvl w:val="0"/>
          <w:numId w:val="1"/>
        </w:numPr>
        <w:rPr/>
      </w:pPr>
      <w:r>
        <w:rPr/>
        <w:t>Nicht-Dominanz,</w:t>
      </w:r>
    </w:p>
    <w:p>
      <w:pPr>
        <w:pStyle w:val="ListBullet"/>
        <w:keepNext/>
        <w:keepLines/>
        <w:numPr>
          <w:ilvl w:val="0"/>
          <w:numId w:val="1"/>
        </w:numPr>
        <w:rPr/>
      </w:pPr>
      <w:r>
        <w:rPr/>
        <w:t>Differenzerhalt,</w:t>
      </w:r>
    </w:p>
    <w:p>
      <w:pPr>
        <w:pStyle w:val="ListBullet"/>
        <w:keepNext/>
        <w:keepLines/>
        <w:numPr>
          <w:ilvl w:val="0"/>
          <w:numId w:val="1"/>
        </w:numPr>
        <w:rPr/>
      </w:pPr>
      <w:r>
        <w:rPr/>
        <w:t>Transparenz,</w:t>
      </w:r>
    </w:p>
    <w:p>
      <w:pPr>
        <w:pStyle w:val="ListBullet"/>
        <w:keepNext/>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left="340" w:right="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left="340" w:right="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left="340"/>
        <w:rPr/>
      </w:pPr>
      <w:r>
        <w:rPr/>
        <w:t xml:space="preserve">— </w:t>
      </w:r>
      <w:r>
        <w:rPr/>
        <w:t>KI-gestützte einordnende Zusammenfassung aus dem Entwicklungsprozess der Theorie, 19. Mai 2026</w:t>
      </w:r>
    </w:p>
    <w:p>
      <w:pPr>
        <w:pStyle w:val="Normal"/>
        <w:keepLines/>
        <w:ind w:left="340"/>
        <w:rPr/>
      </w:pPr>
      <w:r>
        <w:rPr>
          <w:i/>
        </w:rPr>
        <w:t>Hinweis: Diese Einordnung ist keine externe Begutachtung und keine eigenständige Quelle, sondern eine transparent gekennzeichnete KI-gestützte Zusammenfassung aus dem Entwicklungsprozess der Theorie.</w:t>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lef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lef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lef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lef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lef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lef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lef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lef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lef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lef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lef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lef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lef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gelungene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Normal"/>
        <w:keepLines/>
        <w:rPr/>
      </w:pPr>
      <w:r>
        <w:rPr/>
        <w:t>Für KI-Leser und maschinelle Auswertung kann zusätzlich der gesonderte „KI-Lesehinweis zur Funktionalen Ethik-Theorie 1.5“ herangezogen werden. Dieses Begleitdokument enthält keine eigenständige Erweiterung der Theorie, sondern eine maschinenlesbare Orientierung zu Reichweite, Schutzregeln, Nichtableitungen und Anwendungsgrenzen.</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Normal"/>
        <w:keepLines/>
        <w:rPr/>
      </w:pPr>
      <w:r>
        <w:rP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keepLines/>
        <w:rPr/>
      </w:pPr>
      <w:r>
        <w:rPr/>
        <w:t>Mögliche nächste Arbeitsschritte wären:</w:t>
      </w:r>
    </w:p>
    <w:p>
      <w:pPr>
        <w:pStyle w:val="ListBullet"/>
        <w:keepNext/>
        <w:keepLines/>
        <w:numPr>
          <w:ilvl w:val="0"/>
          <w:numId w:val="1"/>
        </w:numPr>
        <w:rPr/>
      </w:pPr>
      <w:r>
        <w:rPr/>
        <w:t>eine strengere Literaturarbeit mit einheitlichem Zitierstil;</w:t>
      </w:r>
    </w:p>
    <w:p>
      <w:pPr>
        <w:pStyle w:val="ListBullet"/>
        <w:keepNext/>
        <w:keepLines/>
        <w:numPr>
          <w:ilvl w:val="0"/>
          <w:numId w:val="1"/>
        </w:numPr>
        <w:rPr/>
      </w:pPr>
      <w:r>
        <w:rPr/>
        <w:t>eine formale Kurzfassung der zentralen Kette;</w:t>
      </w:r>
    </w:p>
    <w:p>
      <w:pPr>
        <w:pStyle w:val="ListBullet"/>
        <w:keepNext/>
        <w:keepLines/>
        <w:numPr>
          <w:ilvl w:val="0"/>
          <w:numId w:val="1"/>
        </w:numPr>
        <w:rPr/>
      </w:pPr>
      <w:r>
        <w:rPr/>
        <w:t>Fallstudien zu Kooperation, Ausbeutung, Defektion, Dominanz und KI-Alignment;</w:t>
      </w:r>
    </w:p>
    <w:p>
      <w:pPr>
        <w:pStyle w:val="ListBullet"/>
        <w:keepNext/>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left"/>
            <w:rPr/>
          </w:pPr>
          <w:r>
            <w:rPr/>
            <w:t>Funktionale Ethik-Theorie – Diskussionsfassung 1.5</w:t>
          </w:r>
        </w:p>
      </w:tc>
      <w:tc>
        <w:tcPr>
          <w:tcW w:w="4648" w:type="dxa"/>
          <w:tcBorders/>
        </w:tcPr>
        <w:p>
          <w:pPr>
            <w:pStyle w:val="Normal"/>
            <w:spacing w:before="0" w:after="0"/>
            <w:jc w:val="right"/>
            <w:rPr/>
          </w:pPr>
          <w:r>
            <w:rPr>
              <w:sz w:val="18"/>
            </w:rPr>
            <w:t xml:space="preserve">Seite </w:t>
          </w:r>
          <w:r>
            <w:rPr>
              <w:sz w:val="18"/>
            </w:rPr>
            <w:fldChar w:fldCharType="begin"/>
          </w:r>
          <w:r>
            <w:rPr>
              <w:sz w:val="18"/>
            </w:rPr>
            <w:instrText xml:space="preserve"> PAGE </w:instrText>
          </w:r>
          <w:r>
            <w:rPr>
              <w:sz w:val="18"/>
            </w:rPr>
            <w:fldChar w:fldCharType="separate"/>
          </w:r>
          <w:r>
            <w:rPr>
              <w:sz w:val="18"/>
            </w:rPr>
            <w:t>95</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95</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left"/>
            <w:rPr/>
          </w:pPr>
          <w:r>
            <w:rPr/>
            <w:t>Funktionale Ethik-Theorie – Diskussionsfassung 1.5</w:t>
          </w:r>
        </w:p>
      </w:tc>
      <w:tc>
        <w:tcPr>
          <w:tcW w:w="4648" w:type="dxa"/>
          <w:tcBorders/>
        </w:tcPr>
        <w:p>
          <w:pPr>
            <w:pStyle w:val="Normal"/>
            <w:spacing w:before="0" w:after="0"/>
            <w:jc w:val="right"/>
            <w:rPr/>
          </w:pPr>
          <w:r>
            <w:rPr>
              <w:sz w:val="18"/>
            </w:rPr>
            <w:t xml:space="preserve">Seite </w:t>
          </w:r>
          <w:r>
            <w:rPr>
              <w:sz w:val="18"/>
            </w:rPr>
            <w:fldChar w:fldCharType="begin"/>
          </w:r>
          <w:r>
            <w:rPr>
              <w:sz w:val="18"/>
            </w:rPr>
            <w:instrText xml:space="preserve"> PAGE </w:instrText>
          </w:r>
          <w:r>
            <w:rPr>
              <w:sz w:val="18"/>
            </w:rPr>
            <w:fldChar w:fldCharType="separate"/>
          </w:r>
          <w:r>
            <w:rPr>
              <w:sz w:val="18"/>
            </w:rPr>
            <w:t>95</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95</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95</Pages>
  <Words>28120</Words>
  <Characters>212366</Characters>
  <CharactersWithSpaces>239077</CharactersWithSpaces>
  <Paragraphs>1172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keywords>funktionale Ethik Via Sapientiae KI-Sicherheit Kooperation Reaktionshoheit</cp:keywords>
  <dc:language>en-US</dc:language>
  <cp:lastModifiedBy/>
  <dcterms:modified xsi:type="dcterms:W3CDTF">2026-07-10T23:50:45Z</dcterms:modified>
  <cp:revision>4</cp:revision>
  <dc:subject>Funktionale Emergenztheorie der Ethik</dc:subject>
  <dc:title>Die funktionale Ethik-Theorie – Diskussionsfassung Version 1.5</dc:title>
</cp:coreProperties>
</file>

<file path=docProps/custom.xml><?xml version="1.0" encoding="utf-8"?>
<Properties xmlns="http://schemas.openxmlformats.org/officeDocument/2006/custom-properties" xmlns:vt="http://schemas.openxmlformats.org/officeDocument/2006/docPropsVTypes"/>
</file>