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ENDOCRINOLOGY CONSULTATION NOTE</w:t>
      </w:r>
    </w:p>
    <w:p>
      <w:r>
        <w:t>Patient ID: PT-30219 | Date of Assessment: 2026-01-25 | Referring Physician: Dr. Karen White, MD</w:t>
      </w:r>
    </w:p>
    <w:p>
      <w:pPr>
        <w:pStyle w:val="Heading2"/>
      </w:pPr>
      <w:r>
        <w:t>Reason for Referral</w:t>
      </w:r>
    </w:p>
    <w:p>
      <w:r>
        <w:t>Patient referred for comprehensive diabetes management evaluation. 55-year-old female with Type 2 Diabetes diagnosed in 2018.</w:t>
      </w:r>
    </w:p>
    <w:p>
      <w:pPr>
        <w:pStyle w:val="Heading2"/>
      </w:pPr>
      <w:r>
        <w:t>Assessment &amp; Findings</w:t>
      </w:r>
    </w:p>
    <w:p>
      <w:r>
        <w:rPr>
          <w:b/>
        </w:rPr>
        <w:t>Laboratory Results (collected 2026-01-24):</w:t>
        <w:br/>
      </w:r>
      <w:r>
        <w:t>Recent routine lab panel confirms Hemoglobin A1c level is 6.5% as of 2026-01-24. This represents excellent glycemic control.</w:t>
      </w:r>
    </w:p>
    <w:p>
      <w:pPr>
        <w:pStyle w:val="Heading2"/>
      </w:pPr>
      <w:r>
        <w:t>Plan</w:t>
      </w:r>
    </w:p>
    <w:p>
      <w:r>
        <w:t>1. Continue current Metformin regimen.</w:t>
        <w:br/>
        <w:t>2. Follow-up in 6 months with repeat HbA1c.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