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294CD" w14:textId="39BF0F61" w:rsidR="006B7886" w:rsidRDefault="006B7886">
      <w:r>
        <w:rPr>
          <w:rFonts w:hint="eastAsia"/>
        </w:rPr>
        <w:t>(a)</w:t>
      </w:r>
    </w:p>
    <w:p w14:paraId="71F77BB7" w14:textId="3AB5BB8C" w:rsidR="00D73123" w:rsidRDefault="006B7886">
      <w:r w:rsidRPr="006B7886">
        <w:drawing>
          <wp:inline distT="0" distB="0" distL="0" distR="0" wp14:anchorId="39E5355C" wp14:editId="293CE6A9">
            <wp:extent cx="3724275" cy="2762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E2A">
        <w:rPr>
          <w:rFonts w:hint="eastAsia"/>
        </w:rPr>
        <w:t xml:space="preserve">(100 </w:t>
      </w:r>
      <w:r w:rsidR="00511E2A">
        <w:t>points</w:t>
      </w:r>
      <w:r w:rsidR="00511E2A">
        <w:rPr>
          <w:rFonts w:hint="eastAsia"/>
        </w:rPr>
        <w:t>)</w:t>
      </w:r>
    </w:p>
    <w:p w14:paraId="1B23AAEE" w14:textId="45B29F5B" w:rsidR="006B7886" w:rsidRDefault="006B7886">
      <w:pPr>
        <w:rPr>
          <w:rFonts w:hint="eastAsia"/>
        </w:rPr>
      </w:pPr>
      <w:r>
        <w:rPr>
          <w:rFonts w:hint="eastAsia"/>
        </w:rPr>
        <w:t>(</w:t>
      </w:r>
      <w:r>
        <w:t>b)</w:t>
      </w:r>
    </w:p>
    <w:p w14:paraId="10F378FC" w14:textId="1CC7F877" w:rsidR="006B7886" w:rsidRDefault="006B7886">
      <w:r w:rsidRPr="006B7886">
        <w:drawing>
          <wp:inline distT="0" distB="0" distL="0" distR="0" wp14:anchorId="36DD9B8F" wp14:editId="6EA57BE3">
            <wp:extent cx="3724275" cy="27622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E2A">
        <w:rPr>
          <w:rFonts w:hint="eastAsia"/>
        </w:rPr>
        <w:t>(</w:t>
      </w:r>
      <w:r w:rsidR="00511E2A">
        <w:t>2 points</w:t>
      </w:r>
      <w:bookmarkStart w:id="0" w:name="_GoBack"/>
      <w:bookmarkEnd w:id="0"/>
      <w:r w:rsidR="00511E2A">
        <w:t>)</w:t>
      </w:r>
    </w:p>
    <w:p w14:paraId="7876123A" w14:textId="226646A3" w:rsidR="006B7886" w:rsidRDefault="006B7886">
      <w:pPr>
        <w:rPr>
          <w:rFonts w:hint="eastAsia"/>
        </w:rPr>
      </w:pPr>
      <w:r>
        <w:rPr>
          <w:rFonts w:hint="eastAsia"/>
        </w:rPr>
        <w:t>透過觀察可得知參數越多的情況下，不管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>與</w:t>
      </w:r>
      <w:r>
        <w:rPr>
          <w:rFonts w:hint="eastAsia"/>
        </w:rPr>
        <w:t>variance</w:t>
      </w:r>
      <w:r>
        <w:rPr>
          <w:rFonts w:hint="eastAsia"/>
        </w:rPr>
        <w:t>都會有效降低，尤其</w:t>
      </w:r>
      <w:r>
        <w:rPr>
          <w:rFonts w:hint="eastAsia"/>
        </w:rPr>
        <w:t>v</w:t>
      </w:r>
      <w:r>
        <w:t>ariance</w:t>
      </w:r>
      <w:r>
        <w:rPr>
          <w:rFonts w:hint="eastAsia"/>
        </w:rPr>
        <w:t>呈現倍數差距。</w:t>
      </w:r>
    </w:p>
    <w:sectPr w:rsidR="006B78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44"/>
    <w:rsid w:val="00511E2A"/>
    <w:rsid w:val="00516C44"/>
    <w:rsid w:val="00583B72"/>
    <w:rsid w:val="006B7886"/>
    <w:rsid w:val="00BF08C8"/>
    <w:rsid w:val="00C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748A"/>
  <w15:chartTrackingRefBased/>
  <w15:docId w15:val="{4C7794EF-2691-4607-BE10-9B9854A1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</cp:revision>
  <dcterms:created xsi:type="dcterms:W3CDTF">2022-10-13T11:06:00Z</dcterms:created>
  <dcterms:modified xsi:type="dcterms:W3CDTF">2022-10-13T12:13:00Z</dcterms:modified>
</cp:coreProperties>
</file>