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Research - Draft 1 - 27/06/2018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Feasibility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Economic - I have been provided with suitable hardware and software to complete this project. A windows pc and a integrated development environment for Java “BlueJ”. I will complete my research using the internet provided, and surveys my users using the free service Google Surveys. After all things considered I recognise now that I will not need any additional money to complete this project.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Legal - All of the data I will be using in my program will strictly be test data only so I will not breach any of the regulations enforced by the GDPR act. I will make sure all of the images, designs and information I use is not copyrighted or is patented by any body. I will not steal any information when creating this project.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Technical - After assessing BlueJ’s system requirements I know that the computer that I am using meet the system requirements and will be fully functional when using the program. The minimum system requirements are 64mb of main memory and at least a pentium ii processor, the system I am using has 8gb of main memory and is using a Intel Core i5-6500T. From this I know I can run BlueJ on this computer after comparing my system to their requirements.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Time - I will set target dates for each task that I will undertake and aim to finish all of my tasks in time and by the end date after the Easter Holidays.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