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4761"/>
          <w:sz w:val="24"/>
          <w:szCs w:val="24"/>
          <w:rtl w:val="0"/>
        </w:rPr>
        <w:t xml:space="preserve">-- Question 1: How many unique manufacturers / makers are there in the 2-wheeler category?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COUNT(DISTINCT maker) AS number_of_makers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FROM ev_sales_db.electric_vehicle_sales_by_makers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WHERE vehicle_category = '2-Wheelers'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</w:rPr>
        <w:drawing>
          <wp:inline distB="114300" distT="114300" distL="114300" distR="114300">
            <wp:extent cx="3048000" cy="990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b w:val="1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4761"/>
          <w:sz w:val="24"/>
          <w:szCs w:val="24"/>
          <w:rtl w:val="0"/>
        </w:rPr>
        <w:t xml:space="preserve">-- Question 2: List the top 3 makers for the fiscal years 2023 and 2024 in terms of the number of 2-wheelers sold.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SELECT maker, 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    SUM(electric_vehicles_sold) AS total_sold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FROM ev_sales_db.electric_vehicle_sales_by_makers evm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JOIN dim_date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USING(date)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WHERE vehicle_category = '2-Wheelers' AND fiscal_year IN (2023, 2024)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GROUP BY maker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ORDER BY total_sold DESC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LIMIT 3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</w:rPr>
        <w:drawing>
          <wp:inline distB="114300" distT="114300" distL="114300" distR="114300">
            <wp:extent cx="2738438" cy="122814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228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b w:val="1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4761"/>
          <w:sz w:val="24"/>
          <w:szCs w:val="24"/>
          <w:rtl w:val="0"/>
        </w:rPr>
        <w:t xml:space="preserve">-- Question 3: What is the average number of total vehicles sold per month in fiscal year 2024?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WITH CTE AS (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ab/>
        <w:t xml:space="preserve">EXTRACT(MONTH FROM dd.date) AS month,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    </w:t>
        <w:tab/>
        <w:t xml:space="preserve">SUM(evs.total_vehicles_sold) AS total_vehicle_sales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FROM ev_sales_db.electric_vehicle_sales_by_state evs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JOIN ev_sales_db.dim_date dd ON evs.date = dd.date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WHERE dd.fiscal_year = 2024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GROUP BY month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ab/>
        <w:t xml:space="preserve">round(AVG(total_vehicle_sales),0) AS avg_total_sales_per_month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FROM CTE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</w:rPr>
        <w:drawing>
          <wp:inline distB="114300" distT="114300" distL="114300" distR="114300">
            <wp:extent cx="2119313" cy="64030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640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4761"/>
          <w:sz w:val="24"/>
          <w:szCs w:val="24"/>
          <w:rtl w:val="0"/>
        </w:rPr>
        <w:t xml:space="preserve">-- Question 4: Identify the top 5 states with the highest penetration rate in 2-wheeler and 4-wheeler EV sales in FY 2024.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state,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round((SUM(electric_vehicles_sold) / SUM(total_vehicles_sold)) * 100 , 2)  AS penetration_rate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FROM ev_sales_db.electric_vehicle_sales_by_state evs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JOIN ev_sales_db.dim_date dd ON evs.date = dd.date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WHERE fiscal_year = 2024 AND vehicle_category IN ('2-Wheelers', '4-Wheelers')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GROUP BY state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ORDER BY penetration_rate DESC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LIMIT 5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</w:rPr>
        <w:drawing>
          <wp:inline distB="114300" distT="114300" distL="114300" distR="114300">
            <wp:extent cx="2033588" cy="102091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02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4761"/>
          <w:sz w:val="24"/>
          <w:szCs w:val="24"/>
          <w:rtl w:val="0"/>
        </w:rPr>
        <w:t xml:space="preserve">-- Question 5: Which states recorded the highest and lowest total vehicle sales in fiscal year 2023?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WITH CTE AS (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evs.state,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SUM(evs.total_vehicles_sold) AS total_vehicle_sales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FROM ev_sales_db.electric_vehicle_sales_by_state evs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JOIN ev_sales_db.dim_date dd ON evs.date = dd.date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WHERE dd.fiscal_year = 2023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GROUP BY evs.state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ss.state,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ss.total_vehicle_sales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FROM CTE ss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WHERE ss.total_vehicle_sales = (SELECT MAX(total_vehicle_sales) FROM CTE)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   OR ss.total_vehicle_sales = (SELECT MIN(total_vehicle_sales) FROM CTE)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</w:rPr>
        <w:drawing>
          <wp:inline distB="114300" distT="114300" distL="114300" distR="114300">
            <wp:extent cx="3948113" cy="118680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186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4761"/>
          <w:sz w:val="24"/>
          <w:szCs w:val="24"/>
          <w:rtl w:val="0"/>
        </w:rPr>
        <w:t xml:space="preserve">-- Question 6: What are the peak and low season months for EV sales based on the data from 2022 to 2024?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DATE_FORMAT(date, '%M') AS month_name, 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      </w:t>
        <w:tab/>
        <w:t xml:space="preserve">SUM(evs.electric_vehicles_sold) AS total_ev_sales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FROM ev_sales_db.electric_vehicle_sales_by_state evs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JOIN dim_date dd 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USING(date)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WHERE dd.fiscal_year BETWEEN 2022 AND 2024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GROUP BY month_name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ORDER BY total_ev_sales DESC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</w:rPr>
        <w:drawing>
          <wp:inline distB="114300" distT="114300" distL="114300" distR="114300">
            <wp:extent cx="4433888" cy="392363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923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4761"/>
          <w:sz w:val="24"/>
          <w:szCs w:val="24"/>
          <w:rtl w:val="0"/>
        </w:rPr>
        <w:t xml:space="preserve">-- Question 7: List the compounded annual growth rate (CAGR) in 2-wheelers units for the top 4 makers from 2022 to 2024.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WITH cagr_data AS (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ab/>
        <w:t xml:space="preserve">maker,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ab/>
        <w:t xml:space="preserve">SUM(CASE WHEN fiscal_year = 2022 THEN electric_vehicles_sold ELSE 0 END) AS start_value,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ab/>
        <w:t xml:space="preserve">SUM(CASE WHEN fiscal_year = 2024 THEN electric_vehicles_sold ELSE 0 END) AS end_value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FROM ev_sales_db.electric_vehicle_sales_by_makers evm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JOIN ev_sales_db.dim_date dd ON evm.date = dd.date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WHERE vehicle_category = '2-Wheelers'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GROUP BY maker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ORDER BY end_value DESC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LIMIT 4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ab/>
        <w:t xml:space="preserve">maker, 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       </w:t>
        <w:tab/>
        <w:t xml:space="preserve">round((POWER((end_value / start_value), 1 / 2.0) - 1) * 100, 2) AS cagr_percentage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FROM cagr_data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ORDER BY cagr_percentage DESC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</w:rPr>
        <w:drawing>
          <wp:inline distB="114300" distT="114300" distL="114300" distR="114300">
            <wp:extent cx="3862388" cy="169403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69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4761"/>
          <w:sz w:val="24"/>
          <w:szCs w:val="24"/>
          <w:rtl w:val="0"/>
        </w:rPr>
        <w:t xml:space="preserve">Question 8: Categorize the states based on electric vehicle penetration rates in fiscal year 2024, with classifications of Above 7%, Above 5%, Above 3%, Above 1%, and Below 1%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    </w:t>
        <w:tab/>
        <w:t xml:space="preserve">evs.state,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    </w:t>
        <w:tab/>
        <w:t xml:space="preserve">SUM(evs.electric_vehicles_sold) AS total_ev_sales,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    </w:t>
        <w:tab/>
        <w:t xml:space="preserve">SUM(evs.total_vehicles_sold) AS total_vehicles_sold,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    </w:t>
        <w:tab/>
        <w:t xml:space="preserve">SUM(evs.electric_vehicles_sold) / SUM(evs.total_vehicles_sold) * 100 AS penetration_rate,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CASE 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WHEN (SUM(evs.electric_vehicles_sold) / SUM(evs.total_vehicles_sold)) * 100 &gt; 7 THEN 'Above 7%'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WHEN (SUM(evs.electric_vehicles_sold) / SUM(evs.total_vehicles_sold)) * 100 &gt; 5 THEN 'Above 5%'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WHEN (SUM(evs.electric_vehicles_sold) / SUM(evs.total_vehicles_sold)) * 100 &gt; 3 THEN 'Above 3%'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WHEN (SUM(evs.electric_vehicles_sold) / SUM(evs.total_vehicles_sold)) * 100 &gt; 1 THEN 'Above 1%'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ab/>
        <w:t xml:space="preserve">ELSE 'Below 1%'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END AS penetration_category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FROM ev_sales_db.electric_vehicle_sales_by_state evs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JOIN ev_sales_db.dim_date dd ON evs.date = dd.date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WHERE dd.fiscal_year = 2024 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GROUP BY evs.state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  <w:rtl w:val="0"/>
        </w:rPr>
        <w:t xml:space="preserve">ORDER BY penetration_rate DESC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f476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4761"/>
          <w:sz w:val="24"/>
          <w:szCs w:val="24"/>
        </w:rPr>
        <w:drawing>
          <wp:inline distB="114300" distT="114300" distL="114300" distR="114300">
            <wp:extent cx="5940763" cy="226926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63" cy="226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