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E2C3C" w14:textId="77777777" w:rsidR="00C815E3" w:rsidRDefault="00C815E3" w:rsidP="00897B8A">
      <w:pPr>
        <w:pStyle w:val="a5"/>
        <w:wordWrap/>
        <w:snapToGrid/>
        <w:rPr>
          <w:rFonts w:ascii="굴림" w:eastAsia="굴림" w:hAnsi="굴림"/>
          <w:noProof/>
          <w:lang w:eastAsia="ko-KR"/>
        </w:rPr>
      </w:pPr>
      <w:bookmarkStart w:id="0" w:name="_Hlk229935982"/>
      <w:bookmarkEnd w:id="0"/>
    </w:p>
    <w:p w14:paraId="050E8E51" w14:textId="77777777" w:rsidR="00E945B9" w:rsidRDefault="00E945B9" w:rsidP="00E945B9">
      <w:pPr>
        <w:pStyle w:val="a5"/>
        <w:wordWrap/>
        <w:snapToGrid/>
        <w:rPr>
          <w:rFonts w:ascii="굴림" w:eastAsia="굴림" w:hAnsi="굴림"/>
          <w:noProof/>
          <w:lang w:eastAsia="ko-KR"/>
        </w:rPr>
      </w:pPr>
    </w:p>
    <w:p w14:paraId="4CB56628" w14:textId="77777777" w:rsidR="00E945B9" w:rsidRPr="00521EF1" w:rsidRDefault="00E945B9" w:rsidP="00897B8A">
      <w:pPr>
        <w:pStyle w:val="a5"/>
        <w:wordWrap/>
        <w:snapToGrid/>
        <w:rPr>
          <w:rFonts w:ascii="굴림" w:eastAsia="굴림" w:hAnsi="굴림"/>
          <w:noProof/>
          <w:lang w:eastAsia="ko-KR"/>
        </w:rPr>
      </w:pPr>
    </w:p>
    <w:p w14:paraId="50C3A195" w14:textId="77777777" w:rsidR="00C815E3" w:rsidRDefault="00C815E3" w:rsidP="00897B8A">
      <w:pPr>
        <w:pStyle w:val="a5"/>
        <w:wordWrap/>
        <w:snapToGrid/>
        <w:rPr>
          <w:rFonts w:ascii="굴림" w:eastAsia="굴림" w:hAnsi="굴림"/>
          <w:lang w:eastAsia="ko-KR"/>
        </w:rPr>
      </w:pPr>
    </w:p>
    <w:p w14:paraId="7C1ABC46" w14:textId="77777777" w:rsidR="00D24316" w:rsidRDefault="00D24316" w:rsidP="00897B8A">
      <w:pPr>
        <w:pStyle w:val="a5"/>
        <w:wordWrap/>
        <w:snapToGrid/>
        <w:rPr>
          <w:rFonts w:ascii="굴림" w:eastAsia="굴림" w:hAnsi="굴림"/>
          <w:lang w:eastAsia="ko-KR"/>
        </w:rPr>
      </w:pPr>
    </w:p>
    <w:p w14:paraId="28B5BFE5" w14:textId="77777777" w:rsidR="00D24316" w:rsidRDefault="00D24316" w:rsidP="00897B8A">
      <w:pPr>
        <w:pStyle w:val="a5"/>
        <w:wordWrap/>
        <w:snapToGrid/>
        <w:rPr>
          <w:rFonts w:ascii="굴림" w:eastAsia="굴림" w:hAnsi="굴림"/>
          <w:lang w:eastAsia="ko-KR"/>
        </w:rPr>
      </w:pPr>
    </w:p>
    <w:p w14:paraId="5F8F6E69" w14:textId="77777777" w:rsidR="00D24316" w:rsidRDefault="00D24316" w:rsidP="00897B8A">
      <w:pPr>
        <w:pStyle w:val="a5"/>
        <w:wordWrap/>
        <w:snapToGrid/>
        <w:rPr>
          <w:rFonts w:ascii="굴림" w:eastAsia="굴림" w:hAnsi="굴림"/>
          <w:lang w:eastAsia="ko-KR"/>
        </w:rPr>
      </w:pPr>
    </w:p>
    <w:p w14:paraId="1C8B9128" w14:textId="77777777" w:rsidR="008A6161" w:rsidRDefault="008A6161" w:rsidP="00897B8A">
      <w:pPr>
        <w:pStyle w:val="a5"/>
        <w:wordWrap/>
        <w:snapToGrid/>
        <w:rPr>
          <w:rFonts w:ascii="굴림" w:eastAsia="굴림" w:hAnsi="굴림"/>
          <w:lang w:eastAsia="ko-KR"/>
        </w:rPr>
      </w:pPr>
    </w:p>
    <w:p w14:paraId="314C6B4C" w14:textId="77777777" w:rsidR="008A6161" w:rsidRDefault="008A6161" w:rsidP="00897B8A">
      <w:pPr>
        <w:pStyle w:val="a5"/>
        <w:wordWrap/>
        <w:snapToGrid/>
        <w:rPr>
          <w:rFonts w:ascii="굴림" w:eastAsia="굴림" w:hAnsi="굴림"/>
          <w:lang w:eastAsia="ko-KR"/>
        </w:rPr>
      </w:pPr>
    </w:p>
    <w:p w14:paraId="5BBD0C30" w14:textId="77777777" w:rsidR="008A6161" w:rsidRPr="00521EF1" w:rsidRDefault="008A6161" w:rsidP="00897B8A">
      <w:pPr>
        <w:pStyle w:val="a5"/>
        <w:wordWrap/>
        <w:snapToGrid/>
        <w:rPr>
          <w:rFonts w:ascii="굴림" w:eastAsia="굴림" w:hAnsi="굴림"/>
          <w:lang w:eastAsia="ko-KR"/>
        </w:rPr>
      </w:pPr>
    </w:p>
    <w:p w14:paraId="7E897582" w14:textId="7B457EBD" w:rsidR="008A6161" w:rsidRPr="00734898" w:rsidRDefault="00734898" w:rsidP="008A6161">
      <w:pPr>
        <w:wordWrap/>
        <w:spacing w:line="300" w:lineRule="auto"/>
        <w:jc w:val="center"/>
        <w:rPr>
          <w:rFonts w:ascii="HY견고딕" w:eastAsia="HY견고딕"/>
          <w:bCs/>
          <w:sz w:val="56"/>
          <w:szCs w:val="56"/>
        </w:rPr>
      </w:pPr>
      <w:r w:rsidRPr="00734898">
        <w:rPr>
          <w:rFonts w:ascii="HY견고딕" w:eastAsia="HY견고딕" w:hint="eastAsia"/>
          <w:bCs/>
          <w:sz w:val="56"/>
          <w:szCs w:val="56"/>
        </w:rPr>
        <w:t>보 고 서</w:t>
      </w:r>
    </w:p>
    <w:p w14:paraId="7A6E07E4" w14:textId="4426F1E4" w:rsidR="008A6161" w:rsidRPr="00734898" w:rsidRDefault="00137BF6" w:rsidP="00734898">
      <w:pPr>
        <w:pStyle w:val="ae"/>
        <w:numPr>
          <w:ilvl w:val="0"/>
          <w:numId w:val="57"/>
        </w:numPr>
        <w:wordWrap/>
        <w:spacing w:line="300" w:lineRule="auto"/>
        <w:ind w:leftChars="0"/>
        <w:jc w:val="center"/>
        <w:rPr>
          <w:rFonts w:ascii="HY견고딕" w:eastAsia="HY견고딕"/>
          <w:bCs/>
          <w:sz w:val="40"/>
          <w:szCs w:val="40"/>
        </w:rPr>
      </w:pPr>
      <w:r>
        <w:rPr>
          <w:rFonts w:ascii="HY견고딕" w:eastAsia="HY견고딕" w:hint="eastAsia"/>
          <w:bCs/>
          <w:sz w:val="40"/>
          <w:szCs w:val="40"/>
        </w:rPr>
        <w:t xml:space="preserve">Connected </w:t>
      </w:r>
      <w:r w:rsidR="002D1F9A">
        <w:rPr>
          <w:rFonts w:ascii="HY견고딕" w:eastAsia="HY견고딕"/>
          <w:bCs/>
          <w:sz w:val="40"/>
          <w:szCs w:val="40"/>
        </w:rPr>
        <w:t>Vehicle:</w:t>
      </w:r>
      <w:r>
        <w:rPr>
          <w:rFonts w:ascii="HY견고딕" w:eastAsia="HY견고딕" w:hint="eastAsia"/>
          <w:bCs/>
          <w:sz w:val="40"/>
          <w:szCs w:val="40"/>
        </w:rPr>
        <w:t xml:space="preserve"> V2X 조사 </w:t>
      </w:r>
      <w:r w:rsidR="00734898" w:rsidRPr="00734898">
        <w:rPr>
          <w:rFonts w:ascii="HY견고딕" w:eastAsia="HY견고딕" w:hint="eastAsia"/>
          <w:bCs/>
          <w:sz w:val="40"/>
          <w:szCs w:val="40"/>
        </w:rPr>
        <w:t>-</w:t>
      </w:r>
    </w:p>
    <w:p w14:paraId="6A31A5D8" w14:textId="77777777" w:rsidR="008A6161" w:rsidRDefault="008A6161" w:rsidP="008A6161">
      <w:pPr>
        <w:pStyle w:val="a5"/>
        <w:tabs>
          <w:tab w:val="left" w:pos="6645"/>
        </w:tabs>
        <w:wordWrap/>
        <w:snapToGrid/>
        <w:spacing w:line="300" w:lineRule="auto"/>
        <w:jc w:val="left"/>
        <w:rPr>
          <w:rFonts w:ascii="굴림" w:eastAsia="굴림" w:hAnsi="굴림"/>
          <w:lang w:eastAsia="ko-KR"/>
        </w:rPr>
      </w:pPr>
    </w:p>
    <w:p w14:paraId="0DB43E97" w14:textId="77777777" w:rsidR="008A6161" w:rsidRDefault="008A6161" w:rsidP="008A6161">
      <w:pPr>
        <w:pStyle w:val="a5"/>
        <w:tabs>
          <w:tab w:val="left" w:pos="6645"/>
        </w:tabs>
        <w:wordWrap/>
        <w:snapToGrid/>
        <w:spacing w:line="300" w:lineRule="auto"/>
        <w:jc w:val="left"/>
        <w:rPr>
          <w:rFonts w:ascii="굴림" w:eastAsia="굴림" w:hAnsi="굴림"/>
        </w:rPr>
      </w:pPr>
    </w:p>
    <w:p w14:paraId="56D1E8A4" w14:textId="77777777" w:rsidR="008A6161" w:rsidRPr="00521EF1" w:rsidRDefault="008A6161" w:rsidP="008A6161">
      <w:pPr>
        <w:pStyle w:val="a5"/>
        <w:wordWrap/>
        <w:snapToGrid/>
        <w:spacing w:line="300" w:lineRule="auto"/>
        <w:rPr>
          <w:rFonts w:ascii="굴림" w:eastAsia="굴림" w:hAnsi="굴림"/>
        </w:rPr>
      </w:pPr>
    </w:p>
    <w:p w14:paraId="4DD6C7D9" w14:textId="77777777" w:rsidR="008A6161" w:rsidRPr="000C6D11" w:rsidRDefault="008A6161" w:rsidP="008A6161">
      <w:pPr>
        <w:wordWrap/>
        <w:spacing w:line="300" w:lineRule="auto"/>
        <w:rPr>
          <w:rFonts w:ascii="굴림" w:eastAsia="굴림" w:hAnsi="굴림"/>
        </w:rPr>
      </w:pPr>
    </w:p>
    <w:p w14:paraId="43BDBBBB" w14:textId="77777777" w:rsidR="008A6161" w:rsidRPr="00521EF1" w:rsidRDefault="008A6161" w:rsidP="008A6161">
      <w:pPr>
        <w:wordWrap/>
        <w:spacing w:line="300" w:lineRule="auto"/>
        <w:rPr>
          <w:rFonts w:ascii="굴림" w:eastAsia="굴림" w:hAnsi="굴림"/>
        </w:rPr>
      </w:pPr>
    </w:p>
    <w:p w14:paraId="60D7BDFD" w14:textId="77777777" w:rsidR="008A6161" w:rsidRPr="00521EF1" w:rsidRDefault="008A6161" w:rsidP="008A6161">
      <w:pPr>
        <w:wordWrap/>
        <w:spacing w:line="300" w:lineRule="auto"/>
        <w:rPr>
          <w:rFonts w:ascii="굴림" w:eastAsia="굴림" w:hAnsi="굴림"/>
        </w:rPr>
      </w:pPr>
    </w:p>
    <w:p w14:paraId="4FA07092" w14:textId="77777777" w:rsidR="008A6161" w:rsidRPr="00521EF1" w:rsidRDefault="008A6161" w:rsidP="008A6161">
      <w:pPr>
        <w:wordWrap/>
        <w:spacing w:line="300" w:lineRule="auto"/>
        <w:rPr>
          <w:rFonts w:ascii="굴림" w:eastAsia="굴림" w:hAnsi="굴림"/>
        </w:rPr>
      </w:pPr>
    </w:p>
    <w:tbl>
      <w:tblPr>
        <w:tblW w:w="0" w:type="auto"/>
        <w:jc w:val="center"/>
        <w:tblLayout w:type="fixed"/>
        <w:tblCellMar>
          <w:left w:w="99" w:type="dxa"/>
          <w:right w:w="99" w:type="dxa"/>
        </w:tblCellMar>
        <w:tblLook w:val="0000" w:firstRow="0" w:lastRow="0" w:firstColumn="0" w:lastColumn="0" w:noHBand="0" w:noVBand="0"/>
      </w:tblPr>
      <w:tblGrid>
        <w:gridCol w:w="1594"/>
        <w:gridCol w:w="629"/>
        <w:gridCol w:w="3227"/>
      </w:tblGrid>
      <w:tr w:rsidR="008A6161" w:rsidRPr="00783701" w14:paraId="78193F43" w14:textId="77777777" w:rsidTr="00734898">
        <w:trPr>
          <w:trHeight w:hRule="exact" w:val="177"/>
          <w:jc w:val="center"/>
        </w:trPr>
        <w:tc>
          <w:tcPr>
            <w:tcW w:w="1594" w:type="dxa"/>
            <w:vAlign w:val="center"/>
          </w:tcPr>
          <w:p w14:paraId="590B6CD3" w14:textId="77777777" w:rsidR="008A6161" w:rsidRPr="006302B7" w:rsidRDefault="008A6161" w:rsidP="00D35CCC">
            <w:pPr>
              <w:wordWrap/>
              <w:spacing w:line="300" w:lineRule="auto"/>
              <w:rPr>
                <w:rFonts w:ascii="돋움" w:eastAsia="돋움" w:hAnsi="돋움"/>
                <w:b/>
                <w:sz w:val="22"/>
              </w:rPr>
            </w:pPr>
          </w:p>
        </w:tc>
        <w:tc>
          <w:tcPr>
            <w:tcW w:w="629" w:type="dxa"/>
            <w:vAlign w:val="center"/>
          </w:tcPr>
          <w:p w14:paraId="265AC80D" w14:textId="77777777" w:rsidR="008A6161" w:rsidRPr="006302B7" w:rsidRDefault="008A6161" w:rsidP="00D35CCC">
            <w:pPr>
              <w:wordWrap/>
              <w:spacing w:line="300" w:lineRule="auto"/>
              <w:jc w:val="left"/>
              <w:rPr>
                <w:rFonts w:ascii="돋움" w:eastAsia="돋움" w:hAnsi="돋움"/>
                <w:b/>
                <w:sz w:val="22"/>
              </w:rPr>
            </w:pPr>
          </w:p>
        </w:tc>
        <w:tc>
          <w:tcPr>
            <w:tcW w:w="3227" w:type="dxa"/>
            <w:vAlign w:val="center"/>
          </w:tcPr>
          <w:p w14:paraId="03B955B2" w14:textId="77777777" w:rsidR="008A6161" w:rsidRPr="006302B7" w:rsidRDefault="008A6161" w:rsidP="00D35CCC">
            <w:pPr>
              <w:wordWrap/>
              <w:spacing w:line="300" w:lineRule="auto"/>
              <w:rPr>
                <w:rFonts w:ascii="돋움" w:eastAsia="돋움" w:hAnsi="돋움"/>
                <w:b/>
                <w:sz w:val="22"/>
              </w:rPr>
            </w:pPr>
          </w:p>
        </w:tc>
      </w:tr>
      <w:tr w:rsidR="008A6161" w:rsidRPr="00783701" w14:paraId="353C3AA0" w14:textId="77777777" w:rsidTr="00734898">
        <w:trPr>
          <w:trHeight w:hRule="exact" w:val="475"/>
          <w:jc w:val="center"/>
        </w:trPr>
        <w:tc>
          <w:tcPr>
            <w:tcW w:w="1594" w:type="dxa"/>
            <w:vAlign w:val="center"/>
          </w:tcPr>
          <w:p w14:paraId="7B9CF6FB" w14:textId="3F477A6C" w:rsidR="008A6161" w:rsidRPr="00A55D37" w:rsidRDefault="00734898" w:rsidP="00D35CCC">
            <w:pPr>
              <w:wordWrap/>
              <w:spacing w:line="300" w:lineRule="auto"/>
              <w:rPr>
                <w:rFonts w:ascii="맑은 고딕" w:eastAsia="맑은 고딕" w:hAnsi="맑은 고딕"/>
                <w:b/>
                <w:sz w:val="22"/>
              </w:rPr>
            </w:pPr>
            <w:r>
              <w:rPr>
                <w:rFonts w:ascii="맑은 고딕" w:eastAsia="맑은 고딕" w:hAnsi="맑은 고딕" w:hint="eastAsia"/>
                <w:b/>
                <w:sz w:val="22"/>
                <w:szCs w:val="22"/>
              </w:rPr>
              <w:t>소    속</w:t>
            </w:r>
          </w:p>
        </w:tc>
        <w:tc>
          <w:tcPr>
            <w:tcW w:w="629" w:type="dxa"/>
            <w:vAlign w:val="center"/>
          </w:tcPr>
          <w:p w14:paraId="4FBBEEF2" w14:textId="77777777" w:rsidR="008A6161" w:rsidRPr="00A55D37" w:rsidRDefault="008A6161" w:rsidP="00D35CCC">
            <w:pPr>
              <w:wordWrap/>
              <w:spacing w:line="300" w:lineRule="auto"/>
              <w:jc w:val="left"/>
              <w:rPr>
                <w:rFonts w:ascii="맑은 고딕" w:eastAsia="맑은 고딕" w:hAnsi="맑은 고딕"/>
                <w:b/>
                <w:sz w:val="22"/>
              </w:rPr>
            </w:pPr>
            <w:r w:rsidRPr="00A55D37">
              <w:rPr>
                <w:rFonts w:ascii="맑은 고딕" w:eastAsia="맑은 고딕" w:hAnsi="맑은 고딕"/>
                <w:b/>
                <w:sz w:val="22"/>
                <w:szCs w:val="22"/>
              </w:rPr>
              <w:t>:</w:t>
            </w:r>
          </w:p>
        </w:tc>
        <w:tc>
          <w:tcPr>
            <w:tcW w:w="3227" w:type="dxa"/>
            <w:vAlign w:val="center"/>
          </w:tcPr>
          <w:p w14:paraId="77CAAC2D" w14:textId="34F5F631" w:rsidR="008A6161" w:rsidRPr="00A55D37" w:rsidRDefault="00734898" w:rsidP="00D35CCC">
            <w:pPr>
              <w:wordWrap/>
              <w:spacing w:line="300" w:lineRule="auto"/>
              <w:rPr>
                <w:rFonts w:ascii="맑은 고딕" w:eastAsia="맑은 고딕" w:hAnsi="맑은 고딕"/>
                <w:b/>
                <w:sz w:val="22"/>
              </w:rPr>
            </w:pPr>
            <w:r>
              <w:rPr>
                <w:rFonts w:ascii="맑은 고딕" w:eastAsia="맑은 고딕" w:hAnsi="맑은 고딕" w:hint="eastAsia"/>
                <w:b/>
                <w:sz w:val="22"/>
              </w:rPr>
              <w:t>충북대학교 산업인공지학과</w:t>
            </w:r>
          </w:p>
        </w:tc>
      </w:tr>
      <w:tr w:rsidR="008A6161" w:rsidRPr="00783701" w14:paraId="28CFAE42" w14:textId="77777777" w:rsidTr="00734898">
        <w:trPr>
          <w:trHeight w:hRule="exact" w:val="475"/>
          <w:jc w:val="center"/>
        </w:trPr>
        <w:tc>
          <w:tcPr>
            <w:tcW w:w="1594" w:type="dxa"/>
            <w:vAlign w:val="center"/>
          </w:tcPr>
          <w:p w14:paraId="62A1E4C3" w14:textId="77777777" w:rsidR="008A6161" w:rsidRPr="00A55D37" w:rsidRDefault="008A6161" w:rsidP="00D35CCC">
            <w:pPr>
              <w:wordWrap/>
              <w:spacing w:line="300" w:lineRule="auto"/>
              <w:rPr>
                <w:rFonts w:ascii="맑은 고딕" w:eastAsia="맑은 고딕" w:hAnsi="맑은 고딕"/>
                <w:b/>
                <w:sz w:val="22"/>
              </w:rPr>
            </w:pPr>
            <w:r w:rsidRPr="00A55D37">
              <w:rPr>
                <w:rFonts w:ascii="맑은 고딕" w:eastAsia="맑은 고딕" w:hAnsi="맑은 고딕" w:hint="eastAsia"/>
                <w:b/>
                <w:sz w:val="22"/>
                <w:szCs w:val="22"/>
              </w:rPr>
              <w:t>작성일자</w:t>
            </w:r>
          </w:p>
        </w:tc>
        <w:tc>
          <w:tcPr>
            <w:tcW w:w="629" w:type="dxa"/>
            <w:vAlign w:val="center"/>
          </w:tcPr>
          <w:p w14:paraId="77D20878" w14:textId="77777777" w:rsidR="008A6161" w:rsidRPr="00A55D37" w:rsidRDefault="008A6161" w:rsidP="00D35CCC">
            <w:pPr>
              <w:wordWrap/>
              <w:spacing w:line="300" w:lineRule="auto"/>
              <w:jc w:val="left"/>
              <w:rPr>
                <w:rFonts w:ascii="맑은 고딕" w:eastAsia="맑은 고딕" w:hAnsi="맑은 고딕"/>
                <w:b/>
                <w:sz w:val="22"/>
              </w:rPr>
            </w:pPr>
            <w:r w:rsidRPr="00A55D37">
              <w:rPr>
                <w:rFonts w:ascii="맑은 고딕" w:eastAsia="맑은 고딕" w:hAnsi="맑은 고딕"/>
                <w:b/>
                <w:sz w:val="22"/>
                <w:szCs w:val="22"/>
              </w:rPr>
              <w:t>:</w:t>
            </w:r>
          </w:p>
        </w:tc>
        <w:tc>
          <w:tcPr>
            <w:tcW w:w="3227" w:type="dxa"/>
            <w:vAlign w:val="center"/>
          </w:tcPr>
          <w:p w14:paraId="4F9BD88E" w14:textId="648A0266" w:rsidR="008A6161" w:rsidRPr="00A55D37" w:rsidRDefault="008A6161" w:rsidP="00D35CCC">
            <w:pPr>
              <w:wordWrap/>
              <w:spacing w:line="300" w:lineRule="auto"/>
              <w:rPr>
                <w:rFonts w:ascii="맑은 고딕" w:eastAsia="맑은 고딕" w:hAnsi="맑은 고딕"/>
                <w:b/>
                <w:sz w:val="22"/>
              </w:rPr>
            </w:pPr>
            <w:r w:rsidRPr="00A55D37">
              <w:rPr>
                <w:rFonts w:ascii="맑은 고딕" w:eastAsia="맑은 고딕" w:hAnsi="맑은 고딕" w:hint="eastAsia"/>
                <w:b/>
                <w:sz w:val="22"/>
              </w:rPr>
              <w:t xml:space="preserve">2026년 </w:t>
            </w:r>
            <w:r w:rsidR="00137BF6">
              <w:rPr>
                <w:rFonts w:ascii="맑은 고딕" w:eastAsia="맑은 고딕" w:hAnsi="맑은 고딕" w:hint="eastAsia"/>
                <w:b/>
                <w:sz w:val="22"/>
              </w:rPr>
              <w:t>5</w:t>
            </w:r>
            <w:r w:rsidRPr="00A55D37">
              <w:rPr>
                <w:rFonts w:ascii="맑은 고딕" w:eastAsia="맑은 고딕" w:hAnsi="맑은 고딕" w:hint="eastAsia"/>
                <w:b/>
                <w:sz w:val="22"/>
              </w:rPr>
              <w:t xml:space="preserve">월 </w:t>
            </w:r>
            <w:r w:rsidR="00137BF6">
              <w:rPr>
                <w:rFonts w:ascii="맑은 고딕" w:eastAsia="맑은 고딕" w:hAnsi="맑은 고딕" w:hint="eastAsia"/>
                <w:b/>
                <w:sz w:val="22"/>
              </w:rPr>
              <w:t>1</w:t>
            </w:r>
            <w:r w:rsidR="00734898">
              <w:rPr>
                <w:rFonts w:ascii="맑은 고딕" w:eastAsia="맑은 고딕" w:hAnsi="맑은 고딕" w:hint="eastAsia"/>
                <w:b/>
                <w:sz w:val="22"/>
              </w:rPr>
              <w:t>7</w:t>
            </w:r>
            <w:r w:rsidRPr="00A55D37">
              <w:rPr>
                <w:rFonts w:ascii="맑은 고딕" w:eastAsia="맑은 고딕" w:hAnsi="맑은 고딕" w:hint="eastAsia"/>
                <w:b/>
                <w:sz w:val="22"/>
              </w:rPr>
              <w:t>일</w:t>
            </w:r>
          </w:p>
        </w:tc>
      </w:tr>
      <w:tr w:rsidR="008A6161" w:rsidRPr="00783701" w14:paraId="47554C6B" w14:textId="77777777" w:rsidTr="00734898">
        <w:trPr>
          <w:trHeight w:hRule="exact" w:val="475"/>
          <w:jc w:val="center"/>
        </w:trPr>
        <w:tc>
          <w:tcPr>
            <w:tcW w:w="1594" w:type="dxa"/>
            <w:vAlign w:val="center"/>
          </w:tcPr>
          <w:p w14:paraId="425CD851" w14:textId="1B871CDA" w:rsidR="008A6161" w:rsidRPr="00A55D37" w:rsidRDefault="00734898" w:rsidP="00D35CCC">
            <w:pPr>
              <w:wordWrap/>
              <w:spacing w:line="300" w:lineRule="auto"/>
              <w:rPr>
                <w:rFonts w:ascii="맑은 고딕" w:eastAsia="맑은 고딕" w:hAnsi="맑은 고딕"/>
                <w:b/>
                <w:sz w:val="22"/>
              </w:rPr>
            </w:pPr>
            <w:r>
              <w:rPr>
                <w:rFonts w:ascii="맑은 고딕" w:eastAsia="맑은 고딕" w:hAnsi="맑은 고딕" w:hint="eastAsia"/>
                <w:b/>
                <w:sz w:val="22"/>
              </w:rPr>
              <w:t>과    목</w:t>
            </w:r>
          </w:p>
        </w:tc>
        <w:tc>
          <w:tcPr>
            <w:tcW w:w="629" w:type="dxa"/>
            <w:vAlign w:val="center"/>
          </w:tcPr>
          <w:p w14:paraId="7EE37A0F" w14:textId="77777777" w:rsidR="008A6161" w:rsidRPr="00A55D37" w:rsidRDefault="008A6161" w:rsidP="00D35CCC">
            <w:pPr>
              <w:wordWrap/>
              <w:spacing w:line="300" w:lineRule="auto"/>
              <w:jc w:val="left"/>
              <w:rPr>
                <w:rFonts w:ascii="맑은 고딕" w:eastAsia="맑은 고딕" w:hAnsi="맑은 고딕"/>
                <w:b/>
                <w:sz w:val="22"/>
              </w:rPr>
            </w:pPr>
            <w:r w:rsidRPr="00A55D37">
              <w:rPr>
                <w:rFonts w:ascii="맑은 고딕" w:eastAsia="맑은 고딕" w:hAnsi="맑은 고딕"/>
                <w:b/>
                <w:sz w:val="22"/>
                <w:szCs w:val="22"/>
              </w:rPr>
              <w:t>:</w:t>
            </w:r>
          </w:p>
        </w:tc>
        <w:tc>
          <w:tcPr>
            <w:tcW w:w="3227" w:type="dxa"/>
            <w:vAlign w:val="center"/>
          </w:tcPr>
          <w:p w14:paraId="77CE7B18" w14:textId="13E3A390" w:rsidR="008A6161" w:rsidRPr="00A55D37" w:rsidRDefault="00137BF6" w:rsidP="00D35CCC">
            <w:pPr>
              <w:wordWrap/>
              <w:spacing w:line="300" w:lineRule="auto"/>
              <w:rPr>
                <w:rFonts w:ascii="맑은 고딕" w:eastAsia="맑은 고딕" w:hAnsi="맑은 고딕"/>
                <w:b/>
                <w:sz w:val="22"/>
              </w:rPr>
            </w:pPr>
            <w:r>
              <w:rPr>
                <w:rFonts w:ascii="맑은 고딕" w:eastAsia="맑은 고딕" w:hAnsi="맑은 고딕" w:hint="eastAsia"/>
                <w:b/>
                <w:sz w:val="22"/>
                <w:szCs w:val="22"/>
              </w:rPr>
              <w:t>자율주행이동체 실제</w:t>
            </w:r>
          </w:p>
        </w:tc>
      </w:tr>
      <w:tr w:rsidR="008A6161" w:rsidRPr="00783701" w14:paraId="5162C4C9" w14:textId="77777777" w:rsidTr="00734898">
        <w:trPr>
          <w:trHeight w:hRule="exact" w:val="475"/>
          <w:jc w:val="center"/>
        </w:trPr>
        <w:tc>
          <w:tcPr>
            <w:tcW w:w="1594" w:type="dxa"/>
            <w:vAlign w:val="center"/>
          </w:tcPr>
          <w:p w14:paraId="2E6172B9" w14:textId="34166197" w:rsidR="008A6161" w:rsidRPr="00A55D37" w:rsidRDefault="00734898" w:rsidP="00D35CCC">
            <w:pPr>
              <w:wordWrap/>
              <w:spacing w:line="300" w:lineRule="auto"/>
              <w:rPr>
                <w:rFonts w:ascii="맑은 고딕" w:eastAsia="맑은 고딕" w:hAnsi="맑은 고딕"/>
                <w:b/>
                <w:sz w:val="22"/>
              </w:rPr>
            </w:pPr>
            <w:r>
              <w:rPr>
                <w:rFonts w:ascii="맑은 고딕" w:eastAsia="맑은 고딕" w:hAnsi="맑은 고딕" w:hint="eastAsia"/>
                <w:b/>
                <w:sz w:val="22"/>
                <w:szCs w:val="22"/>
              </w:rPr>
              <w:t>담당교수</w:t>
            </w:r>
          </w:p>
        </w:tc>
        <w:tc>
          <w:tcPr>
            <w:tcW w:w="629" w:type="dxa"/>
            <w:vAlign w:val="center"/>
          </w:tcPr>
          <w:p w14:paraId="6B7AF27B" w14:textId="77777777" w:rsidR="008A6161" w:rsidRPr="00A55D37" w:rsidRDefault="008A6161" w:rsidP="00D35CCC">
            <w:pPr>
              <w:wordWrap/>
              <w:spacing w:line="300" w:lineRule="auto"/>
              <w:jc w:val="left"/>
              <w:rPr>
                <w:rFonts w:ascii="맑은 고딕" w:eastAsia="맑은 고딕" w:hAnsi="맑은 고딕"/>
                <w:b/>
                <w:sz w:val="22"/>
              </w:rPr>
            </w:pPr>
            <w:r w:rsidRPr="00A55D37">
              <w:rPr>
                <w:rFonts w:ascii="맑은 고딕" w:eastAsia="맑은 고딕" w:hAnsi="맑은 고딕"/>
                <w:b/>
                <w:sz w:val="22"/>
                <w:szCs w:val="22"/>
              </w:rPr>
              <w:t>:</w:t>
            </w:r>
          </w:p>
        </w:tc>
        <w:tc>
          <w:tcPr>
            <w:tcW w:w="3227" w:type="dxa"/>
            <w:vAlign w:val="center"/>
          </w:tcPr>
          <w:p w14:paraId="66B53944" w14:textId="14059B5D" w:rsidR="008A6161" w:rsidRPr="00A55D37" w:rsidRDefault="00137BF6" w:rsidP="00D35CCC">
            <w:pPr>
              <w:wordWrap/>
              <w:spacing w:line="300" w:lineRule="auto"/>
              <w:rPr>
                <w:rFonts w:ascii="맑은 고딕" w:eastAsia="맑은 고딕" w:hAnsi="맑은 고딕"/>
                <w:b/>
                <w:sz w:val="22"/>
              </w:rPr>
            </w:pPr>
            <w:r>
              <w:rPr>
                <w:rFonts w:ascii="맑은 고딕" w:eastAsia="맑은 고딕" w:hAnsi="맑은 고딕" w:hint="eastAsia"/>
                <w:b/>
                <w:sz w:val="22"/>
              </w:rPr>
              <w:t>기</w:t>
            </w:r>
            <w:r w:rsidR="00734898">
              <w:rPr>
                <w:rFonts w:ascii="맑은 고딕" w:eastAsia="맑은 고딕" w:hAnsi="맑은 고딕" w:hint="eastAsia"/>
                <w:b/>
                <w:sz w:val="22"/>
              </w:rPr>
              <w:t xml:space="preserve"> </w:t>
            </w:r>
            <w:r>
              <w:rPr>
                <w:rFonts w:ascii="맑은 고딕" w:eastAsia="맑은 고딕" w:hAnsi="맑은 고딕" w:hint="eastAsia"/>
                <w:b/>
                <w:sz w:val="22"/>
              </w:rPr>
              <w:t>석</w:t>
            </w:r>
            <w:r w:rsidR="00734898">
              <w:rPr>
                <w:rFonts w:ascii="맑은 고딕" w:eastAsia="맑은 고딕" w:hAnsi="맑은 고딕" w:hint="eastAsia"/>
                <w:b/>
                <w:sz w:val="22"/>
              </w:rPr>
              <w:t xml:space="preserve"> </w:t>
            </w:r>
            <w:r>
              <w:rPr>
                <w:rFonts w:ascii="맑은 고딕" w:eastAsia="맑은 고딕" w:hAnsi="맑은 고딕" w:hint="eastAsia"/>
                <w:b/>
                <w:sz w:val="22"/>
              </w:rPr>
              <w:t>철</w:t>
            </w:r>
            <w:r w:rsidR="00734898">
              <w:rPr>
                <w:rFonts w:ascii="맑은 고딕" w:eastAsia="맑은 고딕" w:hAnsi="맑은 고딕" w:hint="eastAsia"/>
                <w:b/>
                <w:sz w:val="22"/>
              </w:rPr>
              <w:t xml:space="preserve"> 교수님</w:t>
            </w:r>
          </w:p>
        </w:tc>
      </w:tr>
      <w:tr w:rsidR="00734898" w:rsidRPr="00783701" w14:paraId="112E8E47" w14:textId="77777777" w:rsidTr="00734898">
        <w:trPr>
          <w:trHeight w:hRule="exact" w:val="475"/>
          <w:jc w:val="center"/>
        </w:trPr>
        <w:tc>
          <w:tcPr>
            <w:tcW w:w="1594" w:type="dxa"/>
            <w:vAlign w:val="center"/>
          </w:tcPr>
          <w:p w14:paraId="1968084D" w14:textId="5F1D1F39" w:rsidR="00734898" w:rsidRDefault="00734898" w:rsidP="00D35CCC">
            <w:pPr>
              <w:wordWrap/>
              <w:spacing w:line="300" w:lineRule="auto"/>
              <w:rPr>
                <w:rFonts w:ascii="맑은 고딕" w:eastAsia="맑은 고딕" w:hAnsi="맑은 고딕"/>
                <w:b/>
                <w:sz w:val="22"/>
                <w:szCs w:val="22"/>
              </w:rPr>
            </w:pPr>
            <w:r>
              <w:rPr>
                <w:rFonts w:ascii="맑은 고딕" w:eastAsia="맑은 고딕" w:hAnsi="맑은 고딕" w:hint="eastAsia"/>
                <w:b/>
                <w:sz w:val="22"/>
                <w:szCs w:val="22"/>
              </w:rPr>
              <w:t>학    번</w:t>
            </w:r>
          </w:p>
        </w:tc>
        <w:tc>
          <w:tcPr>
            <w:tcW w:w="629" w:type="dxa"/>
            <w:vAlign w:val="center"/>
          </w:tcPr>
          <w:p w14:paraId="47134179" w14:textId="7B43B435" w:rsidR="00734898" w:rsidRPr="00A55D37" w:rsidRDefault="00734898" w:rsidP="00D35CCC">
            <w:pPr>
              <w:wordWrap/>
              <w:spacing w:line="300" w:lineRule="auto"/>
              <w:jc w:val="left"/>
              <w:rPr>
                <w:rFonts w:ascii="맑은 고딕" w:eastAsia="맑은 고딕" w:hAnsi="맑은 고딕"/>
                <w:b/>
                <w:sz w:val="22"/>
                <w:szCs w:val="22"/>
              </w:rPr>
            </w:pPr>
            <w:r>
              <w:rPr>
                <w:rFonts w:ascii="맑은 고딕" w:eastAsia="맑은 고딕" w:hAnsi="맑은 고딕" w:hint="eastAsia"/>
                <w:b/>
                <w:sz w:val="22"/>
                <w:szCs w:val="22"/>
              </w:rPr>
              <w:t>:</w:t>
            </w:r>
          </w:p>
        </w:tc>
        <w:tc>
          <w:tcPr>
            <w:tcW w:w="3227" w:type="dxa"/>
            <w:vAlign w:val="center"/>
          </w:tcPr>
          <w:p w14:paraId="48C38E15" w14:textId="07ABC1D5" w:rsidR="00734898" w:rsidRDefault="00734898" w:rsidP="00D35CCC">
            <w:pPr>
              <w:wordWrap/>
              <w:spacing w:line="300" w:lineRule="auto"/>
              <w:rPr>
                <w:rFonts w:ascii="맑은 고딕" w:eastAsia="맑은 고딕" w:hAnsi="맑은 고딕"/>
                <w:b/>
                <w:sz w:val="22"/>
              </w:rPr>
            </w:pPr>
            <w:r>
              <w:rPr>
                <w:rFonts w:ascii="맑은 고딕" w:eastAsia="맑은 고딕" w:hAnsi="맑은 고딕" w:hint="eastAsia"/>
                <w:b/>
                <w:sz w:val="22"/>
              </w:rPr>
              <w:t>2026254020</w:t>
            </w:r>
          </w:p>
        </w:tc>
      </w:tr>
      <w:tr w:rsidR="00734898" w:rsidRPr="00783701" w14:paraId="288949EC" w14:textId="77777777" w:rsidTr="00734898">
        <w:trPr>
          <w:trHeight w:hRule="exact" w:val="475"/>
          <w:jc w:val="center"/>
        </w:trPr>
        <w:tc>
          <w:tcPr>
            <w:tcW w:w="1594" w:type="dxa"/>
            <w:vAlign w:val="center"/>
          </w:tcPr>
          <w:p w14:paraId="57D354E3" w14:textId="4412ADAE" w:rsidR="00734898" w:rsidRDefault="00734898" w:rsidP="00D35CCC">
            <w:pPr>
              <w:wordWrap/>
              <w:spacing w:line="300" w:lineRule="auto"/>
              <w:rPr>
                <w:rFonts w:ascii="맑은 고딕" w:eastAsia="맑은 고딕" w:hAnsi="맑은 고딕"/>
                <w:b/>
                <w:sz w:val="22"/>
                <w:szCs w:val="22"/>
              </w:rPr>
            </w:pPr>
            <w:r>
              <w:rPr>
                <w:rFonts w:ascii="맑은 고딕" w:eastAsia="맑은 고딕" w:hAnsi="맑은 고딕" w:hint="eastAsia"/>
                <w:b/>
                <w:sz w:val="22"/>
                <w:szCs w:val="22"/>
              </w:rPr>
              <w:t xml:space="preserve">이    </w:t>
            </w:r>
            <w:proofErr w:type="spellStart"/>
            <w:r>
              <w:rPr>
                <w:rFonts w:ascii="맑은 고딕" w:eastAsia="맑은 고딕" w:hAnsi="맑은 고딕" w:hint="eastAsia"/>
                <w:b/>
                <w:sz w:val="22"/>
                <w:szCs w:val="22"/>
              </w:rPr>
              <w:t>름</w:t>
            </w:r>
            <w:proofErr w:type="spellEnd"/>
          </w:p>
        </w:tc>
        <w:tc>
          <w:tcPr>
            <w:tcW w:w="629" w:type="dxa"/>
            <w:vAlign w:val="center"/>
          </w:tcPr>
          <w:p w14:paraId="616C7183" w14:textId="1B9DBC89" w:rsidR="00734898" w:rsidRDefault="00734898" w:rsidP="00D35CCC">
            <w:pPr>
              <w:wordWrap/>
              <w:spacing w:line="300" w:lineRule="auto"/>
              <w:jc w:val="left"/>
              <w:rPr>
                <w:rFonts w:ascii="맑은 고딕" w:eastAsia="맑은 고딕" w:hAnsi="맑은 고딕"/>
                <w:b/>
                <w:sz w:val="22"/>
                <w:szCs w:val="22"/>
              </w:rPr>
            </w:pPr>
            <w:r>
              <w:rPr>
                <w:rFonts w:ascii="맑은 고딕" w:eastAsia="맑은 고딕" w:hAnsi="맑은 고딕" w:hint="eastAsia"/>
                <w:b/>
                <w:sz w:val="22"/>
                <w:szCs w:val="22"/>
              </w:rPr>
              <w:t>:</w:t>
            </w:r>
          </w:p>
        </w:tc>
        <w:tc>
          <w:tcPr>
            <w:tcW w:w="3227" w:type="dxa"/>
            <w:vAlign w:val="center"/>
          </w:tcPr>
          <w:p w14:paraId="184BA1C2" w14:textId="4706EED4" w:rsidR="00734898" w:rsidRDefault="00734898" w:rsidP="00D35CCC">
            <w:pPr>
              <w:wordWrap/>
              <w:spacing w:line="300" w:lineRule="auto"/>
              <w:rPr>
                <w:rFonts w:ascii="맑은 고딕" w:eastAsia="맑은 고딕" w:hAnsi="맑은 고딕"/>
                <w:b/>
                <w:sz w:val="22"/>
              </w:rPr>
            </w:pPr>
            <w:r>
              <w:rPr>
                <w:rFonts w:ascii="맑은 고딕" w:eastAsia="맑은 고딕" w:hAnsi="맑은 고딕" w:hint="eastAsia"/>
                <w:b/>
                <w:sz w:val="22"/>
              </w:rPr>
              <w:t>김 명 기</w:t>
            </w:r>
          </w:p>
        </w:tc>
      </w:tr>
    </w:tbl>
    <w:p w14:paraId="5524401D" w14:textId="77777777" w:rsidR="008A6161" w:rsidRDefault="008A6161" w:rsidP="008A6161">
      <w:pPr>
        <w:wordWrap/>
        <w:spacing w:line="300" w:lineRule="auto"/>
        <w:rPr>
          <w:rFonts w:ascii="굴림" w:eastAsia="굴림" w:hAnsi="굴림"/>
        </w:rPr>
      </w:pPr>
    </w:p>
    <w:p w14:paraId="6ABC845B" w14:textId="77777777" w:rsidR="008A6161" w:rsidRDefault="008A6161" w:rsidP="008A6161">
      <w:pPr>
        <w:wordWrap/>
        <w:spacing w:line="300" w:lineRule="auto"/>
        <w:rPr>
          <w:rFonts w:ascii="굴림" w:eastAsia="굴림" w:hAnsi="굴림"/>
        </w:rPr>
      </w:pPr>
    </w:p>
    <w:p w14:paraId="5D2E7F82" w14:textId="77777777" w:rsidR="008A6161" w:rsidRDefault="008A6161" w:rsidP="008A6161">
      <w:pPr>
        <w:wordWrap/>
        <w:spacing w:line="300" w:lineRule="auto"/>
        <w:rPr>
          <w:rFonts w:ascii="굴림" w:eastAsia="굴림" w:hAnsi="굴림"/>
        </w:rPr>
      </w:pPr>
    </w:p>
    <w:p w14:paraId="5BDE8002" w14:textId="77777777" w:rsidR="008A6161" w:rsidRDefault="008A6161" w:rsidP="008A6161">
      <w:pPr>
        <w:wordWrap/>
        <w:spacing w:line="300" w:lineRule="auto"/>
        <w:rPr>
          <w:rFonts w:ascii="굴림" w:eastAsia="굴림" w:hAnsi="굴림"/>
        </w:rPr>
      </w:pPr>
    </w:p>
    <w:p w14:paraId="0C7B9CAF" w14:textId="77777777" w:rsidR="00734898" w:rsidRDefault="00734898" w:rsidP="008A6161">
      <w:pPr>
        <w:wordWrap/>
        <w:spacing w:line="300" w:lineRule="auto"/>
        <w:rPr>
          <w:rFonts w:ascii="굴림" w:eastAsia="굴림" w:hAnsi="굴림"/>
        </w:rPr>
      </w:pPr>
    </w:p>
    <w:p w14:paraId="3415C853" w14:textId="77777777" w:rsidR="00734898" w:rsidRDefault="00734898" w:rsidP="008A6161">
      <w:pPr>
        <w:wordWrap/>
        <w:spacing w:line="300" w:lineRule="auto"/>
        <w:rPr>
          <w:rFonts w:ascii="굴림" w:eastAsia="굴림" w:hAnsi="굴림"/>
        </w:rPr>
      </w:pPr>
    </w:p>
    <w:p w14:paraId="64E67B5C" w14:textId="77777777" w:rsidR="00734898" w:rsidRDefault="00734898" w:rsidP="008A6161">
      <w:pPr>
        <w:wordWrap/>
        <w:spacing w:line="300" w:lineRule="auto"/>
        <w:rPr>
          <w:rFonts w:ascii="굴림" w:eastAsia="굴림" w:hAnsi="굴림"/>
        </w:rPr>
      </w:pPr>
    </w:p>
    <w:p w14:paraId="10765219" w14:textId="77777777" w:rsidR="00734898" w:rsidRDefault="00734898" w:rsidP="008A6161">
      <w:pPr>
        <w:wordWrap/>
        <w:spacing w:line="300" w:lineRule="auto"/>
        <w:rPr>
          <w:rFonts w:ascii="굴림" w:eastAsia="굴림" w:hAnsi="굴림"/>
        </w:rPr>
      </w:pPr>
    </w:p>
    <w:p w14:paraId="59076E22" w14:textId="77777777" w:rsidR="00734898" w:rsidRDefault="00734898" w:rsidP="008A6161">
      <w:pPr>
        <w:wordWrap/>
        <w:spacing w:line="300" w:lineRule="auto"/>
        <w:rPr>
          <w:rFonts w:ascii="굴림" w:eastAsia="굴림" w:hAnsi="굴림"/>
        </w:rPr>
      </w:pPr>
    </w:p>
    <w:p w14:paraId="126A90A1" w14:textId="77777777" w:rsidR="00734898" w:rsidRDefault="00734898" w:rsidP="008A6161">
      <w:pPr>
        <w:wordWrap/>
        <w:spacing w:line="300" w:lineRule="auto"/>
        <w:rPr>
          <w:rFonts w:ascii="굴림" w:eastAsia="굴림" w:hAnsi="굴림"/>
        </w:rPr>
      </w:pPr>
    </w:p>
    <w:p w14:paraId="7F2AA00E" w14:textId="77777777" w:rsidR="00734898" w:rsidRDefault="00734898" w:rsidP="008A6161">
      <w:pPr>
        <w:wordWrap/>
        <w:spacing w:line="300" w:lineRule="auto"/>
        <w:rPr>
          <w:rFonts w:ascii="굴림" w:eastAsia="굴림" w:hAnsi="굴림"/>
        </w:rPr>
      </w:pPr>
    </w:p>
    <w:p w14:paraId="5FB348AD" w14:textId="77777777" w:rsidR="00734898" w:rsidRDefault="00734898" w:rsidP="008A6161">
      <w:pPr>
        <w:wordWrap/>
        <w:spacing w:line="300" w:lineRule="auto"/>
        <w:rPr>
          <w:rFonts w:ascii="굴림" w:eastAsia="굴림" w:hAnsi="굴림"/>
        </w:rPr>
      </w:pPr>
    </w:p>
    <w:p w14:paraId="75F654C8" w14:textId="77777777" w:rsidR="00734898" w:rsidRDefault="00734898" w:rsidP="008A6161">
      <w:pPr>
        <w:wordWrap/>
        <w:spacing w:line="300" w:lineRule="auto"/>
        <w:rPr>
          <w:rFonts w:ascii="굴림" w:eastAsia="굴림" w:hAnsi="굴림"/>
        </w:rPr>
      </w:pPr>
    </w:p>
    <w:p w14:paraId="410B4562" w14:textId="77777777" w:rsidR="00C815E3" w:rsidRPr="00B534F3" w:rsidRDefault="00C815E3" w:rsidP="00897B8A">
      <w:pPr>
        <w:wordWrap/>
        <w:jc w:val="center"/>
        <w:rPr>
          <w:rFonts w:ascii="맑은 고딕" w:eastAsia="맑은 고딕" w:hAnsi="맑은 고딕"/>
          <w:b/>
          <w:sz w:val="40"/>
          <w:szCs w:val="40"/>
        </w:rPr>
      </w:pPr>
      <w:r w:rsidRPr="00B534F3">
        <w:rPr>
          <w:rFonts w:ascii="맑은 고딕" w:eastAsia="맑은 고딕" w:hAnsi="맑은 고딕" w:hint="eastAsia"/>
          <w:b/>
          <w:sz w:val="40"/>
          <w:szCs w:val="40"/>
        </w:rPr>
        <w:lastRenderedPageBreak/>
        <w:t>목</w:t>
      </w:r>
      <w:r w:rsidRPr="00B534F3">
        <w:rPr>
          <w:rFonts w:ascii="맑은 고딕" w:eastAsia="맑은 고딕" w:hAnsi="맑은 고딕"/>
          <w:b/>
          <w:sz w:val="40"/>
          <w:szCs w:val="40"/>
        </w:rPr>
        <w:t xml:space="preserve">    </w:t>
      </w:r>
      <w:r w:rsidRPr="00B534F3">
        <w:rPr>
          <w:rFonts w:ascii="맑은 고딕" w:eastAsia="맑은 고딕" w:hAnsi="맑은 고딕" w:hint="eastAsia"/>
          <w:b/>
          <w:sz w:val="40"/>
          <w:szCs w:val="40"/>
        </w:rPr>
        <w:t>차</w:t>
      </w:r>
    </w:p>
    <w:p w14:paraId="06C4CD96" w14:textId="171606AB" w:rsidR="00137BF6" w:rsidRPr="00137BF6" w:rsidRDefault="00B849BA">
      <w:pPr>
        <w:pStyle w:val="20"/>
        <w:rPr>
          <w:rFonts w:asciiTheme="majorHAnsi" w:eastAsiaTheme="majorHAnsi" w:hAnsiTheme="majorHAnsi" w:cstheme="minorBidi"/>
          <w:noProof/>
          <w:sz w:val="22"/>
          <w:szCs w:val="24"/>
          <w14:ligatures w14:val="standardContextual"/>
        </w:rPr>
      </w:pPr>
      <w:r w:rsidRPr="00137BF6">
        <w:rPr>
          <w:rFonts w:asciiTheme="majorHAnsi" w:eastAsiaTheme="majorHAnsi" w:hAnsiTheme="majorHAnsi"/>
        </w:rPr>
        <w:fldChar w:fldCharType="begin"/>
      </w:r>
      <w:r w:rsidRPr="00137BF6">
        <w:rPr>
          <w:rFonts w:asciiTheme="majorHAnsi" w:eastAsiaTheme="majorHAnsi" w:hAnsiTheme="majorHAnsi"/>
        </w:rPr>
        <w:instrText xml:space="preserve"> TOC \o "1-2" \h \z \u \t "제목 4,3" </w:instrText>
      </w:r>
      <w:r w:rsidRPr="00137BF6">
        <w:rPr>
          <w:rFonts w:asciiTheme="majorHAnsi" w:eastAsiaTheme="majorHAnsi" w:hAnsiTheme="majorHAnsi"/>
        </w:rPr>
        <w:fldChar w:fldCharType="separate"/>
      </w:r>
      <w:hyperlink w:anchor="_Toc229936497" w:history="1">
        <w:r w:rsidR="00137BF6" w:rsidRPr="00137BF6">
          <w:rPr>
            <w:rStyle w:val="a9"/>
            <w:rFonts w:asciiTheme="majorHAnsi" w:eastAsiaTheme="majorHAnsi" w:hAnsiTheme="majorHAnsi"/>
            <w:b/>
            <w:bCs/>
            <w:noProof/>
          </w:rPr>
          <w:t>1. Connected Vehicle 개념과 5G까지의 기술 진화</w:t>
        </w:r>
        <w:r w:rsidR="00137BF6" w:rsidRPr="00137BF6">
          <w:rPr>
            <w:rFonts w:asciiTheme="majorHAnsi" w:eastAsiaTheme="majorHAnsi" w:hAnsiTheme="majorHAnsi"/>
            <w:noProof/>
            <w:webHidden/>
          </w:rPr>
          <w:tab/>
        </w:r>
        <w:r w:rsidR="00137BF6" w:rsidRPr="00137BF6">
          <w:rPr>
            <w:rFonts w:asciiTheme="majorHAnsi" w:eastAsiaTheme="majorHAnsi" w:hAnsiTheme="majorHAnsi"/>
            <w:noProof/>
            <w:webHidden/>
          </w:rPr>
          <w:fldChar w:fldCharType="begin"/>
        </w:r>
        <w:r w:rsidR="00137BF6" w:rsidRPr="00137BF6">
          <w:rPr>
            <w:rFonts w:asciiTheme="majorHAnsi" w:eastAsiaTheme="majorHAnsi" w:hAnsiTheme="majorHAnsi"/>
            <w:noProof/>
            <w:webHidden/>
          </w:rPr>
          <w:instrText xml:space="preserve"> PAGEREF _Toc229936497 \h </w:instrText>
        </w:r>
        <w:r w:rsidR="00137BF6" w:rsidRPr="00137BF6">
          <w:rPr>
            <w:rFonts w:asciiTheme="majorHAnsi" w:eastAsiaTheme="majorHAnsi" w:hAnsiTheme="majorHAnsi"/>
            <w:noProof/>
            <w:webHidden/>
          </w:rPr>
        </w:r>
        <w:r w:rsidR="00137BF6" w:rsidRPr="00137BF6">
          <w:rPr>
            <w:rFonts w:asciiTheme="majorHAnsi" w:eastAsiaTheme="majorHAnsi" w:hAnsiTheme="majorHAnsi"/>
            <w:noProof/>
            <w:webHidden/>
          </w:rPr>
          <w:fldChar w:fldCharType="separate"/>
        </w:r>
        <w:r w:rsidR="00137BF6" w:rsidRPr="00137BF6">
          <w:rPr>
            <w:rFonts w:asciiTheme="majorHAnsi" w:eastAsiaTheme="majorHAnsi" w:hAnsiTheme="majorHAnsi"/>
            <w:noProof/>
            <w:webHidden/>
          </w:rPr>
          <w:t>3</w:t>
        </w:r>
        <w:r w:rsidR="00137BF6" w:rsidRPr="00137BF6">
          <w:rPr>
            <w:rFonts w:asciiTheme="majorHAnsi" w:eastAsiaTheme="majorHAnsi" w:hAnsiTheme="majorHAnsi"/>
            <w:noProof/>
            <w:webHidden/>
          </w:rPr>
          <w:fldChar w:fldCharType="end"/>
        </w:r>
      </w:hyperlink>
    </w:p>
    <w:p w14:paraId="470FB009" w14:textId="29BD97EE" w:rsidR="00137BF6" w:rsidRPr="00137BF6" w:rsidRDefault="00137BF6">
      <w:pPr>
        <w:pStyle w:val="20"/>
        <w:rPr>
          <w:rFonts w:asciiTheme="majorHAnsi" w:eastAsiaTheme="majorHAnsi" w:hAnsiTheme="majorHAnsi" w:cstheme="minorBidi"/>
          <w:noProof/>
          <w:sz w:val="22"/>
          <w:szCs w:val="24"/>
          <w14:ligatures w14:val="standardContextual"/>
        </w:rPr>
      </w:pPr>
      <w:hyperlink w:anchor="_Toc229936498" w:history="1">
        <w:r w:rsidRPr="00137BF6">
          <w:rPr>
            <w:rStyle w:val="a9"/>
            <w:rFonts w:asciiTheme="majorHAnsi" w:eastAsiaTheme="majorHAnsi" w:hAnsiTheme="majorHAnsi"/>
            <w:b/>
            <w:bCs/>
            <w:noProof/>
          </w:rPr>
          <w:t>2. DSRC보다 C-V2X가 우세한 기술적 이유</w:t>
        </w:r>
        <w:r w:rsidRPr="00137BF6">
          <w:rPr>
            <w:rFonts w:asciiTheme="majorHAnsi" w:eastAsiaTheme="majorHAnsi" w:hAnsiTheme="majorHAnsi"/>
            <w:noProof/>
            <w:webHidden/>
          </w:rPr>
          <w:tab/>
        </w:r>
        <w:r w:rsidRPr="00137BF6">
          <w:rPr>
            <w:rFonts w:asciiTheme="majorHAnsi" w:eastAsiaTheme="majorHAnsi" w:hAnsiTheme="majorHAnsi"/>
            <w:noProof/>
            <w:webHidden/>
          </w:rPr>
          <w:fldChar w:fldCharType="begin"/>
        </w:r>
        <w:r w:rsidRPr="00137BF6">
          <w:rPr>
            <w:rFonts w:asciiTheme="majorHAnsi" w:eastAsiaTheme="majorHAnsi" w:hAnsiTheme="majorHAnsi"/>
            <w:noProof/>
            <w:webHidden/>
          </w:rPr>
          <w:instrText xml:space="preserve"> PAGEREF _Toc229936498 \h </w:instrText>
        </w:r>
        <w:r w:rsidRPr="00137BF6">
          <w:rPr>
            <w:rFonts w:asciiTheme="majorHAnsi" w:eastAsiaTheme="majorHAnsi" w:hAnsiTheme="majorHAnsi"/>
            <w:noProof/>
            <w:webHidden/>
          </w:rPr>
        </w:r>
        <w:r w:rsidRPr="00137BF6">
          <w:rPr>
            <w:rFonts w:asciiTheme="majorHAnsi" w:eastAsiaTheme="majorHAnsi" w:hAnsiTheme="majorHAnsi"/>
            <w:noProof/>
            <w:webHidden/>
          </w:rPr>
          <w:fldChar w:fldCharType="separate"/>
        </w:r>
        <w:r w:rsidRPr="00137BF6">
          <w:rPr>
            <w:rFonts w:asciiTheme="majorHAnsi" w:eastAsiaTheme="majorHAnsi" w:hAnsiTheme="majorHAnsi"/>
            <w:noProof/>
            <w:webHidden/>
          </w:rPr>
          <w:t>3</w:t>
        </w:r>
        <w:r w:rsidRPr="00137BF6">
          <w:rPr>
            <w:rFonts w:asciiTheme="majorHAnsi" w:eastAsiaTheme="majorHAnsi" w:hAnsiTheme="majorHAnsi"/>
            <w:noProof/>
            <w:webHidden/>
          </w:rPr>
          <w:fldChar w:fldCharType="end"/>
        </w:r>
      </w:hyperlink>
    </w:p>
    <w:p w14:paraId="3FE11A1E" w14:textId="0D67FCE3" w:rsidR="00137BF6" w:rsidRPr="00137BF6" w:rsidRDefault="00137BF6">
      <w:pPr>
        <w:pStyle w:val="20"/>
        <w:rPr>
          <w:rFonts w:asciiTheme="majorHAnsi" w:eastAsiaTheme="majorHAnsi" w:hAnsiTheme="majorHAnsi" w:cstheme="minorBidi"/>
          <w:noProof/>
          <w:sz w:val="22"/>
          <w:szCs w:val="24"/>
          <w14:ligatures w14:val="standardContextual"/>
        </w:rPr>
      </w:pPr>
      <w:hyperlink w:anchor="_Toc229936499" w:history="1">
        <w:r w:rsidRPr="00137BF6">
          <w:rPr>
            <w:rStyle w:val="a9"/>
            <w:rFonts w:asciiTheme="majorHAnsi" w:eastAsiaTheme="majorHAnsi" w:hAnsiTheme="majorHAnsi"/>
            <w:b/>
            <w:bCs/>
            <w:noProof/>
          </w:rPr>
          <w:t>3. C-V2X에서 Uu와 PC5의 차이</w:t>
        </w:r>
        <w:r w:rsidRPr="00137BF6">
          <w:rPr>
            <w:rFonts w:asciiTheme="majorHAnsi" w:eastAsiaTheme="majorHAnsi" w:hAnsiTheme="majorHAnsi"/>
            <w:noProof/>
            <w:webHidden/>
          </w:rPr>
          <w:tab/>
        </w:r>
        <w:r w:rsidRPr="00137BF6">
          <w:rPr>
            <w:rFonts w:asciiTheme="majorHAnsi" w:eastAsiaTheme="majorHAnsi" w:hAnsiTheme="majorHAnsi"/>
            <w:noProof/>
            <w:webHidden/>
          </w:rPr>
          <w:fldChar w:fldCharType="begin"/>
        </w:r>
        <w:r w:rsidRPr="00137BF6">
          <w:rPr>
            <w:rFonts w:asciiTheme="majorHAnsi" w:eastAsiaTheme="majorHAnsi" w:hAnsiTheme="majorHAnsi"/>
            <w:noProof/>
            <w:webHidden/>
          </w:rPr>
          <w:instrText xml:space="preserve"> PAGEREF _Toc229936499 \h </w:instrText>
        </w:r>
        <w:r w:rsidRPr="00137BF6">
          <w:rPr>
            <w:rFonts w:asciiTheme="majorHAnsi" w:eastAsiaTheme="majorHAnsi" w:hAnsiTheme="majorHAnsi"/>
            <w:noProof/>
            <w:webHidden/>
          </w:rPr>
        </w:r>
        <w:r w:rsidRPr="00137BF6">
          <w:rPr>
            <w:rFonts w:asciiTheme="majorHAnsi" w:eastAsiaTheme="majorHAnsi" w:hAnsiTheme="majorHAnsi"/>
            <w:noProof/>
            <w:webHidden/>
          </w:rPr>
          <w:fldChar w:fldCharType="separate"/>
        </w:r>
        <w:r w:rsidRPr="00137BF6">
          <w:rPr>
            <w:rFonts w:asciiTheme="majorHAnsi" w:eastAsiaTheme="majorHAnsi" w:hAnsiTheme="majorHAnsi"/>
            <w:noProof/>
            <w:webHidden/>
          </w:rPr>
          <w:t>5</w:t>
        </w:r>
        <w:r w:rsidRPr="00137BF6">
          <w:rPr>
            <w:rFonts w:asciiTheme="majorHAnsi" w:eastAsiaTheme="majorHAnsi" w:hAnsiTheme="majorHAnsi"/>
            <w:noProof/>
            <w:webHidden/>
          </w:rPr>
          <w:fldChar w:fldCharType="end"/>
        </w:r>
      </w:hyperlink>
    </w:p>
    <w:p w14:paraId="39B3CA5D" w14:textId="704EDEDD" w:rsidR="00137BF6" w:rsidRPr="00137BF6" w:rsidRDefault="00137BF6">
      <w:pPr>
        <w:pStyle w:val="20"/>
        <w:rPr>
          <w:rFonts w:asciiTheme="majorHAnsi" w:eastAsiaTheme="majorHAnsi" w:hAnsiTheme="majorHAnsi" w:cstheme="minorBidi"/>
          <w:noProof/>
          <w:sz w:val="22"/>
          <w:szCs w:val="24"/>
          <w14:ligatures w14:val="standardContextual"/>
        </w:rPr>
      </w:pPr>
      <w:hyperlink w:anchor="_Toc229936500" w:history="1">
        <w:r w:rsidRPr="00137BF6">
          <w:rPr>
            <w:rStyle w:val="a9"/>
            <w:rFonts w:asciiTheme="majorHAnsi" w:eastAsiaTheme="majorHAnsi" w:hAnsiTheme="majorHAnsi"/>
            <w:b/>
            <w:bCs/>
            <w:noProof/>
          </w:rPr>
          <w:t>4. PC5 상세 조사: 사이드링크(Sidelink, SL) 구조와 동작</w:t>
        </w:r>
        <w:r w:rsidRPr="00137BF6">
          <w:rPr>
            <w:rFonts w:asciiTheme="majorHAnsi" w:eastAsiaTheme="majorHAnsi" w:hAnsiTheme="majorHAnsi"/>
            <w:noProof/>
            <w:webHidden/>
          </w:rPr>
          <w:tab/>
        </w:r>
        <w:r w:rsidRPr="00137BF6">
          <w:rPr>
            <w:rFonts w:asciiTheme="majorHAnsi" w:eastAsiaTheme="majorHAnsi" w:hAnsiTheme="majorHAnsi"/>
            <w:noProof/>
            <w:webHidden/>
          </w:rPr>
          <w:fldChar w:fldCharType="begin"/>
        </w:r>
        <w:r w:rsidRPr="00137BF6">
          <w:rPr>
            <w:rFonts w:asciiTheme="majorHAnsi" w:eastAsiaTheme="majorHAnsi" w:hAnsiTheme="majorHAnsi"/>
            <w:noProof/>
            <w:webHidden/>
          </w:rPr>
          <w:instrText xml:space="preserve"> PAGEREF _Toc229936500 \h </w:instrText>
        </w:r>
        <w:r w:rsidRPr="00137BF6">
          <w:rPr>
            <w:rFonts w:asciiTheme="majorHAnsi" w:eastAsiaTheme="majorHAnsi" w:hAnsiTheme="majorHAnsi"/>
            <w:noProof/>
            <w:webHidden/>
          </w:rPr>
        </w:r>
        <w:r w:rsidRPr="00137BF6">
          <w:rPr>
            <w:rFonts w:asciiTheme="majorHAnsi" w:eastAsiaTheme="majorHAnsi" w:hAnsiTheme="majorHAnsi"/>
            <w:noProof/>
            <w:webHidden/>
          </w:rPr>
          <w:fldChar w:fldCharType="separate"/>
        </w:r>
        <w:r w:rsidRPr="00137BF6">
          <w:rPr>
            <w:rFonts w:asciiTheme="majorHAnsi" w:eastAsiaTheme="majorHAnsi" w:hAnsiTheme="majorHAnsi"/>
            <w:noProof/>
            <w:webHidden/>
          </w:rPr>
          <w:t>6</w:t>
        </w:r>
        <w:r w:rsidRPr="00137BF6">
          <w:rPr>
            <w:rFonts w:asciiTheme="majorHAnsi" w:eastAsiaTheme="majorHAnsi" w:hAnsiTheme="majorHAnsi"/>
            <w:noProof/>
            <w:webHidden/>
          </w:rPr>
          <w:fldChar w:fldCharType="end"/>
        </w:r>
      </w:hyperlink>
    </w:p>
    <w:p w14:paraId="416726FB" w14:textId="7DBF56AA" w:rsidR="00137BF6" w:rsidRPr="00137BF6" w:rsidRDefault="00137BF6">
      <w:pPr>
        <w:pStyle w:val="20"/>
        <w:rPr>
          <w:rFonts w:asciiTheme="majorHAnsi" w:eastAsiaTheme="majorHAnsi" w:hAnsiTheme="majorHAnsi" w:cstheme="minorBidi"/>
          <w:noProof/>
          <w:sz w:val="22"/>
          <w:szCs w:val="24"/>
          <w14:ligatures w14:val="standardContextual"/>
        </w:rPr>
      </w:pPr>
      <w:hyperlink w:anchor="_Toc229936501" w:history="1">
        <w:r w:rsidRPr="00137BF6">
          <w:rPr>
            <w:rStyle w:val="a9"/>
            <w:rFonts w:asciiTheme="majorHAnsi" w:eastAsiaTheme="majorHAnsi" w:hAnsiTheme="majorHAnsi"/>
            <w:b/>
            <w:bCs/>
            <w:noProof/>
          </w:rPr>
          <w:t>5. 5G/NR-V2X와 고도 Connected Vehicle 서비스</w:t>
        </w:r>
        <w:r w:rsidRPr="00137BF6">
          <w:rPr>
            <w:rFonts w:asciiTheme="majorHAnsi" w:eastAsiaTheme="majorHAnsi" w:hAnsiTheme="majorHAnsi"/>
            <w:noProof/>
            <w:webHidden/>
          </w:rPr>
          <w:tab/>
        </w:r>
        <w:r w:rsidRPr="00137BF6">
          <w:rPr>
            <w:rFonts w:asciiTheme="majorHAnsi" w:eastAsiaTheme="majorHAnsi" w:hAnsiTheme="majorHAnsi"/>
            <w:noProof/>
            <w:webHidden/>
          </w:rPr>
          <w:fldChar w:fldCharType="begin"/>
        </w:r>
        <w:r w:rsidRPr="00137BF6">
          <w:rPr>
            <w:rFonts w:asciiTheme="majorHAnsi" w:eastAsiaTheme="majorHAnsi" w:hAnsiTheme="majorHAnsi"/>
            <w:noProof/>
            <w:webHidden/>
          </w:rPr>
          <w:instrText xml:space="preserve"> PAGEREF _Toc229936501 \h </w:instrText>
        </w:r>
        <w:r w:rsidRPr="00137BF6">
          <w:rPr>
            <w:rFonts w:asciiTheme="majorHAnsi" w:eastAsiaTheme="majorHAnsi" w:hAnsiTheme="majorHAnsi"/>
            <w:noProof/>
            <w:webHidden/>
          </w:rPr>
        </w:r>
        <w:r w:rsidRPr="00137BF6">
          <w:rPr>
            <w:rFonts w:asciiTheme="majorHAnsi" w:eastAsiaTheme="majorHAnsi" w:hAnsiTheme="majorHAnsi"/>
            <w:noProof/>
            <w:webHidden/>
          </w:rPr>
          <w:fldChar w:fldCharType="separate"/>
        </w:r>
        <w:r w:rsidRPr="00137BF6">
          <w:rPr>
            <w:rFonts w:asciiTheme="majorHAnsi" w:eastAsiaTheme="majorHAnsi" w:hAnsiTheme="majorHAnsi"/>
            <w:noProof/>
            <w:webHidden/>
          </w:rPr>
          <w:t>7</w:t>
        </w:r>
        <w:r w:rsidRPr="00137BF6">
          <w:rPr>
            <w:rFonts w:asciiTheme="majorHAnsi" w:eastAsiaTheme="majorHAnsi" w:hAnsiTheme="majorHAnsi"/>
            <w:noProof/>
            <w:webHidden/>
          </w:rPr>
          <w:fldChar w:fldCharType="end"/>
        </w:r>
      </w:hyperlink>
    </w:p>
    <w:p w14:paraId="2D4F32D1" w14:textId="3B5B2BC5" w:rsidR="00137BF6" w:rsidRPr="00137BF6" w:rsidRDefault="00137BF6">
      <w:pPr>
        <w:pStyle w:val="20"/>
        <w:rPr>
          <w:rFonts w:asciiTheme="majorHAnsi" w:eastAsiaTheme="majorHAnsi" w:hAnsiTheme="majorHAnsi" w:cstheme="minorBidi"/>
          <w:noProof/>
          <w:sz w:val="22"/>
          <w:szCs w:val="24"/>
          <w14:ligatures w14:val="standardContextual"/>
        </w:rPr>
      </w:pPr>
      <w:hyperlink w:anchor="_Toc229936502" w:history="1">
        <w:r w:rsidRPr="00137BF6">
          <w:rPr>
            <w:rStyle w:val="a9"/>
            <w:rFonts w:asciiTheme="majorHAnsi" w:eastAsiaTheme="majorHAnsi" w:hAnsiTheme="majorHAnsi"/>
            <w:b/>
            <w:bCs/>
            <w:noProof/>
          </w:rPr>
          <w:t>6. ZigBee, RF 433 MHz, Bluetooth 등은 왜 PC5 대체가 어려운가</w:t>
        </w:r>
        <w:r w:rsidRPr="00137BF6">
          <w:rPr>
            <w:rFonts w:asciiTheme="majorHAnsi" w:eastAsiaTheme="majorHAnsi" w:hAnsiTheme="majorHAnsi"/>
            <w:noProof/>
            <w:webHidden/>
          </w:rPr>
          <w:tab/>
        </w:r>
        <w:r w:rsidRPr="00137BF6">
          <w:rPr>
            <w:rFonts w:asciiTheme="majorHAnsi" w:eastAsiaTheme="majorHAnsi" w:hAnsiTheme="majorHAnsi"/>
            <w:noProof/>
            <w:webHidden/>
          </w:rPr>
          <w:fldChar w:fldCharType="begin"/>
        </w:r>
        <w:r w:rsidRPr="00137BF6">
          <w:rPr>
            <w:rFonts w:asciiTheme="majorHAnsi" w:eastAsiaTheme="majorHAnsi" w:hAnsiTheme="majorHAnsi"/>
            <w:noProof/>
            <w:webHidden/>
          </w:rPr>
          <w:instrText xml:space="preserve"> PAGEREF _Toc229936502 \h </w:instrText>
        </w:r>
        <w:r w:rsidRPr="00137BF6">
          <w:rPr>
            <w:rFonts w:asciiTheme="majorHAnsi" w:eastAsiaTheme="majorHAnsi" w:hAnsiTheme="majorHAnsi"/>
            <w:noProof/>
            <w:webHidden/>
          </w:rPr>
        </w:r>
        <w:r w:rsidRPr="00137BF6">
          <w:rPr>
            <w:rFonts w:asciiTheme="majorHAnsi" w:eastAsiaTheme="majorHAnsi" w:hAnsiTheme="majorHAnsi"/>
            <w:noProof/>
            <w:webHidden/>
          </w:rPr>
          <w:fldChar w:fldCharType="separate"/>
        </w:r>
        <w:r w:rsidRPr="00137BF6">
          <w:rPr>
            <w:rFonts w:asciiTheme="majorHAnsi" w:eastAsiaTheme="majorHAnsi" w:hAnsiTheme="majorHAnsi"/>
            <w:noProof/>
            <w:webHidden/>
          </w:rPr>
          <w:t>8</w:t>
        </w:r>
        <w:r w:rsidRPr="00137BF6">
          <w:rPr>
            <w:rFonts w:asciiTheme="majorHAnsi" w:eastAsiaTheme="majorHAnsi" w:hAnsiTheme="majorHAnsi"/>
            <w:noProof/>
            <w:webHidden/>
          </w:rPr>
          <w:fldChar w:fldCharType="end"/>
        </w:r>
      </w:hyperlink>
    </w:p>
    <w:p w14:paraId="525D4847" w14:textId="4BBDABDD" w:rsidR="00137BF6" w:rsidRPr="00137BF6" w:rsidRDefault="00137BF6">
      <w:pPr>
        <w:pStyle w:val="20"/>
        <w:rPr>
          <w:rFonts w:asciiTheme="majorHAnsi" w:eastAsiaTheme="majorHAnsi" w:hAnsiTheme="majorHAnsi" w:cstheme="minorBidi"/>
          <w:noProof/>
          <w:sz w:val="22"/>
          <w:szCs w:val="24"/>
          <w14:ligatures w14:val="standardContextual"/>
        </w:rPr>
      </w:pPr>
      <w:hyperlink w:anchor="_Toc229936503" w:history="1">
        <w:r w:rsidRPr="00137BF6">
          <w:rPr>
            <w:rStyle w:val="a9"/>
            <w:rFonts w:asciiTheme="majorHAnsi" w:eastAsiaTheme="majorHAnsi" w:hAnsiTheme="majorHAnsi"/>
            <w:b/>
            <w:bCs/>
            <w:noProof/>
          </w:rPr>
          <w:t>7. PC5 보안 문제와 Misbehavior Management</w:t>
        </w:r>
        <w:r w:rsidRPr="00137BF6">
          <w:rPr>
            <w:rFonts w:asciiTheme="majorHAnsi" w:eastAsiaTheme="majorHAnsi" w:hAnsiTheme="majorHAnsi"/>
            <w:noProof/>
            <w:webHidden/>
          </w:rPr>
          <w:tab/>
        </w:r>
        <w:r w:rsidRPr="00137BF6">
          <w:rPr>
            <w:rFonts w:asciiTheme="majorHAnsi" w:eastAsiaTheme="majorHAnsi" w:hAnsiTheme="majorHAnsi"/>
            <w:noProof/>
            <w:webHidden/>
          </w:rPr>
          <w:fldChar w:fldCharType="begin"/>
        </w:r>
        <w:r w:rsidRPr="00137BF6">
          <w:rPr>
            <w:rFonts w:asciiTheme="majorHAnsi" w:eastAsiaTheme="majorHAnsi" w:hAnsiTheme="majorHAnsi"/>
            <w:noProof/>
            <w:webHidden/>
          </w:rPr>
          <w:instrText xml:space="preserve"> PAGEREF _Toc229936503 \h </w:instrText>
        </w:r>
        <w:r w:rsidRPr="00137BF6">
          <w:rPr>
            <w:rFonts w:asciiTheme="majorHAnsi" w:eastAsiaTheme="majorHAnsi" w:hAnsiTheme="majorHAnsi"/>
            <w:noProof/>
            <w:webHidden/>
          </w:rPr>
        </w:r>
        <w:r w:rsidRPr="00137BF6">
          <w:rPr>
            <w:rFonts w:asciiTheme="majorHAnsi" w:eastAsiaTheme="majorHAnsi" w:hAnsiTheme="majorHAnsi"/>
            <w:noProof/>
            <w:webHidden/>
          </w:rPr>
          <w:fldChar w:fldCharType="separate"/>
        </w:r>
        <w:r w:rsidRPr="00137BF6">
          <w:rPr>
            <w:rFonts w:asciiTheme="majorHAnsi" w:eastAsiaTheme="majorHAnsi" w:hAnsiTheme="majorHAnsi"/>
            <w:noProof/>
            <w:webHidden/>
          </w:rPr>
          <w:t>9</w:t>
        </w:r>
        <w:r w:rsidRPr="00137BF6">
          <w:rPr>
            <w:rFonts w:asciiTheme="majorHAnsi" w:eastAsiaTheme="majorHAnsi" w:hAnsiTheme="majorHAnsi"/>
            <w:noProof/>
            <w:webHidden/>
          </w:rPr>
          <w:fldChar w:fldCharType="end"/>
        </w:r>
      </w:hyperlink>
    </w:p>
    <w:p w14:paraId="5FAAA927" w14:textId="645084AC" w:rsidR="00137BF6" w:rsidRPr="00137BF6" w:rsidRDefault="00137BF6">
      <w:pPr>
        <w:pStyle w:val="20"/>
        <w:rPr>
          <w:rFonts w:asciiTheme="majorHAnsi" w:eastAsiaTheme="majorHAnsi" w:hAnsiTheme="majorHAnsi" w:cstheme="minorBidi"/>
          <w:noProof/>
          <w:sz w:val="22"/>
          <w:szCs w:val="24"/>
          <w14:ligatures w14:val="standardContextual"/>
        </w:rPr>
      </w:pPr>
      <w:hyperlink w:anchor="_Toc229936504" w:history="1">
        <w:r w:rsidRPr="00137BF6">
          <w:rPr>
            <w:rStyle w:val="a9"/>
            <w:rFonts w:asciiTheme="majorHAnsi" w:eastAsiaTheme="majorHAnsi" w:hAnsiTheme="majorHAnsi"/>
            <w:b/>
            <w:bCs/>
            <w:noProof/>
          </w:rPr>
          <w:t>8. AI-based Misbehavior Detection 조사 및 결론</w:t>
        </w:r>
        <w:r w:rsidRPr="00137BF6">
          <w:rPr>
            <w:rFonts w:asciiTheme="majorHAnsi" w:eastAsiaTheme="majorHAnsi" w:hAnsiTheme="majorHAnsi"/>
            <w:noProof/>
            <w:webHidden/>
          </w:rPr>
          <w:tab/>
        </w:r>
        <w:r w:rsidRPr="00137BF6">
          <w:rPr>
            <w:rFonts w:asciiTheme="majorHAnsi" w:eastAsiaTheme="majorHAnsi" w:hAnsiTheme="majorHAnsi"/>
            <w:noProof/>
            <w:webHidden/>
          </w:rPr>
          <w:fldChar w:fldCharType="begin"/>
        </w:r>
        <w:r w:rsidRPr="00137BF6">
          <w:rPr>
            <w:rFonts w:asciiTheme="majorHAnsi" w:eastAsiaTheme="majorHAnsi" w:hAnsiTheme="majorHAnsi"/>
            <w:noProof/>
            <w:webHidden/>
          </w:rPr>
          <w:instrText xml:space="preserve"> PAGEREF _Toc229936504 \h </w:instrText>
        </w:r>
        <w:r w:rsidRPr="00137BF6">
          <w:rPr>
            <w:rFonts w:asciiTheme="majorHAnsi" w:eastAsiaTheme="majorHAnsi" w:hAnsiTheme="majorHAnsi"/>
            <w:noProof/>
            <w:webHidden/>
          </w:rPr>
        </w:r>
        <w:r w:rsidRPr="00137BF6">
          <w:rPr>
            <w:rFonts w:asciiTheme="majorHAnsi" w:eastAsiaTheme="majorHAnsi" w:hAnsiTheme="majorHAnsi"/>
            <w:noProof/>
            <w:webHidden/>
          </w:rPr>
          <w:fldChar w:fldCharType="separate"/>
        </w:r>
        <w:r w:rsidRPr="00137BF6">
          <w:rPr>
            <w:rFonts w:asciiTheme="majorHAnsi" w:eastAsiaTheme="majorHAnsi" w:hAnsiTheme="majorHAnsi"/>
            <w:noProof/>
            <w:webHidden/>
          </w:rPr>
          <w:t>10</w:t>
        </w:r>
        <w:r w:rsidRPr="00137BF6">
          <w:rPr>
            <w:rFonts w:asciiTheme="majorHAnsi" w:eastAsiaTheme="majorHAnsi" w:hAnsiTheme="majorHAnsi"/>
            <w:noProof/>
            <w:webHidden/>
          </w:rPr>
          <w:fldChar w:fldCharType="end"/>
        </w:r>
      </w:hyperlink>
    </w:p>
    <w:p w14:paraId="5E4BD828" w14:textId="31282372" w:rsidR="00C815E3" w:rsidRPr="00BD26B0" w:rsidRDefault="00B849BA" w:rsidP="005D2927">
      <w:pPr>
        <w:wordWrap/>
        <w:rPr>
          <w:rFonts w:ascii="맑은 고딕" w:eastAsia="맑은 고딕" w:hAnsi="맑은 고딕"/>
        </w:rPr>
      </w:pPr>
      <w:r w:rsidRPr="00137BF6">
        <w:rPr>
          <w:rFonts w:asciiTheme="majorHAnsi" w:eastAsiaTheme="majorHAnsi" w:hAnsiTheme="majorHAnsi"/>
          <w:noProof/>
        </w:rPr>
        <w:fldChar w:fldCharType="end"/>
      </w:r>
    </w:p>
    <w:p w14:paraId="1EB05F95" w14:textId="77777777" w:rsidR="007449FC" w:rsidRPr="00BD26B0" w:rsidRDefault="00C815E3" w:rsidP="007449FC">
      <w:pPr>
        <w:widowControl/>
        <w:wordWrap/>
        <w:rPr>
          <w:rFonts w:ascii="맑은 고딕" w:eastAsia="맑은 고딕" w:hAnsi="맑은 고딕"/>
        </w:rPr>
      </w:pPr>
      <w:r w:rsidRPr="00BD26B0">
        <w:rPr>
          <w:rFonts w:ascii="맑은 고딕" w:eastAsia="맑은 고딕" w:hAnsi="맑은 고딕"/>
        </w:rPr>
        <w:br w:type="page"/>
      </w:r>
    </w:p>
    <w:p w14:paraId="603ADE40" w14:textId="77777777" w:rsidR="00C4682A" w:rsidRPr="00CF127D" w:rsidRDefault="00C4682A" w:rsidP="00CF127D">
      <w:pPr>
        <w:pStyle w:val="af2"/>
        <w:jc w:val="left"/>
        <w:rPr>
          <w:rStyle w:val="af3"/>
        </w:rPr>
      </w:pPr>
      <w:bookmarkStart w:id="1" w:name="_Toc229936497"/>
      <w:r w:rsidRPr="00CF127D">
        <w:rPr>
          <w:rStyle w:val="af3"/>
        </w:rPr>
        <w:lastRenderedPageBreak/>
        <w:t>1. Connected Vehicle 개념과 5G까지의 기술 진화</w:t>
      </w:r>
      <w:bookmarkEnd w:id="1"/>
    </w:p>
    <w:p w14:paraId="1D240FBD" w14:textId="77777777" w:rsidR="00CF127D" w:rsidRDefault="00C4682A" w:rsidP="00CF127D">
      <w:pPr>
        <w:ind w:firstLineChars="100" w:firstLine="200"/>
        <w:rPr>
          <w:rFonts w:ascii="맑은 고딕" w:eastAsia="맑은 고딕" w:hAnsi="맑은 고딕"/>
        </w:rPr>
      </w:pPr>
      <w:r>
        <w:rPr>
          <w:rFonts w:ascii="맑은 고딕" w:eastAsia="맑은 고딕" w:hAnsi="맑은 고딕"/>
        </w:rPr>
        <w:t xml:space="preserve">Connected Vehicle은 </w:t>
      </w:r>
      <w:proofErr w:type="spellStart"/>
      <w:r>
        <w:rPr>
          <w:rFonts w:ascii="맑은 고딕" w:eastAsia="맑은 고딕" w:hAnsi="맑은 고딕"/>
        </w:rPr>
        <w:t>스마트카의</w:t>
      </w:r>
      <w:proofErr w:type="spellEnd"/>
      <w:r>
        <w:rPr>
          <w:rFonts w:ascii="맑은 고딕" w:eastAsia="맑은 고딕" w:hAnsi="맑은 고딕"/>
        </w:rPr>
        <w:t xml:space="preserve"> 안전기능과 편의기능을 극대화하기 위해 차량 간, 차량-인프라 간, 차량-네트워크/클라우드 간, 차량 내부 제어기 간 정보를 교환하는 기술이다. </w:t>
      </w:r>
    </w:p>
    <w:p w14:paraId="4D6D2A45" w14:textId="27790758" w:rsidR="00C4682A" w:rsidRDefault="00C4682A" w:rsidP="00CF127D">
      <w:pPr>
        <w:ind w:firstLineChars="100" w:firstLine="200"/>
        <w:rPr>
          <w:rFonts w:hint="eastAsia"/>
        </w:rPr>
      </w:pPr>
      <w:proofErr w:type="spellStart"/>
      <w:r>
        <w:rPr>
          <w:rFonts w:ascii="맑은 고딕" w:eastAsia="맑은 고딕" w:hAnsi="맑은 고딕"/>
        </w:rPr>
        <w:t>스마트카가</w:t>
      </w:r>
      <w:proofErr w:type="spellEnd"/>
      <w:r>
        <w:rPr>
          <w:rFonts w:ascii="맑은 고딕" w:eastAsia="맑은 고딕" w:hAnsi="맑은 고딕"/>
        </w:rPr>
        <w:t xml:space="preserve"> 단독형 시스템에서 협력형 시스템으로 발전하며, IVN(In-Vehicle Network)과 V2X 게이트웨이가 결합되는 방향을 </w:t>
      </w:r>
      <w:r w:rsidR="00CF127D">
        <w:rPr>
          <w:rFonts w:ascii="맑은 고딕" w:eastAsia="맑은 고딕" w:hAnsi="맑은 고딕"/>
        </w:rPr>
        <w:t>나아가고</w:t>
      </w:r>
      <w:r w:rsidR="00CF127D">
        <w:rPr>
          <w:rFonts w:ascii="맑은 고딕" w:eastAsia="맑은 고딕" w:hAnsi="맑은 고딕" w:hint="eastAsia"/>
        </w:rPr>
        <w:t xml:space="preserve"> 있다.</w:t>
      </w:r>
      <w:r>
        <w:rPr>
          <w:rFonts w:ascii="맑은 고딕" w:eastAsia="맑은 고딕" w:hAnsi="맑은 고딕"/>
        </w:rPr>
        <w:t xml:space="preserve"> 또한 “connected vehicles will ultimately lead to automated vehicles”라는 관점처럼 연결성은 자율주행 고도화의 전제 조건이다</w:t>
      </w:r>
    </w:p>
    <w:p w14:paraId="5FF81417" w14:textId="77777777" w:rsidR="00CF127D" w:rsidRDefault="00C4682A" w:rsidP="00CF127D">
      <w:pPr>
        <w:ind w:firstLineChars="100" w:firstLine="200"/>
        <w:rPr>
          <w:rFonts w:ascii="맑은 고딕" w:eastAsia="맑은 고딕" w:hAnsi="맑은 고딕"/>
        </w:rPr>
      </w:pPr>
      <w:r w:rsidRPr="00D8151D">
        <w:rPr>
          <w:rFonts w:ascii="맑은 고딕" w:eastAsia="맑은 고딕" w:hAnsi="맑은 고딕"/>
          <w:color w:val="FF0000"/>
          <w:u w:val="single"/>
        </w:rPr>
        <w:t>V2X는 V2V, V2I, V2N, V2P를 포괄한다.</w:t>
      </w:r>
      <w:r w:rsidRPr="00D8151D">
        <w:rPr>
          <w:rFonts w:ascii="맑은 고딕" w:eastAsia="맑은 고딕" w:hAnsi="맑은 고딕"/>
          <w:color w:val="FF0000"/>
        </w:rPr>
        <w:t xml:space="preserve"> </w:t>
      </w:r>
      <w:r w:rsidRPr="00D8151D">
        <w:rPr>
          <w:rFonts w:ascii="맑은 고딕" w:eastAsia="맑은 고딕" w:hAnsi="맑은 고딕"/>
          <w:u w:val="single"/>
        </w:rPr>
        <w:t>초기에는 DSRC/WAVE 기반의 단거리 안전 메시지가 중심이었으나, 3GPP Release 14에서 LTE-V2X가 표준화되면서 셀룰러 기반 직접통신(PC5)과 이동통신망 기반 통신(</w:t>
      </w:r>
      <w:proofErr w:type="spellStart"/>
      <w:r w:rsidRPr="00D8151D">
        <w:rPr>
          <w:rFonts w:ascii="맑은 고딕" w:eastAsia="맑은 고딕" w:hAnsi="맑은 고딕"/>
          <w:u w:val="single"/>
        </w:rPr>
        <w:t>Uu</w:t>
      </w:r>
      <w:proofErr w:type="spellEnd"/>
      <w:r w:rsidRPr="00D8151D">
        <w:rPr>
          <w:rFonts w:ascii="맑은 고딕" w:eastAsia="맑은 고딕" w:hAnsi="맑은 고딕"/>
          <w:u w:val="single"/>
        </w:rPr>
        <w:t>)을 함께 활용하는 구조로 확장되었다.</w:t>
      </w:r>
      <w:r>
        <w:rPr>
          <w:rFonts w:ascii="맑은 고딕" w:eastAsia="맑은 고딕" w:hAnsi="맑은 고딕"/>
        </w:rPr>
        <w:t xml:space="preserve"> </w:t>
      </w:r>
    </w:p>
    <w:p w14:paraId="6FFB7DEB" w14:textId="691B8632" w:rsidR="00C4682A" w:rsidRDefault="00C4682A" w:rsidP="00CF127D">
      <w:pPr>
        <w:ind w:firstLineChars="100" w:firstLine="200"/>
      </w:pPr>
      <w:r>
        <w:rPr>
          <w:rFonts w:ascii="맑은 고딕" w:eastAsia="맑은 고딕" w:hAnsi="맑은 고딕"/>
        </w:rPr>
        <w:t>5G 단계에서는 NR-V2X가 추가되어 군집주행, 센서 공유, 원격 지원/주행 등 더 높은 신뢰성·지연시간·데이터율을 요구하는 서비스까지 대상으로 한다 [1][2].</w:t>
      </w:r>
    </w:p>
    <w:p w14:paraId="037CCACE" w14:textId="77777777" w:rsidR="00CF127D" w:rsidRDefault="00CF127D" w:rsidP="00C4682A">
      <w:pPr>
        <w:spacing w:before="40"/>
        <w:rPr>
          <w:rFonts w:ascii="맑은 고딕" w:eastAsia="맑은 고딕" w:hAnsi="맑은 고딕"/>
          <w:b/>
        </w:rPr>
      </w:pPr>
    </w:p>
    <w:p w14:paraId="1E1A8CF2" w14:textId="5484BE13" w:rsidR="00C4682A" w:rsidRDefault="00C4682A" w:rsidP="00C4682A">
      <w:pPr>
        <w:spacing w:before="40"/>
      </w:pPr>
      <w:r>
        <w:rPr>
          <w:rFonts w:ascii="맑은 고딕" w:eastAsia="맑은 고딕" w:hAnsi="맑은 고딕"/>
          <w:b/>
        </w:rPr>
        <w:t>핵심 관점</w:t>
      </w:r>
    </w:p>
    <w:p w14:paraId="7B9DDB07" w14:textId="77777777" w:rsidR="00C4682A" w:rsidRDefault="00C4682A" w:rsidP="00C4682A">
      <w:pPr>
        <w:spacing w:after="20"/>
        <w:ind w:left="198" w:hanging="142"/>
      </w:pPr>
      <w:r>
        <w:rPr>
          <w:rFonts w:ascii="맑은 고딕" w:eastAsia="맑은 고딕" w:hAnsi="맑은 고딕"/>
        </w:rPr>
        <w:t>• Connected Vehicle은 “통신 기능이 있는 차량”을 넘어, 차량 센서·도로 인프라·클라우드·주변 차량 정보를 통합하여 운전자/ADS의 판단 범위를 확장하는 협력형 안전 시스템이다.</w:t>
      </w:r>
    </w:p>
    <w:p w14:paraId="71E8A7CE" w14:textId="77777777" w:rsidR="00C4682A" w:rsidRDefault="00C4682A" w:rsidP="00C4682A">
      <w:pPr>
        <w:spacing w:after="20"/>
        <w:ind w:left="198" w:hanging="142"/>
      </w:pPr>
      <w:r>
        <w:rPr>
          <w:rFonts w:ascii="맑은 고딕" w:eastAsia="맑은 고딕" w:hAnsi="맑은 고딕"/>
        </w:rPr>
        <w:t xml:space="preserve">• 5G까지의 진화는 단순 속도 향상이 아니라, 낮은 지연시간, 높은 신뢰성, 고속 이동성, 네트워크 </w:t>
      </w:r>
      <w:proofErr w:type="spellStart"/>
      <w:r>
        <w:rPr>
          <w:rFonts w:ascii="맑은 고딕" w:eastAsia="맑은 고딕" w:hAnsi="맑은 고딕"/>
        </w:rPr>
        <w:t>슬라이싱</w:t>
      </w:r>
      <w:proofErr w:type="spellEnd"/>
      <w:r>
        <w:rPr>
          <w:rFonts w:ascii="맑은 고딕" w:eastAsia="맑은 고딕" w:hAnsi="맑은 고딕"/>
        </w:rPr>
        <w:t xml:space="preserve">, </w:t>
      </w:r>
      <w:proofErr w:type="spellStart"/>
      <w:r>
        <w:rPr>
          <w:rFonts w:ascii="맑은 고딕" w:eastAsia="맑은 고딕" w:hAnsi="맑은 고딕"/>
        </w:rPr>
        <w:t>엣지</w:t>
      </w:r>
      <w:proofErr w:type="spellEnd"/>
      <w:r>
        <w:rPr>
          <w:rFonts w:ascii="맑은 고딕" w:eastAsia="맑은 고딕" w:hAnsi="맑은 고딕"/>
        </w:rPr>
        <w:t xml:space="preserve"> 컴퓨팅, 직접통신과 망통신의 동시 지원으로 이해해야 한다.</w:t>
      </w:r>
    </w:p>
    <w:p w14:paraId="057A8B3E" w14:textId="77777777" w:rsidR="00C4682A" w:rsidRDefault="00C4682A" w:rsidP="00C4682A">
      <w:pPr>
        <w:spacing w:after="20"/>
        <w:ind w:left="198" w:hanging="142"/>
      </w:pPr>
      <w:r>
        <w:rPr>
          <w:rFonts w:ascii="맑은 고딕" w:eastAsia="맑은 고딕" w:hAnsi="맑은 고딕"/>
        </w:rPr>
        <w:t>• 국내에서도 C-ITS 단일 통신방식이 LTE-V2X로 결정되어, WAVE 중심 논쟁에서 C-V2X/PC5 기반 실증 및 인프라 구축 단계로 이동하고 있다 [3].</w:t>
      </w:r>
    </w:p>
    <w:p w14:paraId="493C714F" w14:textId="77777777" w:rsidR="00C4682A" w:rsidRDefault="00C4682A" w:rsidP="00CF127D">
      <w:pPr>
        <w:spacing w:after="20"/>
        <w:ind w:left="198" w:hanging="142"/>
        <w:jc w:val="center"/>
      </w:pPr>
      <w:r>
        <w:rPr>
          <w:noProof/>
        </w:rPr>
        <w:drawing>
          <wp:inline distT="0" distB="0" distL="0" distR="0" wp14:anchorId="3F325499" wp14:editId="315E6A15">
            <wp:extent cx="5206573" cy="284226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9042" cy="2849067"/>
                    </a:xfrm>
                    <a:prstGeom prst="rect">
                      <a:avLst/>
                    </a:prstGeom>
                    <a:noFill/>
                  </pic:spPr>
                </pic:pic>
              </a:graphicData>
            </a:graphic>
          </wp:inline>
        </w:drawing>
      </w:r>
    </w:p>
    <w:p w14:paraId="2ED3CED9" w14:textId="77777777" w:rsidR="00C4682A" w:rsidRDefault="00C4682A" w:rsidP="00C4682A">
      <w:pPr>
        <w:spacing w:after="20"/>
        <w:ind w:left="198" w:hanging="142"/>
      </w:pPr>
    </w:p>
    <w:p w14:paraId="09B93EF2" w14:textId="77777777" w:rsidR="00CF127D" w:rsidRDefault="00CF127D" w:rsidP="00C4682A">
      <w:pPr>
        <w:spacing w:after="20"/>
        <w:ind w:left="198" w:hanging="142"/>
      </w:pPr>
    </w:p>
    <w:p w14:paraId="0EB32AEF" w14:textId="11703C4E" w:rsidR="00C4682A" w:rsidRPr="00CF127D" w:rsidRDefault="00C4682A" w:rsidP="00CF127D">
      <w:pPr>
        <w:pStyle w:val="af2"/>
        <w:jc w:val="left"/>
        <w:rPr>
          <w:rStyle w:val="af3"/>
        </w:rPr>
      </w:pPr>
      <w:bookmarkStart w:id="2" w:name="_Toc229936498"/>
      <w:r w:rsidRPr="00CF127D">
        <w:rPr>
          <w:rStyle w:val="af3"/>
        </w:rPr>
        <w:t>2. DSRC보다 C-V2X가 우세한 기술적 이유</w:t>
      </w:r>
      <w:bookmarkEnd w:id="2"/>
    </w:p>
    <w:p w14:paraId="435FD368" w14:textId="77777777" w:rsidR="00CF127D" w:rsidRDefault="00C4682A" w:rsidP="00CF127D">
      <w:pPr>
        <w:ind w:firstLineChars="100" w:firstLine="200"/>
        <w:rPr>
          <w:rFonts w:ascii="맑은 고딕" w:eastAsia="맑은 고딕" w:hAnsi="맑은 고딕"/>
        </w:rPr>
      </w:pPr>
      <w:r>
        <w:rPr>
          <w:rFonts w:ascii="맑은 고딕" w:eastAsia="맑은 고딕" w:hAnsi="맑은 고딕"/>
        </w:rPr>
        <w:t>DSRC</w:t>
      </w:r>
      <w:r w:rsidR="00CF127D">
        <w:rPr>
          <w:rFonts w:ascii="맑은 고딕" w:eastAsia="맑은 고딕" w:hAnsi="맑은 고딕" w:hint="eastAsia"/>
        </w:rPr>
        <w:t>(</w:t>
      </w:r>
      <w:r w:rsidR="00CF127D" w:rsidRPr="00CF127D">
        <w:rPr>
          <w:rFonts w:ascii="맑은 고딕" w:eastAsia="맑은 고딕" w:hAnsi="맑은 고딕"/>
        </w:rPr>
        <w:t>Dedicated Short Range Communications</w:t>
      </w:r>
      <w:r w:rsidR="00CF127D">
        <w:rPr>
          <w:rFonts w:ascii="맑은 고딕" w:eastAsia="맑은 고딕" w:hAnsi="맑은 고딕" w:hint="eastAsia"/>
        </w:rPr>
        <w:t>)</w:t>
      </w:r>
      <w:r>
        <w:rPr>
          <w:rFonts w:ascii="맑은 고딕" w:eastAsia="맑은 고딕" w:hAnsi="맑은 고딕"/>
        </w:rPr>
        <w:t xml:space="preserve">는 IEEE 802.11p/WAVE 기반으로, Wi-Fi 계열의 경쟁 기반 매체접근 방식(CSMA/CA)에 뿌리를 둔다. </w:t>
      </w:r>
    </w:p>
    <w:p w14:paraId="3D1C58C6" w14:textId="77777777" w:rsidR="00CF127D" w:rsidRDefault="00C4682A" w:rsidP="00CF127D">
      <w:pPr>
        <w:ind w:firstLineChars="100" w:firstLine="200"/>
        <w:rPr>
          <w:rFonts w:ascii="맑은 고딕" w:eastAsia="맑은 고딕" w:hAnsi="맑은 고딕"/>
        </w:rPr>
      </w:pPr>
      <w:r>
        <w:rPr>
          <w:rFonts w:ascii="맑은 고딕" w:eastAsia="맑은 고딕" w:hAnsi="맑은 고딕"/>
        </w:rPr>
        <w:t xml:space="preserve">장점은 독립형 직접통신과 긴 개발 역사이지만, 고밀도 차량 환경에서는 채널 경쟁, 충돌, 숨은 노드 문제, 혼잡 시 패킷 </w:t>
      </w:r>
      <w:proofErr w:type="spellStart"/>
      <w:r>
        <w:rPr>
          <w:rFonts w:ascii="맑은 고딕" w:eastAsia="맑은 고딕" w:hAnsi="맑은 고딕"/>
        </w:rPr>
        <w:t>수신률</w:t>
      </w:r>
      <w:proofErr w:type="spellEnd"/>
      <w:r>
        <w:rPr>
          <w:rFonts w:ascii="맑은 고딕" w:eastAsia="맑은 고딕" w:hAnsi="맑은 고딕"/>
        </w:rPr>
        <w:t xml:space="preserve"> 저하가 발생하기 쉽다. </w:t>
      </w:r>
    </w:p>
    <w:p w14:paraId="0A82CCF9" w14:textId="4E3E0A42" w:rsidR="00C4682A" w:rsidRDefault="00C4682A" w:rsidP="00CF127D">
      <w:pPr>
        <w:ind w:firstLineChars="100" w:firstLine="200"/>
      </w:pPr>
      <w:r>
        <w:rPr>
          <w:rFonts w:ascii="맑은 고딕" w:eastAsia="맑은 고딕" w:hAnsi="맑은 고딕"/>
        </w:rPr>
        <w:lastRenderedPageBreak/>
        <w:t>반면 C-V2X는 3GPP 셀룰러 무선 기술을 V2X에 맞게 확장한 구조이며, PC5 사이드링크에서 자원 감지와 반영구적 자원 선택(SB-SPS)을 활용하여 안전 메시지를 주기적으로 송신하는 차량 환경에 더 적합하다.</w:t>
      </w:r>
    </w:p>
    <w:p w14:paraId="7A9C8AA3" w14:textId="77777777" w:rsidR="00CF127D" w:rsidRDefault="00C4682A" w:rsidP="00CF127D">
      <w:pPr>
        <w:ind w:firstLineChars="100" w:firstLine="200"/>
        <w:rPr>
          <w:rFonts w:ascii="맑은 고딕" w:eastAsia="맑은 고딕" w:hAnsi="맑은 고딕"/>
        </w:rPr>
      </w:pPr>
      <w:r>
        <w:rPr>
          <w:rFonts w:ascii="맑은 고딕" w:eastAsia="맑은 고딕" w:hAnsi="맑은 고딕"/>
        </w:rPr>
        <w:t xml:space="preserve">기술적으로 C-V2X가 우세한 이유는 네 가지로 정리된다. </w:t>
      </w:r>
    </w:p>
    <w:p w14:paraId="57ED333F" w14:textId="41D3EF9F" w:rsidR="00CF127D" w:rsidRDefault="00C4682A" w:rsidP="00CF127D">
      <w:pPr>
        <w:ind w:firstLineChars="100" w:firstLine="200"/>
        <w:rPr>
          <w:rFonts w:ascii="맑은 고딕" w:eastAsia="맑은 고딕" w:hAnsi="맑은 고딕"/>
        </w:rPr>
      </w:pPr>
      <w:r>
        <w:rPr>
          <w:rFonts w:ascii="맑은 고딕" w:eastAsia="맑은 고딕" w:hAnsi="맑은 고딕"/>
        </w:rPr>
        <w:t xml:space="preserve">첫째, 링크 </w:t>
      </w:r>
      <w:proofErr w:type="spellStart"/>
      <w:r>
        <w:rPr>
          <w:rFonts w:ascii="맑은 고딕" w:eastAsia="맑은 고딕" w:hAnsi="맑은 고딕"/>
        </w:rPr>
        <w:t>버짓과</w:t>
      </w:r>
      <w:proofErr w:type="spellEnd"/>
      <w:r>
        <w:rPr>
          <w:rFonts w:ascii="맑은 고딕" w:eastAsia="맑은 고딕" w:hAnsi="맑은 고딕"/>
        </w:rPr>
        <w:t xml:space="preserve"> 수신 신뢰성이 상대적으로 유리하여 NLOS, 교차로, 차폐 차량 환경에서 안전 메시지 도달 가능성이 높다.</w:t>
      </w:r>
    </w:p>
    <w:p w14:paraId="709409C7" w14:textId="77777777" w:rsidR="00CF127D" w:rsidRDefault="00C4682A" w:rsidP="00CF127D">
      <w:pPr>
        <w:ind w:firstLineChars="100" w:firstLine="200"/>
        <w:rPr>
          <w:rFonts w:ascii="맑은 고딕" w:eastAsia="맑은 고딕" w:hAnsi="맑은 고딕"/>
        </w:rPr>
      </w:pPr>
      <w:r>
        <w:rPr>
          <w:rFonts w:ascii="맑은 고딕" w:eastAsia="맑은 고딕" w:hAnsi="맑은 고딕"/>
        </w:rPr>
        <w:t xml:space="preserve">둘째, LTE-V2X에서 NR-V2X로 이어지는 3GPP 릴리즈 기반 진화 경로가 명확하다. </w:t>
      </w:r>
    </w:p>
    <w:p w14:paraId="36E3211D" w14:textId="77777777" w:rsidR="00CF127D" w:rsidRDefault="00C4682A" w:rsidP="00CF127D">
      <w:pPr>
        <w:ind w:firstLineChars="100" w:firstLine="200"/>
        <w:rPr>
          <w:rFonts w:ascii="맑은 고딕" w:eastAsia="맑은 고딕" w:hAnsi="맑은 고딕"/>
        </w:rPr>
      </w:pPr>
      <w:r>
        <w:rPr>
          <w:rFonts w:ascii="맑은 고딕" w:eastAsia="맑은 고딕" w:hAnsi="맑은 고딕"/>
        </w:rPr>
        <w:t xml:space="preserve">셋째, PC5와 </w:t>
      </w:r>
      <w:proofErr w:type="spellStart"/>
      <w:r>
        <w:rPr>
          <w:rFonts w:ascii="맑은 고딕" w:eastAsia="맑은 고딕" w:hAnsi="맑은 고딕"/>
        </w:rPr>
        <w:t>Uu</w:t>
      </w:r>
      <w:proofErr w:type="spellEnd"/>
      <w:r>
        <w:rPr>
          <w:rFonts w:ascii="맑은 고딕" w:eastAsia="맑은 고딕" w:hAnsi="맑은 고딕"/>
        </w:rPr>
        <w:t xml:space="preserve">를 함께 쓰므로 근거리 안전 메시지와 광역/클라우드 서비스를 하나의 생태계로 설계할 수 있다. </w:t>
      </w:r>
    </w:p>
    <w:p w14:paraId="56FE1E22" w14:textId="7A47FDDE" w:rsidR="00C4682A" w:rsidRDefault="00C4682A" w:rsidP="00CF127D">
      <w:pPr>
        <w:ind w:firstLineChars="100" w:firstLine="200"/>
      </w:pPr>
      <w:r>
        <w:rPr>
          <w:rFonts w:ascii="맑은 고딕" w:eastAsia="맑은 고딕" w:hAnsi="맑은 고딕"/>
        </w:rPr>
        <w:t>넷째, 자동차·통신·반도체 산업의 표준화 축이 5GAA/3GPP를 중심으로 형성되어 상용 칩셋, 인증, 보안 체계와 연결되기 쉽다 [4][5].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77"/>
        <w:gridCol w:w="3463"/>
        <w:gridCol w:w="4276"/>
      </w:tblGrid>
      <w:tr w:rsidR="00C4682A" w14:paraId="22F438D6" w14:textId="77777777" w:rsidTr="00CF127D">
        <w:trPr>
          <w:jc w:val="center"/>
        </w:trPr>
        <w:tc>
          <w:tcPr>
            <w:tcW w:w="1361" w:type="dxa"/>
            <w:shd w:val="clear" w:color="auto" w:fill="D9EAF7"/>
            <w:tcMar>
              <w:top w:w="60" w:type="dxa"/>
              <w:left w:w="80" w:type="dxa"/>
              <w:bottom w:w="60" w:type="dxa"/>
              <w:right w:w="80" w:type="dxa"/>
            </w:tcMar>
            <w:vAlign w:val="center"/>
          </w:tcPr>
          <w:p w14:paraId="6DD6E899" w14:textId="77777777" w:rsidR="00C4682A" w:rsidRPr="00CF127D" w:rsidRDefault="00C4682A" w:rsidP="00CF127D">
            <w:pPr>
              <w:pStyle w:val="TableBody"/>
              <w:jc w:val="center"/>
              <w:rPr>
                <w:szCs w:val="18"/>
              </w:rPr>
            </w:pPr>
            <w:proofErr w:type="spellStart"/>
            <w:r w:rsidRPr="00CF127D">
              <w:rPr>
                <w:b/>
                <w:szCs w:val="18"/>
              </w:rPr>
              <w:t>구분</w:t>
            </w:r>
            <w:proofErr w:type="spellEnd"/>
          </w:p>
        </w:tc>
        <w:tc>
          <w:tcPr>
            <w:tcW w:w="3855" w:type="dxa"/>
            <w:shd w:val="clear" w:color="auto" w:fill="D9EAF7"/>
            <w:tcMar>
              <w:top w:w="60" w:type="dxa"/>
              <w:left w:w="80" w:type="dxa"/>
              <w:bottom w:w="60" w:type="dxa"/>
              <w:right w:w="80" w:type="dxa"/>
            </w:tcMar>
            <w:vAlign w:val="center"/>
          </w:tcPr>
          <w:p w14:paraId="68A62526" w14:textId="77777777" w:rsidR="00C4682A" w:rsidRPr="00CF127D" w:rsidRDefault="00C4682A" w:rsidP="00CF127D">
            <w:pPr>
              <w:pStyle w:val="TableBody"/>
              <w:jc w:val="center"/>
              <w:rPr>
                <w:szCs w:val="18"/>
              </w:rPr>
            </w:pPr>
            <w:r w:rsidRPr="00CF127D">
              <w:rPr>
                <w:b/>
                <w:szCs w:val="18"/>
              </w:rPr>
              <w:t>DSRC/WAVE</w:t>
            </w:r>
          </w:p>
        </w:tc>
        <w:tc>
          <w:tcPr>
            <w:tcW w:w="4819" w:type="dxa"/>
            <w:shd w:val="clear" w:color="auto" w:fill="D9EAF7"/>
            <w:tcMar>
              <w:top w:w="60" w:type="dxa"/>
              <w:left w:w="80" w:type="dxa"/>
              <w:bottom w:w="60" w:type="dxa"/>
              <w:right w:w="80" w:type="dxa"/>
            </w:tcMar>
            <w:vAlign w:val="center"/>
          </w:tcPr>
          <w:p w14:paraId="48EC0E7A" w14:textId="77777777" w:rsidR="00C4682A" w:rsidRPr="00CF127D" w:rsidRDefault="00C4682A" w:rsidP="00CF127D">
            <w:pPr>
              <w:pStyle w:val="TableBody"/>
              <w:jc w:val="center"/>
              <w:rPr>
                <w:szCs w:val="18"/>
              </w:rPr>
            </w:pPr>
            <w:r w:rsidRPr="00CF127D">
              <w:rPr>
                <w:b/>
                <w:szCs w:val="18"/>
              </w:rPr>
              <w:t>C-V2X/LTE·NR-V2X</w:t>
            </w:r>
          </w:p>
        </w:tc>
      </w:tr>
      <w:tr w:rsidR="00C4682A" w14:paraId="1996397E" w14:textId="77777777" w:rsidTr="00CF127D">
        <w:trPr>
          <w:jc w:val="center"/>
        </w:trPr>
        <w:tc>
          <w:tcPr>
            <w:tcW w:w="1361" w:type="dxa"/>
            <w:tcMar>
              <w:top w:w="60" w:type="dxa"/>
              <w:left w:w="80" w:type="dxa"/>
              <w:bottom w:w="60" w:type="dxa"/>
              <w:right w:w="80" w:type="dxa"/>
            </w:tcMar>
            <w:vAlign w:val="center"/>
          </w:tcPr>
          <w:p w14:paraId="0E352D68" w14:textId="77777777" w:rsidR="00C4682A" w:rsidRPr="00CF127D" w:rsidRDefault="00C4682A" w:rsidP="00CF127D">
            <w:pPr>
              <w:pStyle w:val="TableBody"/>
              <w:jc w:val="center"/>
              <w:rPr>
                <w:szCs w:val="18"/>
              </w:rPr>
            </w:pPr>
            <w:proofErr w:type="spellStart"/>
            <w:r w:rsidRPr="00CF127D">
              <w:rPr>
                <w:szCs w:val="18"/>
              </w:rPr>
              <w:t>무선</w:t>
            </w:r>
            <w:proofErr w:type="spellEnd"/>
            <w:r w:rsidRPr="00CF127D">
              <w:rPr>
                <w:szCs w:val="18"/>
              </w:rPr>
              <w:t xml:space="preserve"> </w:t>
            </w:r>
            <w:proofErr w:type="spellStart"/>
            <w:r w:rsidRPr="00CF127D">
              <w:rPr>
                <w:szCs w:val="18"/>
              </w:rPr>
              <w:t>기반</w:t>
            </w:r>
            <w:proofErr w:type="spellEnd"/>
          </w:p>
        </w:tc>
        <w:tc>
          <w:tcPr>
            <w:tcW w:w="3855" w:type="dxa"/>
            <w:tcMar>
              <w:top w:w="60" w:type="dxa"/>
              <w:left w:w="80" w:type="dxa"/>
              <w:bottom w:w="60" w:type="dxa"/>
              <w:right w:w="80" w:type="dxa"/>
            </w:tcMar>
            <w:vAlign w:val="center"/>
          </w:tcPr>
          <w:p w14:paraId="291BA315" w14:textId="77777777" w:rsidR="00C4682A" w:rsidRPr="00CF127D" w:rsidRDefault="00C4682A" w:rsidP="00CF127D">
            <w:pPr>
              <w:pStyle w:val="TableBody"/>
              <w:jc w:val="center"/>
              <w:rPr>
                <w:szCs w:val="18"/>
              </w:rPr>
            </w:pPr>
            <w:r w:rsidRPr="00CF127D">
              <w:rPr>
                <w:szCs w:val="18"/>
              </w:rPr>
              <w:t xml:space="preserve">IEEE 802.11p </w:t>
            </w:r>
            <w:proofErr w:type="spellStart"/>
            <w:r w:rsidRPr="00CF127D">
              <w:rPr>
                <w:szCs w:val="18"/>
              </w:rPr>
              <w:t>계열</w:t>
            </w:r>
            <w:proofErr w:type="spellEnd"/>
          </w:p>
        </w:tc>
        <w:tc>
          <w:tcPr>
            <w:tcW w:w="4819" w:type="dxa"/>
            <w:tcMar>
              <w:top w:w="60" w:type="dxa"/>
              <w:left w:w="80" w:type="dxa"/>
              <w:bottom w:w="60" w:type="dxa"/>
              <w:right w:w="80" w:type="dxa"/>
            </w:tcMar>
            <w:vAlign w:val="center"/>
          </w:tcPr>
          <w:p w14:paraId="244C2E3A" w14:textId="77777777" w:rsidR="00C4682A" w:rsidRPr="00CF127D" w:rsidRDefault="00C4682A" w:rsidP="00CF127D">
            <w:pPr>
              <w:pStyle w:val="TableBody"/>
              <w:jc w:val="center"/>
              <w:rPr>
                <w:szCs w:val="18"/>
              </w:rPr>
            </w:pPr>
            <w:r w:rsidRPr="00CF127D">
              <w:rPr>
                <w:szCs w:val="18"/>
              </w:rPr>
              <w:t xml:space="preserve">3GPP LTE/NR </w:t>
            </w:r>
            <w:proofErr w:type="spellStart"/>
            <w:r w:rsidRPr="00CF127D">
              <w:rPr>
                <w:szCs w:val="18"/>
              </w:rPr>
              <w:t>기반</w:t>
            </w:r>
            <w:proofErr w:type="spellEnd"/>
            <w:r w:rsidRPr="00CF127D">
              <w:rPr>
                <w:szCs w:val="18"/>
              </w:rPr>
              <w:t xml:space="preserve"> V2X</w:t>
            </w:r>
          </w:p>
        </w:tc>
      </w:tr>
      <w:tr w:rsidR="00C4682A" w14:paraId="5189C264" w14:textId="77777777" w:rsidTr="00CF127D">
        <w:trPr>
          <w:jc w:val="center"/>
        </w:trPr>
        <w:tc>
          <w:tcPr>
            <w:tcW w:w="1361" w:type="dxa"/>
            <w:tcMar>
              <w:top w:w="60" w:type="dxa"/>
              <w:left w:w="80" w:type="dxa"/>
              <w:bottom w:w="60" w:type="dxa"/>
              <w:right w:w="80" w:type="dxa"/>
            </w:tcMar>
            <w:vAlign w:val="center"/>
          </w:tcPr>
          <w:p w14:paraId="3328691F" w14:textId="77777777" w:rsidR="00C4682A" w:rsidRPr="00CF127D" w:rsidRDefault="00C4682A" w:rsidP="00CF127D">
            <w:pPr>
              <w:pStyle w:val="TableBody"/>
              <w:jc w:val="center"/>
              <w:rPr>
                <w:szCs w:val="18"/>
              </w:rPr>
            </w:pPr>
            <w:proofErr w:type="spellStart"/>
            <w:r w:rsidRPr="00CF127D">
              <w:rPr>
                <w:szCs w:val="18"/>
              </w:rPr>
              <w:t>매체접근</w:t>
            </w:r>
            <w:proofErr w:type="spellEnd"/>
          </w:p>
        </w:tc>
        <w:tc>
          <w:tcPr>
            <w:tcW w:w="3855" w:type="dxa"/>
            <w:tcMar>
              <w:top w:w="60" w:type="dxa"/>
              <w:left w:w="80" w:type="dxa"/>
              <w:bottom w:w="60" w:type="dxa"/>
              <w:right w:w="80" w:type="dxa"/>
            </w:tcMar>
            <w:vAlign w:val="center"/>
          </w:tcPr>
          <w:p w14:paraId="305595A4" w14:textId="77777777" w:rsidR="00C4682A" w:rsidRPr="00CF127D" w:rsidRDefault="00C4682A" w:rsidP="00CF127D">
            <w:pPr>
              <w:pStyle w:val="TableBody"/>
              <w:jc w:val="center"/>
              <w:rPr>
                <w:szCs w:val="18"/>
                <w:lang w:eastAsia="ko-KR"/>
              </w:rPr>
            </w:pPr>
            <w:r w:rsidRPr="00CF127D">
              <w:rPr>
                <w:szCs w:val="18"/>
                <w:lang w:eastAsia="ko-KR"/>
              </w:rPr>
              <w:t>경쟁 기반. 고밀도에서 충돌 가능성 증가</w:t>
            </w:r>
          </w:p>
        </w:tc>
        <w:tc>
          <w:tcPr>
            <w:tcW w:w="4819" w:type="dxa"/>
            <w:tcMar>
              <w:top w:w="60" w:type="dxa"/>
              <w:left w:w="80" w:type="dxa"/>
              <w:bottom w:w="60" w:type="dxa"/>
              <w:right w:w="80" w:type="dxa"/>
            </w:tcMar>
            <w:vAlign w:val="center"/>
          </w:tcPr>
          <w:p w14:paraId="5E5A8413" w14:textId="77777777" w:rsidR="00C4682A" w:rsidRPr="00CF127D" w:rsidRDefault="00C4682A" w:rsidP="00CF127D">
            <w:pPr>
              <w:pStyle w:val="TableBody"/>
              <w:jc w:val="center"/>
              <w:rPr>
                <w:szCs w:val="18"/>
                <w:lang w:eastAsia="ko-KR"/>
              </w:rPr>
            </w:pPr>
            <w:r w:rsidRPr="00CF127D">
              <w:rPr>
                <w:szCs w:val="18"/>
                <w:lang w:eastAsia="ko-KR"/>
              </w:rPr>
              <w:t>사이드링크 자원 감지·예약 계열. 주기적 안전 메시지에 적합</w:t>
            </w:r>
          </w:p>
        </w:tc>
      </w:tr>
      <w:tr w:rsidR="00C4682A" w14:paraId="286250FA" w14:textId="77777777" w:rsidTr="00CF127D">
        <w:trPr>
          <w:jc w:val="center"/>
        </w:trPr>
        <w:tc>
          <w:tcPr>
            <w:tcW w:w="1361" w:type="dxa"/>
            <w:tcMar>
              <w:top w:w="60" w:type="dxa"/>
              <w:left w:w="80" w:type="dxa"/>
              <w:bottom w:w="60" w:type="dxa"/>
              <w:right w:w="80" w:type="dxa"/>
            </w:tcMar>
            <w:vAlign w:val="center"/>
          </w:tcPr>
          <w:p w14:paraId="2CF348FA" w14:textId="77777777" w:rsidR="00C4682A" w:rsidRPr="00CF127D" w:rsidRDefault="00C4682A" w:rsidP="00CF127D">
            <w:pPr>
              <w:pStyle w:val="TableBody"/>
              <w:jc w:val="center"/>
              <w:rPr>
                <w:szCs w:val="18"/>
              </w:rPr>
            </w:pPr>
            <w:proofErr w:type="spellStart"/>
            <w:r w:rsidRPr="00CF127D">
              <w:rPr>
                <w:szCs w:val="18"/>
              </w:rPr>
              <w:t>진화성</w:t>
            </w:r>
            <w:proofErr w:type="spellEnd"/>
          </w:p>
        </w:tc>
        <w:tc>
          <w:tcPr>
            <w:tcW w:w="3855" w:type="dxa"/>
            <w:tcMar>
              <w:top w:w="60" w:type="dxa"/>
              <w:left w:w="80" w:type="dxa"/>
              <w:bottom w:w="60" w:type="dxa"/>
              <w:right w:w="80" w:type="dxa"/>
            </w:tcMar>
            <w:vAlign w:val="center"/>
          </w:tcPr>
          <w:p w14:paraId="0C435FB6" w14:textId="77777777" w:rsidR="00C4682A" w:rsidRPr="00CF127D" w:rsidRDefault="00C4682A" w:rsidP="00CF127D">
            <w:pPr>
              <w:pStyle w:val="TableBody"/>
              <w:jc w:val="center"/>
              <w:rPr>
                <w:szCs w:val="18"/>
              </w:rPr>
            </w:pPr>
            <w:r w:rsidRPr="00CF127D">
              <w:rPr>
                <w:szCs w:val="18"/>
              </w:rPr>
              <w:t xml:space="preserve">802.11p/802.11bd </w:t>
            </w:r>
            <w:proofErr w:type="spellStart"/>
            <w:r w:rsidRPr="00CF127D">
              <w:rPr>
                <w:szCs w:val="18"/>
              </w:rPr>
              <w:t>방향</w:t>
            </w:r>
            <w:proofErr w:type="spellEnd"/>
          </w:p>
        </w:tc>
        <w:tc>
          <w:tcPr>
            <w:tcW w:w="4819" w:type="dxa"/>
            <w:tcMar>
              <w:top w:w="60" w:type="dxa"/>
              <w:left w:w="80" w:type="dxa"/>
              <w:bottom w:w="60" w:type="dxa"/>
              <w:right w:w="80" w:type="dxa"/>
            </w:tcMar>
            <w:vAlign w:val="center"/>
          </w:tcPr>
          <w:p w14:paraId="0FBB8823" w14:textId="77777777" w:rsidR="00C4682A" w:rsidRPr="00CF127D" w:rsidRDefault="00C4682A" w:rsidP="00CF127D">
            <w:pPr>
              <w:pStyle w:val="TableBody"/>
              <w:jc w:val="center"/>
              <w:rPr>
                <w:szCs w:val="18"/>
              </w:rPr>
            </w:pPr>
            <w:r w:rsidRPr="00CF127D">
              <w:rPr>
                <w:szCs w:val="18"/>
              </w:rPr>
              <w:t xml:space="preserve">Rel.14 LTE-V2X → Rel.16 NR-V2X → Rel.17/18 </w:t>
            </w:r>
            <w:proofErr w:type="spellStart"/>
            <w:r w:rsidRPr="00CF127D">
              <w:rPr>
                <w:szCs w:val="18"/>
              </w:rPr>
              <w:t>확장</w:t>
            </w:r>
            <w:proofErr w:type="spellEnd"/>
          </w:p>
        </w:tc>
      </w:tr>
      <w:tr w:rsidR="00C4682A" w14:paraId="72422D63" w14:textId="77777777" w:rsidTr="00CF127D">
        <w:trPr>
          <w:jc w:val="center"/>
        </w:trPr>
        <w:tc>
          <w:tcPr>
            <w:tcW w:w="1361" w:type="dxa"/>
            <w:tcMar>
              <w:top w:w="60" w:type="dxa"/>
              <w:left w:w="80" w:type="dxa"/>
              <w:bottom w:w="60" w:type="dxa"/>
              <w:right w:w="80" w:type="dxa"/>
            </w:tcMar>
            <w:vAlign w:val="center"/>
          </w:tcPr>
          <w:p w14:paraId="5EC94B61" w14:textId="77777777" w:rsidR="00C4682A" w:rsidRPr="00CF127D" w:rsidRDefault="00C4682A" w:rsidP="00CF127D">
            <w:pPr>
              <w:pStyle w:val="TableBody"/>
              <w:jc w:val="center"/>
              <w:rPr>
                <w:szCs w:val="18"/>
              </w:rPr>
            </w:pPr>
            <w:proofErr w:type="spellStart"/>
            <w:r w:rsidRPr="00CF127D">
              <w:rPr>
                <w:szCs w:val="18"/>
              </w:rPr>
              <w:t>서비스</w:t>
            </w:r>
            <w:proofErr w:type="spellEnd"/>
            <w:r w:rsidRPr="00CF127D">
              <w:rPr>
                <w:szCs w:val="18"/>
              </w:rPr>
              <w:t xml:space="preserve"> </w:t>
            </w:r>
            <w:proofErr w:type="spellStart"/>
            <w:r w:rsidRPr="00CF127D">
              <w:rPr>
                <w:szCs w:val="18"/>
              </w:rPr>
              <w:t>범위</w:t>
            </w:r>
            <w:proofErr w:type="spellEnd"/>
          </w:p>
        </w:tc>
        <w:tc>
          <w:tcPr>
            <w:tcW w:w="3855" w:type="dxa"/>
            <w:tcMar>
              <w:top w:w="60" w:type="dxa"/>
              <w:left w:w="80" w:type="dxa"/>
              <w:bottom w:w="60" w:type="dxa"/>
              <w:right w:w="80" w:type="dxa"/>
            </w:tcMar>
            <w:vAlign w:val="center"/>
          </w:tcPr>
          <w:p w14:paraId="6B5DA9CB" w14:textId="77777777" w:rsidR="00C4682A" w:rsidRPr="00CF127D" w:rsidRDefault="00C4682A" w:rsidP="00CF127D">
            <w:pPr>
              <w:pStyle w:val="TableBody"/>
              <w:jc w:val="center"/>
              <w:rPr>
                <w:szCs w:val="18"/>
                <w:lang w:eastAsia="ko-KR"/>
              </w:rPr>
            </w:pPr>
            <w:r w:rsidRPr="00CF127D">
              <w:rPr>
                <w:szCs w:val="18"/>
                <w:lang w:eastAsia="ko-KR"/>
              </w:rPr>
              <w:t>주로 단거리 V2V/V2I 안전 서비스</w:t>
            </w:r>
          </w:p>
        </w:tc>
        <w:tc>
          <w:tcPr>
            <w:tcW w:w="4819" w:type="dxa"/>
            <w:tcMar>
              <w:top w:w="60" w:type="dxa"/>
              <w:left w:w="80" w:type="dxa"/>
              <w:bottom w:w="60" w:type="dxa"/>
              <w:right w:w="80" w:type="dxa"/>
            </w:tcMar>
            <w:vAlign w:val="center"/>
          </w:tcPr>
          <w:p w14:paraId="0347BD9F" w14:textId="77777777" w:rsidR="00C4682A" w:rsidRPr="00CF127D" w:rsidRDefault="00C4682A" w:rsidP="00CF127D">
            <w:pPr>
              <w:pStyle w:val="TableBody"/>
              <w:jc w:val="center"/>
              <w:rPr>
                <w:szCs w:val="18"/>
                <w:lang w:eastAsia="ko-KR"/>
              </w:rPr>
            </w:pPr>
            <w:r w:rsidRPr="00CF127D">
              <w:rPr>
                <w:szCs w:val="18"/>
                <w:lang w:eastAsia="ko-KR"/>
              </w:rPr>
              <w:t xml:space="preserve">PC5 직접통신 + </w:t>
            </w:r>
            <w:proofErr w:type="spellStart"/>
            <w:r w:rsidRPr="00CF127D">
              <w:rPr>
                <w:szCs w:val="18"/>
                <w:lang w:eastAsia="ko-KR"/>
              </w:rPr>
              <w:t>Uu</w:t>
            </w:r>
            <w:proofErr w:type="spellEnd"/>
            <w:r w:rsidRPr="00CF127D">
              <w:rPr>
                <w:szCs w:val="18"/>
                <w:lang w:eastAsia="ko-KR"/>
              </w:rPr>
              <w:t xml:space="preserve"> 기반 V2N/클라우드/</w:t>
            </w:r>
            <w:proofErr w:type="spellStart"/>
            <w:r w:rsidRPr="00CF127D">
              <w:rPr>
                <w:szCs w:val="18"/>
                <w:lang w:eastAsia="ko-KR"/>
              </w:rPr>
              <w:t>엣지</w:t>
            </w:r>
            <w:proofErr w:type="spellEnd"/>
            <w:r w:rsidRPr="00CF127D">
              <w:rPr>
                <w:szCs w:val="18"/>
                <w:lang w:eastAsia="ko-KR"/>
              </w:rPr>
              <w:t xml:space="preserve"> 서비스 결합</w:t>
            </w:r>
          </w:p>
        </w:tc>
      </w:tr>
      <w:tr w:rsidR="00C4682A" w14:paraId="18C089AD" w14:textId="77777777" w:rsidTr="00CF127D">
        <w:trPr>
          <w:jc w:val="center"/>
        </w:trPr>
        <w:tc>
          <w:tcPr>
            <w:tcW w:w="1361" w:type="dxa"/>
            <w:tcMar>
              <w:top w:w="60" w:type="dxa"/>
              <w:left w:w="80" w:type="dxa"/>
              <w:bottom w:w="60" w:type="dxa"/>
              <w:right w:w="80" w:type="dxa"/>
            </w:tcMar>
            <w:vAlign w:val="center"/>
          </w:tcPr>
          <w:p w14:paraId="6FD42ABF" w14:textId="77777777" w:rsidR="00C4682A" w:rsidRPr="00CF127D" w:rsidRDefault="00C4682A" w:rsidP="00CF127D">
            <w:pPr>
              <w:pStyle w:val="TableBody"/>
              <w:jc w:val="center"/>
              <w:rPr>
                <w:szCs w:val="18"/>
              </w:rPr>
            </w:pPr>
            <w:proofErr w:type="spellStart"/>
            <w:r w:rsidRPr="00CF127D">
              <w:rPr>
                <w:szCs w:val="18"/>
              </w:rPr>
              <w:t>기술</w:t>
            </w:r>
            <w:proofErr w:type="spellEnd"/>
            <w:r w:rsidRPr="00CF127D">
              <w:rPr>
                <w:szCs w:val="18"/>
              </w:rPr>
              <w:t xml:space="preserve"> </w:t>
            </w:r>
            <w:proofErr w:type="spellStart"/>
            <w:r w:rsidRPr="00CF127D">
              <w:rPr>
                <w:szCs w:val="18"/>
              </w:rPr>
              <w:t>우위</w:t>
            </w:r>
            <w:proofErr w:type="spellEnd"/>
            <w:r w:rsidRPr="00CF127D">
              <w:rPr>
                <w:szCs w:val="18"/>
              </w:rPr>
              <w:t xml:space="preserve"> </w:t>
            </w:r>
            <w:proofErr w:type="spellStart"/>
            <w:r w:rsidRPr="00CF127D">
              <w:rPr>
                <w:szCs w:val="18"/>
              </w:rPr>
              <w:t>포인트</w:t>
            </w:r>
            <w:proofErr w:type="spellEnd"/>
          </w:p>
        </w:tc>
        <w:tc>
          <w:tcPr>
            <w:tcW w:w="3855" w:type="dxa"/>
            <w:tcMar>
              <w:top w:w="60" w:type="dxa"/>
              <w:left w:w="80" w:type="dxa"/>
              <w:bottom w:w="60" w:type="dxa"/>
              <w:right w:w="80" w:type="dxa"/>
            </w:tcMar>
            <w:vAlign w:val="center"/>
          </w:tcPr>
          <w:p w14:paraId="3978D500" w14:textId="77777777" w:rsidR="00C4682A" w:rsidRPr="00CF127D" w:rsidRDefault="00C4682A" w:rsidP="00CF127D">
            <w:pPr>
              <w:pStyle w:val="TableBody"/>
              <w:jc w:val="center"/>
              <w:rPr>
                <w:szCs w:val="18"/>
              </w:rPr>
            </w:pPr>
            <w:proofErr w:type="spellStart"/>
            <w:r w:rsidRPr="00CF127D">
              <w:rPr>
                <w:szCs w:val="18"/>
              </w:rPr>
              <w:t>검증</w:t>
            </w:r>
            <w:proofErr w:type="spellEnd"/>
            <w:r w:rsidRPr="00CF127D">
              <w:rPr>
                <w:szCs w:val="18"/>
              </w:rPr>
              <w:t xml:space="preserve"> </w:t>
            </w:r>
            <w:proofErr w:type="spellStart"/>
            <w:r w:rsidRPr="00CF127D">
              <w:rPr>
                <w:szCs w:val="18"/>
              </w:rPr>
              <w:t>이력과</w:t>
            </w:r>
            <w:proofErr w:type="spellEnd"/>
            <w:r w:rsidRPr="00CF127D">
              <w:rPr>
                <w:szCs w:val="18"/>
              </w:rPr>
              <w:t xml:space="preserve"> </w:t>
            </w:r>
            <w:proofErr w:type="spellStart"/>
            <w:r w:rsidRPr="00CF127D">
              <w:rPr>
                <w:szCs w:val="18"/>
              </w:rPr>
              <w:t>단순성</w:t>
            </w:r>
            <w:proofErr w:type="spellEnd"/>
          </w:p>
        </w:tc>
        <w:tc>
          <w:tcPr>
            <w:tcW w:w="4819" w:type="dxa"/>
            <w:tcMar>
              <w:top w:w="60" w:type="dxa"/>
              <w:left w:w="80" w:type="dxa"/>
              <w:bottom w:w="60" w:type="dxa"/>
              <w:right w:w="80" w:type="dxa"/>
            </w:tcMar>
            <w:vAlign w:val="center"/>
          </w:tcPr>
          <w:p w14:paraId="6B904554" w14:textId="77777777" w:rsidR="00C4682A" w:rsidRPr="00CF127D" w:rsidRDefault="00C4682A" w:rsidP="00CF127D">
            <w:pPr>
              <w:pStyle w:val="TableBody"/>
              <w:jc w:val="center"/>
              <w:rPr>
                <w:szCs w:val="18"/>
                <w:lang w:eastAsia="ko-KR"/>
              </w:rPr>
            </w:pPr>
            <w:r w:rsidRPr="00CF127D">
              <w:rPr>
                <w:szCs w:val="18"/>
                <w:lang w:eastAsia="ko-KR"/>
              </w:rPr>
              <w:t>범위, 신뢰성, 5G 확장성, 통신망 생태계 결합</w:t>
            </w:r>
          </w:p>
        </w:tc>
      </w:tr>
    </w:tbl>
    <w:p w14:paraId="2D6E6387" w14:textId="77777777" w:rsidR="00C4682A" w:rsidRDefault="00C4682A" w:rsidP="00C4682A">
      <w:pPr>
        <w:spacing w:after="20"/>
      </w:pPr>
    </w:p>
    <w:p w14:paraId="7EECF5ED" w14:textId="77777777" w:rsidR="00C4682A" w:rsidRDefault="00C4682A" w:rsidP="00C4682A">
      <w:pPr>
        <w:spacing w:after="20"/>
        <w:jc w:val="center"/>
      </w:pPr>
      <w:r>
        <w:rPr>
          <w:noProof/>
        </w:rPr>
        <w:drawing>
          <wp:inline distT="0" distB="0" distL="0" distR="0" wp14:anchorId="3A5C1254" wp14:editId="1CD3DE49">
            <wp:extent cx="5676900" cy="3099011"/>
            <wp:effectExtent l="0" t="0" r="0" b="635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3303" cy="3107966"/>
                    </a:xfrm>
                    <a:prstGeom prst="rect">
                      <a:avLst/>
                    </a:prstGeom>
                    <a:noFill/>
                  </pic:spPr>
                </pic:pic>
              </a:graphicData>
            </a:graphic>
          </wp:inline>
        </w:drawing>
      </w:r>
    </w:p>
    <w:p w14:paraId="2576BF16" w14:textId="77777777" w:rsidR="00CF127D" w:rsidRDefault="00CF127D" w:rsidP="00C4682A">
      <w:pPr>
        <w:spacing w:after="20"/>
        <w:jc w:val="center"/>
        <w:rPr>
          <w:rFonts w:hint="eastAsia"/>
        </w:rPr>
      </w:pPr>
    </w:p>
    <w:p w14:paraId="63A374AA" w14:textId="77777777" w:rsidR="00C4682A" w:rsidRDefault="00C4682A" w:rsidP="00C4682A">
      <w:pPr>
        <w:spacing w:after="20"/>
        <w:jc w:val="center"/>
        <w:rPr>
          <w:rFonts w:hint="eastAsia"/>
        </w:rPr>
      </w:pPr>
    </w:p>
    <w:p w14:paraId="10BF896F" w14:textId="77777777" w:rsidR="00C4682A" w:rsidRPr="00CF127D" w:rsidRDefault="00C4682A" w:rsidP="00CF127D">
      <w:pPr>
        <w:pStyle w:val="af2"/>
        <w:jc w:val="left"/>
        <w:rPr>
          <w:rStyle w:val="af3"/>
        </w:rPr>
      </w:pPr>
      <w:bookmarkStart w:id="3" w:name="_Toc229936499"/>
      <w:r w:rsidRPr="00CF127D">
        <w:rPr>
          <w:rStyle w:val="af3"/>
        </w:rPr>
        <w:lastRenderedPageBreak/>
        <w:t xml:space="preserve">3. C-V2X에서 </w:t>
      </w:r>
      <w:proofErr w:type="spellStart"/>
      <w:r w:rsidRPr="00CF127D">
        <w:rPr>
          <w:rStyle w:val="af3"/>
        </w:rPr>
        <w:t>Uu</w:t>
      </w:r>
      <w:proofErr w:type="spellEnd"/>
      <w:r w:rsidRPr="00CF127D">
        <w:rPr>
          <w:rStyle w:val="af3"/>
        </w:rPr>
        <w:t>와 PC5의 차이</w:t>
      </w:r>
      <w:bookmarkEnd w:id="3"/>
    </w:p>
    <w:p w14:paraId="5D517B69" w14:textId="77777777" w:rsidR="00CF127D" w:rsidRDefault="00C4682A" w:rsidP="00CF127D">
      <w:pPr>
        <w:ind w:leftChars="100" w:left="200"/>
        <w:rPr>
          <w:rFonts w:ascii="맑은 고딕" w:eastAsia="맑은 고딕" w:hAnsi="맑은 고딕"/>
        </w:rPr>
      </w:pPr>
      <w:r>
        <w:rPr>
          <w:rFonts w:ascii="맑은 고딕" w:eastAsia="맑은 고딕" w:hAnsi="맑은 고딕"/>
        </w:rPr>
        <w:t xml:space="preserve">C-V2X는 하나의 통신 방식이 아니라 3GPP V2X 기술군을 의미하며, 큰 축은 </w:t>
      </w:r>
      <w:proofErr w:type="spellStart"/>
      <w:r>
        <w:rPr>
          <w:rFonts w:ascii="맑은 고딕" w:eastAsia="맑은 고딕" w:hAnsi="맑은 고딕"/>
        </w:rPr>
        <w:t>Uu</w:t>
      </w:r>
      <w:proofErr w:type="spellEnd"/>
      <w:r>
        <w:rPr>
          <w:rFonts w:ascii="맑은 고딕" w:eastAsia="맑은 고딕" w:hAnsi="맑은 고딕"/>
        </w:rPr>
        <w:t xml:space="preserve">와 PC5이다. </w:t>
      </w:r>
    </w:p>
    <w:p w14:paraId="1F081B7A" w14:textId="5486BAB2" w:rsidR="00C4682A" w:rsidRPr="00CF127D" w:rsidRDefault="00C4682A" w:rsidP="00CF127D">
      <w:pPr>
        <w:ind w:firstLineChars="100" w:firstLine="200"/>
        <w:rPr>
          <w:rFonts w:ascii="맑은 고딕" w:eastAsia="맑은 고딕" w:hAnsi="맑은 고딕"/>
        </w:rPr>
      </w:pPr>
      <w:r>
        <w:rPr>
          <w:rFonts w:ascii="맑은 고딕" w:eastAsia="맑은 고딕" w:hAnsi="맑은 고딕"/>
        </w:rPr>
        <w:t>5GAA는 C-V2X를 직접통신(PC5)과 이동통신망 기반 통신(</w:t>
      </w:r>
      <w:proofErr w:type="spellStart"/>
      <w:r>
        <w:rPr>
          <w:rFonts w:ascii="맑은 고딕" w:eastAsia="맑은 고딕" w:hAnsi="맑은 고딕"/>
        </w:rPr>
        <w:t>Uu</w:t>
      </w:r>
      <w:proofErr w:type="spellEnd"/>
      <w:r>
        <w:rPr>
          <w:rFonts w:ascii="맑은 고딕" w:eastAsia="맑은 고딕" w:hAnsi="맑은 고딕"/>
        </w:rPr>
        <w:t>)을 모두 포함하는 개념으로 설</w:t>
      </w:r>
      <w:r w:rsidR="00CF127D">
        <w:rPr>
          <w:rFonts w:ascii="맑은 고딕" w:eastAsia="맑은 고딕" w:hAnsi="맑은 고딕" w:hint="eastAsia"/>
        </w:rPr>
        <w:t>명</w:t>
      </w:r>
      <w:r>
        <w:rPr>
          <w:rFonts w:ascii="맑은 고딕" w:eastAsia="맑은 고딕" w:hAnsi="맑은 고딕"/>
        </w:rPr>
        <w:t>한다 [2]. 따라서 C-V2X를 이해할 때는 “망을 타는 V2X”와 “망을 거치지 않는 직접 V2X”를 명확히 분리해야 한다.</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21"/>
        <w:gridCol w:w="3850"/>
        <w:gridCol w:w="3745"/>
      </w:tblGrid>
      <w:tr w:rsidR="00C4682A" w14:paraId="6C823D61" w14:textId="77777777" w:rsidTr="00CF127D">
        <w:trPr>
          <w:jc w:val="center"/>
        </w:trPr>
        <w:tc>
          <w:tcPr>
            <w:tcW w:w="1587" w:type="dxa"/>
            <w:shd w:val="clear" w:color="auto" w:fill="D9EAF7"/>
            <w:tcMar>
              <w:top w:w="60" w:type="dxa"/>
              <w:left w:w="80" w:type="dxa"/>
              <w:bottom w:w="60" w:type="dxa"/>
              <w:right w:w="80" w:type="dxa"/>
            </w:tcMar>
            <w:vAlign w:val="center"/>
          </w:tcPr>
          <w:p w14:paraId="1512DAFC" w14:textId="77777777" w:rsidR="00C4682A" w:rsidRPr="00CF127D" w:rsidRDefault="00C4682A" w:rsidP="00CF127D">
            <w:pPr>
              <w:pStyle w:val="TableBody"/>
              <w:jc w:val="center"/>
              <w:rPr>
                <w:szCs w:val="18"/>
              </w:rPr>
            </w:pPr>
            <w:proofErr w:type="spellStart"/>
            <w:r w:rsidRPr="00CF127D">
              <w:rPr>
                <w:b/>
                <w:szCs w:val="18"/>
              </w:rPr>
              <w:t>항목</w:t>
            </w:r>
            <w:proofErr w:type="spellEnd"/>
          </w:p>
        </w:tc>
        <w:tc>
          <w:tcPr>
            <w:tcW w:w="4252" w:type="dxa"/>
            <w:shd w:val="clear" w:color="auto" w:fill="D9EAF7"/>
            <w:tcMar>
              <w:top w:w="60" w:type="dxa"/>
              <w:left w:w="80" w:type="dxa"/>
              <w:bottom w:w="60" w:type="dxa"/>
              <w:right w:w="80" w:type="dxa"/>
            </w:tcMar>
            <w:vAlign w:val="center"/>
          </w:tcPr>
          <w:p w14:paraId="0F67A9DA" w14:textId="77777777" w:rsidR="00C4682A" w:rsidRPr="00CF127D" w:rsidRDefault="00C4682A" w:rsidP="00CF127D">
            <w:pPr>
              <w:pStyle w:val="TableBody"/>
              <w:jc w:val="center"/>
              <w:rPr>
                <w:szCs w:val="18"/>
              </w:rPr>
            </w:pPr>
            <w:proofErr w:type="spellStart"/>
            <w:r w:rsidRPr="00CF127D">
              <w:rPr>
                <w:b/>
                <w:szCs w:val="18"/>
              </w:rPr>
              <w:t>Uu</w:t>
            </w:r>
            <w:proofErr w:type="spellEnd"/>
            <w:r w:rsidRPr="00CF127D">
              <w:rPr>
                <w:b/>
                <w:szCs w:val="18"/>
              </w:rPr>
              <w:t xml:space="preserve"> </w:t>
            </w:r>
            <w:proofErr w:type="spellStart"/>
            <w:r w:rsidRPr="00CF127D">
              <w:rPr>
                <w:b/>
                <w:szCs w:val="18"/>
              </w:rPr>
              <w:t>인터페이스</w:t>
            </w:r>
            <w:proofErr w:type="spellEnd"/>
          </w:p>
        </w:tc>
        <w:tc>
          <w:tcPr>
            <w:tcW w:w="4252" w:type="dxa"/>
            <w:shd w:val="clear" w:color="auto" w:fill="D9EAF7"/>
            <w:tcMar>
              <w:top w:w="60" w:type="dxa"/>
              <w:left w:w="80" w:type="dxa"/>
              <w:bottom w:w="60" w:type="dxa"/>
              <w:right w:w="80" w:type="dxa"/>
            </w:tcMar>
            <w:vAlign w:val="center"/>
          </w:tcPr>
          <w:p w14:paraId="16EBBB6F" w14:textId="77777777" w:rsidR="00C4682A" w:rsidRPr="00CF127D" w:rsidRDefault="00C4682A" w:rsidP="00CF127D">
            <w:pPr>
              <w:pStyle w:val="TableBody"/>
              <w:jc w:val="center"/>
              <w:rPr>
                <w:szCs w:val="18"/>
              </w:rPr>
            </w:pPr>
            <w:r w:rsidRPr="00CF127D">
              <w:rPr>
                <w:b/>
                <w:szCs w:val="18"/>
              </w:rPr>
              <w:t xml:space="preserve">PC5 </w:t>
            </w:r>
            <w:proofErr w:type="spellStart"/>
            <w:r w:rsidRPr="00CF127D">
              <w:rPr>
                <w:b/>
                <w:szCs w:val="18"/>
              </w:rPr>
              <w:t>인터페이스</w:t>
            </w:r>
            <w:proofErr w:type="spellEnd"/>
          </w:p>
        </w:tc>
      </w:tr>
      <w:tr w:rsidR="00C4682A" w14:paraId="3690156C" w14:textId="77777777" w:rsidTr="00CF127D">
        <w:trPr>
          <w:jc w:val="center"/>
        </w:trPr>
        <w:tc>
          <w:tcPr>
            <w:tcW w:w="1587" w:type="dxa"/>
            <w:tcMar>
              <w:top w:w="60" w:type="dxa"/>
              <w:left w:w="80" w:type="dxa"/>
              <w:bottom w:w="60" w:type="dxa"/>
              <w:right w:w="80" w:type="dxa"/>
            </w:tcMar>
            <w:vAlign w:val="center"/>
          </w:tcPr>
          <w:p w14:paraId="5B79AAF2" w14:textId="77777777" w:rsidR="00C4682A" w:rsidRPr="00CF127D" w:rsidRDefault="00C4682A" w:rsidP="00CF127D">
            <w:pPr>
              <w:pStyle w:val="TableBody"/>
              <w:jc w:val="center"/>
              <w:rPr>
                <w:szCs w:val="18"/>
              </w:rPr>
            </w:pPr>
            <w:proofErr w:type="spellStart"/>
            <w:r w:rsidRPr="00CF127D">
              <w:rPr>
                <w:szCs w:val="18"/>
              </w:rPr>
              <w:t>통신</w:t>
            </w:r>
            <w:proofErr w:type="spellEnd"/>
            <w:r w:rsidRPr="00CF127D">
              <w:rPr>
                <w:szCs w:val="18"/>
              </w:rPr>
              <w:t xml:space="preserve"> </w:t>
            </w:r>
            <w:proofErr w:type="spellStart"/>
            <w:r w:rsidRPr="00CF127D">
              <w:rPr>
                <w:szCs w:val="18"/>
              </w:rPr>
              <w:t>경로</w:t>
            </w:r>
            <w:proofErr w:type="spellEnd"/>
          </w:p>
        </w:tc>
        <w:tc>
          <w:tcPr>
            <w:tcW w:w="4252" w:type="dxa"/>
            <w:tcMar>
              <w:top w:w="60" w:type="dxa"/>
              <w:left w:w="80" w:type="dxa"/>
              <w:bottom w:w="60" w:type="dxa"/>
              <w:right w:w="80" w:type="dxa"/>
            </w:tcMar>
            <w:vAlign w:val="center"/>
          </w:tcPr>
          <w:p w14:paraId="659FF7BA" w14:textId="77777777" w:rsidR="00C4682A" w:rsidRPr="00CF127D" w:rsidRDefault="00C4682A" w:rsidP="00CF127D">
            <w:pPr>
              <w:pStyle w:val="TableBody"/>
              <w:jc w:val="center"/>
              <w:rPr>
                <w:szCs w:val="18"/>
                <w:lang w:eastAsia="ko-KR"/>
              </w:rPr>
            </w:pPr>
            <w:r w:rsidRPr="00CF127D">
              <w:rPr>
                <w:szCs w:val="18"/>
                <w:lang w:eastAsia="ko-KR"/>
              </w:rPr>
              <w:t xml:space="preserve">차량 UE → </w:t>
            </w:r>
            <w:proofErr w:type="spellStart"/>
            <w:r w:rsidRPr="00CF127D">
              <w:rPr>
                <w:szCs w:val="18"/>
                <w:lang w:eastAsia="ko-KR"/>
              </w:rPr>
              <w:t>eNB</w:t>
            </w:r>
            <w:proofErr w:type="spellEnd"/>
            <w:r w:rsidRPr="00CF127D">
              <w:rPr>
                <w:szCs w:val="18"/>
                <w:lang w:eastAsia="ko-KR"/>
              </w:rPr>
              <w:t>/</w:t>
            </w:r>
            <w:proofErr w:type="spellStart"/>
            <w:r w:rsidRPr="00CF127D">
              <w:rPr>
                <w:szCs w:val="18"/>
                <w:lang w:eastAsia="ko-KR"/>
              </w:rPr>
              <w:t>gNB</w:t>
            </w:r>
            <w:proofErr w:type="spellEnd"/>
            <w:r w:rsidRPr="00CF127D">
              <w:rPr>
                <w:szCs w:val="18"/>
                <w:lang w:eastAsia="ko-KR"/>
              </w:rPr>
              <w:t xml:space="preserve"> → </w:t>
            </w:r>
            <w:proofErr w:type="spellStart"/>
            <w:r w:rsidRPr="00CF127D">
              <w:rPr>
                <w:szCs w:val="18"/>
                <w:lang w:eastAsia="ko-KR"/>
              </w:rPr>
              <w:t>코어망</w:t>
            </w:r>
            <w:proofErr w:type="spellEnd"/>
            <w:r w:rsidRPr="00CF127D">
              <w:rPr>
                <w:szCs w:val="18"/>
                <w:lang w:eastAsia="ko-KR"/>
              </w:rPr>
              <w:t>/</w:t>
            </w:r>
            <w:proofErr w:type="spellStart"/>
            <w:r w:rsidRPr="00CF127D">
              <w:rPr>
                <w:szCs w:val="18"/>
                <w:lang w:eastAsia="ko-KR"/>
              </w:rPr>
              <w:t>엣지</w:t>
            </w:r>
            <w:proofErr w:type="spellEnd"/>
            <w:r w:rsidRPr="00CF127D">
              <w:rPr>
                <w:szCs w:val="18"/>
                <w:lang w:eastAsia="ko-KR"/>
              </w:rPr>
              <w:t>/클라우드 → 대상</w:t>
            </w:r>
          </w:p>
        </w:tc>
        <w:tc>
          <w:tcPr>
            <w:tcW w:w="4252" w:type="dxa"/>
            <w:tcMar>
              <w:top w:w="60" w:type="dxa"/>
              <w:left w:w="80" w:type="dxa"/>
              <w:bottom w:w="60" w:type="dxa"/>
              <w:right w:w="80" w:type="dxa"/>
            </w:tcMar>
            <w:vAlign w:val="center"/>
          </w:tcPr>
          <w:p w14:paraId="44EF9767" w14:textId="77777777" w:rsidR="00C4682A" w:rsidRPr="00CF127D" w:rsidRDefault="00C4682A" w:rsidP="00CF127D">
            <w:pPr>
              <w:pStyle w:val="TableBody"/>
              <w:jc w:val="center"/>
              <w:rPr>
                <w:szCs w:val="18"/>
                <w:lang w:eastAsia="ko-KR"/>
              </w:rPr>
            </w:pPr>
            <w:r w:rsidRPr="00CF127D">
              <w:rPr>
                <w:szCs w:val="18"/>
                <w:lang w:eastAsia="ko-KR"/>
              </w:rPr>
              <w:t>차량/RSU/보행자 단말 간 직접 사이드링크</w:t>
            </w:r>
          </w:p>
        </w:tc>
      </w:tr>
      <w:tr w:rsidR="00C4682A" w14:paraId="6371E385" w14:textId="77777777" w:rsidTr="00CF127D">
        <w:trPr>
          <w:jc w:val="center"/>
        </w:trPr>
        <w:tc>
          <w:tcPr>
            <w:tcW w:w="1587" w:type="dxa"/>
            <w:tcMar>
              <w:top w:w="60" w:type="dxa"/>
              <w:left w:w="80" w:type="dxa"/>
              <w:bottom w:w="60" w:type="dxa"/>
              <w:right w:w="80" w:type="dxa"/>
            </w:tcMar>
            <w:vAlign w:val="center"/>
          </w:tcPr>
          <w:p w14:paraId="5092A341" w14:textId="77777777" w:rsidR="00C4682A" w:rsidRPr="00CF127D" w:rsidRDefault="00C4682A" w:rsidP="00CF127D">
            <w:pPr>
              <w:pStyle w:val="TableBody"/>
              <w:jc w:val="center"/>
              <w:rPr>
                <w:szCs w:val="18"/>
              </w:rPr>
            </w:pPr>
            <w:r w:rsidRPr="00CF127D">
              <w:rPr>
                <w:szCs w:val="18"/>
              </w:rPr>
              <w:t xml:space="preserve">망 </w:t>
            </w:r>
            <w:proofErr w:type="spellStart"/>
            <w:r w:rsidRPr="00CF127D">
              <w:rPr>
                <w:szCs w:val="18"/>
              </w:rPr>
              <w:t>의존성</w:t>
            </w:r>
            <w:proofErr w:type="spellEnd"/>
          </w:p>
        </w:tc>
        <w:tc>
          <w:tcPr>
            <w:tcW w:w="4252" w:type="dxa"/>
            <w:tcMar>
              <w:top w:w="60" w:type="dxa"/>
              <w:left w:w="80" w:type="dxa"/>
              <w:bottom w:w="60" w:type="dxa"/>
              <w:right w:w="80" w:type="dxa"/>
            </w:tcMar>
            <w:vAlign w:val="center"/>
          </w:tcPr>
          <w:p w14:paraId="248DD858" w14:textId="77777777" w:rsidR="00C4682A" w:rsidRPr="00CF127D" w:rsidRDefault="00C4682A" w:rsidP="00CF127D">
            <w:pPr>
              <w:pStyle w:val="TableBody"/>
              <w:jc w:val="center"/>
              <w:rPr>
                <w:szCs w:val="18"/>
                <w:lang w:eastAsia="ko-KR"/>
              </w:rPr>
            </w:pPr>
            <w:r w:rsidRPr="00CF127D">
              <w:rPr>
                <w:szCs w:val="18"/>
                <w:lang w:eastAsia="ko-KR"/>
              </w:rPr>
              <w:t xml:space="preserve">기지국, </w:t>
            </w:r>
            <w:proofErr w:type="spellStart"/>
            <w:r w:rsidRPr="00CF127D">
              <w:rPr>
                <w:szCs w:val="18"/>
                <w:lang w:eastAsia="ko-KR"/>
              </w:rPr>
              <w:t>코어망</w:t>
            </w:r>
            <w:proofErr w:type="spellEnd"/>
            <w:r w:rsidRPr="00CF127D">
              <w:rPr>
                <w:szCs w:val="18"/>
                <w:lang w:eastAsia="ko-KR"/>
              </w:rPr>
              <w:t>, 사업자망 품질에 의존</w:t>
            </w:r>
          </w:p>
        </w:tc>
        <w:tc>
          <w:tcPr>
            <w:tcW w:w="4252" w:type="dxa"/>
            <w:tcMar>
              <w:top w:w="60" w:type="dxa"/>
              <w:left w:w="80" w:type="dxa"/>
              <w:bottom w:w="60" w:type="dxa"/>
              <w:right w:w="80" w:type="dxa"/>
            </w:tcMar>
            <w:vAlign w:val="center"/>
          </w:tcPr>
          <w:p w14:paraId="70B178BD" w14:textId="77777777" w:rsidR="00C4682A" w:rsidRPr="00CF127D" w:rsidRDefault="00C4682A" w:rsidP="00CF127D">
            <w:pPr>
              <w:pStyle w:val="TableBody"/>
              <w:jc w:val="center"/>
              <w:rPr>
                <w:szCs w:val="18"/>
                <w:lang w:eastAsia="ko-KR"/>
              </w:rPr>
            </w:pPr>
            <w:r w:rsidRPr="00CF127D">
              <w:rPr>
                <w:szCs w:val="18"/>
                <w:lang w:eastAsia="ko-KR"/>
              </w:rPr>
              <w:t>기본 안전 메시지는 셀룰러 커버리지 밖에서도 가능</w:t>
            </w:r>
          </w:p>
        </w:tc>
      </w:tr>
      <w:tr w:rsidR="00C4682A" w14:paraId="21ADD62B" w14:textId="77777777" w:rsidTr="00CF127D">
        <w:trPr>
          <w:jc w:val="center"/>
        </w:trPr>
        <w:tc>
          <w:tcPr>
            <w:tcW w:w="1587" w:type="dxa"/>
            <w:tcMar>
              <w:top w:w="60" w:type="dxa"/>
              <w:left w:w="80" w:type="dxa"/>
              <w:bottom w:w="60" w:type="dxa"/>
              <w:right w:w="80" w:type="dxa"/>
            </w:tcMar>
            <w:vAlign w:val="center"/>
          </w:tcPr>
          <w:p w14:paraId="23323EB5" w14:textId="77777777" w:rsidR="00C4682A" w:rsidRPr="00CF127D" w:rsidRDefault="00C4682A" w:rsidP="00CF127D">
            <w:pPr>
              <w:pStyle w:val="TableBody"/>
              <w:jc w:val="center"/>
              <w:rPr>
                <w:szCs w:val="18"/>
              </w:rPr>
            </w:pPr>
            <w:proofErr w:type="spellStart"/>
            <w:r w:rsidRPr="00CF127D">
              <w:rPr>
                <w:szCs w:val="18"/>
              </w:rPr>
              <w:t>주요</w:t>
            </w:r>
            <w:proofErr w:type="spellEnd"/>
            <w:r w:rsidRPr="00CF127D">
              <w:rPr>
                <w:szCs w:val="18"/>
              </w:rPr>
              <w:t xml:space="preserve"> </w:t>
            </w:r>
            <w:proofErr w:type="spellStart"/>
            <w:r w:rsidRPr="00CF127D">
              <w:rPr>
                <w:szCs w:val="18"/>
              </w:rPr>
              <w:t>용도</w:t>
            </w:r>
            <w:proofErr w:type="spellEnd"/>
          </w:p>
        </w:tc>
        <w:tc>
          <w:tcPr>
            <w:tcW w:w="4252" w:type="dxa"/>
            <w:tcMar>
              <w:top w:w="60" w:type="dxa"/>
              <w:left w:w="80" w:type="dxa"/>
              <w:bottom w:w="60" w:type="dxa"/>
              <w:right w:w="80" w:type="dxa"/>
            </w:tcMar>
            <w:vAlign w:val="center"/>
          </w:tcPr>
          <w:p w14:paraId="599C73FA" w14:textId="77777777" w:rsidR="00C4682A" w:rsidRPr="00CF127D" w:rsidRDefault="00C4682A" w:rsidP="00CF127D">
            <w:pPr>
              <w:pStyle w:val="TableBody"/>
              <w:jc w:val="center"/>
              <w:rPr>
                <w:szCs w:val="18"/>
                <w:lang w:eastAsia="ko-KR"/>
              </w:rPr>
            </w:pPr>
            <w:r w:rsidRPr="00CF127D">
              <w:rPr>
                <w:szCs w:val="18"/>
                <w:lang w:eastAsia="ko-KR"/>
              </w:rPr>
              <w:t xml:space="preserve">V2N, 클라우드 지도, 교통센터, 원격관제, OTA, </w:t>
            </w:r>
            <w:proofErr w:type="spellStart"/>
            <w:r w:rsidRPr="00CF127D">
              <w:rPr>
                <w:szCs w:val="18"/>
                <w:lang w:eastAsia="ko-KR"/>
              </w:rPr>
              <w:t>ToD</w:t>
            </w:r>
            <w:proofErr w:type="spellEnd"/>
            <w:r w:rsidRPr="00CF127D">
              <w:rPr>
                <w:szCs w:val="18"/>
                <w:lang w:eastAsia="ko-KR"/>
              </w:rPr>
              <w:t xml:space="preserve"> 보조</w:t>
            </w:r>
          </w:p>
        </w:tc>
        <w:tc>
          <w:tcPr>
            <w:tcW w:w="4252" w:type="dxa"/>
            <w:tcMar>
              <w:top w:w="60" w:type="dxa"/>
              <w:left w:w="80" w:type="dxa"/>
              <w:bottom w:w="60" w:type="dxa"/>
              <w:right w:w="80" w:type="dxa"/>
            </w:tcMar>
            <w:vAlign w:val="center"/>
          </w:tcPr>
          <w:p w14:paraId="621A2FEF" w14:textId="77777777" w:rsidR="00C4682A" w:rsidRPr="00CF127D" w:rsidRDefault="00C4682A" w:rsidP="00CF127D">
            <w:pPr>
              <w:pStyle w:val="TableBody"/>
              <w:jc w:val="center"/>
              <w:rPr>
                <w:szCs w:val="18"/>
                <w:lang w:eastAsia="ko-KR"/>
              </w:rPr>
            </w:pPr>
            <w:r w:rsidRPr="00CF127D">
              <w:rPr>
                <w:szCs w:val="18"/>
                <w:lang w:eastAsia="ko-KR"/>
              </w:rPr>
              <w:t>V2V, V2I, V2P, 긴급 경고, 교차로 충돌 경고, 주변 차량 상태 공유</w:t>
            </w:r>
          </w:p>
        </w:tc>
      </w:tr>
      <w:tr w:rsidR="00C4682A" w14:paraId="782EA625" w14:textId="77777777" w:rsidTr="00CF127D">
        <w:trPr>
          <w:jc w:val="center"/>
        </w:trPr>
        <w:tc>
          <w:tcPr>
            <w:tcW w:w="1587" w:type="dxa"/>
            <w:tcMar>
              <w:top w:w="60" w:type="dxa"/>
              <w:left w:w="80" w:type="dxa"/>
              <w:bottom w:w="60" w:type="dxa"/>
              <w:right w:w="80" w:type="dxa"/>
            </w:tcMar>
            <w:vAlign w:val="center"/>
          </w:tcPr>
          <w:p w14:paraId="24FDEA24" w14:textId="77777777" w:rsidR="00C4682A" w:rsidRPr="00CF127D" w:rsidRDefault="00C4682A" w:rsidP="00CF127D">
            <w:pPr>
              <w:pStyle w:val="TableBody"/>
              <w:jc w:val="center"/>
              <w:rPr>
                <w:szCs w:val="18"/>
              </w:rPr>
            </w:pPr>
            <w:proofErr w:type="spellStart"/>
            <w:r w:rsidRPr="00CF127D">
              <w:rPr>
                <w:szCs w:val="18"/>
              </w:rPr>
              <w:t>강점</w:t>
            </w:r>
            <w:proofErr w:type="spellEnd"/>
          </w:p>
        </w:tc>
        <w:tc>
          <w:tcPr>
            <w:tcW w:w="4252" w:type="dxa"/>
            <w:tcMar>
              <w:top w:w="60" w:type="dxa"/>
              <w:left w:w="80" w:type="dxa"/>
              <w:bottom w:w="60" w:type="dxa"/>
              <w:right w:w="80" w:type="dxa"/>
            </w:tcMar>
            <w:vAlign w:val="center"/>
          </w:tcPr>
          <w:p w14:paraId="3C0C3B99" w14:textId="77777777" w:rsidR="00C4682A" w:rsidRPr="00CF127D" w:rsidRDefault="00C4682A" w:rsidP="00CF127D">
            <w:pPr>
              <w:pStyle w:val="TableBody"/>
              <w:jc w:val="center"/>
              <w:rPr>
                <w:szCs w:val="18"/>
                <w:lang w:eastAsia="ko-KR"/>
              </w:rPr>
            </w:pPr>
            <w:proofErr w:type="spellStart"/>
            <w:r w:rsidRPr="00CF127D">
              <w:rPr>
                <w:szCs w:val="18"/>
                <w:lang w:eastAsia="ko-KR"/>
              </w:rPr>
              <w:t>광역성</w:t>
            </w:r>
            <w:proofErr w:type="spellEnd"/>
            <w:r w:rsidRPr="00CF127D">
              <w:rPr>
                <w:szCs w:val="18"/>
                <w:lang w:eastAsia="ko-KR"/>
              </w:rPr>
              <w:t>, 클라우드/</w:t>
            </w:r>
            <w:proofErr w:type="spellStart"/>
            <w:r w:rsidRPr="00CF127D">
              <w:rPr>
                <w:szCs w:val="18"/>
                <w:lang w:eastAsia="ko-KR"/>
              </w:rPr>
              <w:t>엣지</w:t>
            </w:r>
            <w:proofErr w:type="spellEnd"/>
            <w:r w:rsidRPr="00CF127D">
              <w:rPr>
                <w:szCs w:val="18"/>
                <w:lang w:eastAsia="ko-KR"/>
              </w:rPr>
              <w:t xml:space="preserve"> 연계, 대용량 데이터</w:t>
            </w:r>
          </w:p>
        </w:tc>
        <w:tc>
          <w:tcPr>
            <w:tcW w:w="4252" w:type="dxa"/>
            <w:tcMar>
              <w:top w:w="60" w:type="dxa"/>
              <w:left w:w="80" w:type="dxa"/>
              <w:bottom w:w="60" w:type="dxa"/>
              <w:right w:w="80" w:type="dxa"/>
            </w:tcMar>
            <w:vAlign w:val="center"/>
          </w:tcPr>
          <w:p w14:paraId="3C57323A" w14:textId="77777777" w:rsidR="00C4682A" w:rsidRPr="00CF127D" w:rsidRDefault="00C4682A" w:rsidP="00CF127D">
            <w:pPr>
              <w:pStyle w:val="TableBody"/>
              <w:jc w:val="center"/>
              <w:rPr>
                <w:szCs w:val="18"/>
                <w:lang w:eastAsia="ko-KR"/>
              </w:rPr>
            </w:pPr>
            <w:r w:rsidRPr="00CF127D">
              <w:rPr>
                <w:szCs w:val="18"/>
                <w:lang w:eastAsia="ko-KR"/>
              </w:rPr>
              <w:t xml:space="preserve">초저지연 근거리 </w:t>
            </w:r>
            <w:proofErr w:type="spellStart"/>
            <w:r w:rsidRPr="00CF127D">
              <w:rPr>
                <w:szCs w:val="18"/>
                <w:lang w:eastAsia="ko-KR"/>
              </w:rPr>
              <w:t>브로드캐스트</w:t>
            </w:r>
            <w:proofErr w:type="spellEnd"/>
            <w:r w:rsidRPr="00CF127D">
              <w:rPr>
                <w:szCs w:val="18"/>
                <w:lang w:eastAsia="ko-KR"/>
              </w:rPr>
              <w:t>, 인프라 장애 시 독립성</w:t>
            </w:r>
          </w:p>
        </w:tc>
      </w:tr>
      <w:tr w:rsidR="00C4682A" w14:paraId="47606E1E" w14:textId="77777777" w:rsidTr="00CF127D">
        <w:trPr>
          <w:jc w:val="center"/>
        </w:trPr>
        <w:tc>
          <w:tcPr>
            <w:tcW w:w="1587" w:type="dxa"/>
            <w:tcMar>
              <w:top w:w="60" w:type="dxa"/>
              <w:left w:w="80" w:type="dxa"/>
              <w:bottom w:w="60" w:type="dxa"/>
              <w:right w:w="80" w:type="dxa"/>
            </w:tcMar>
            <w:vAlign w:val="center"/>
          </w:tcPr>
          <w:p w14:paraId="30A8D9CB" w14:textId="77777777" w:rsidR="00C4682A" w:rsidRPr="00CF127D" w:rsidRDefault="00C4682A" w:rsidP="00CF127D">
            <w:pPr>
              <w:pStyle w:val="TableBody"/>
              <w:jc w:val="center"/>
              <w:rPr>
                <w:szCs w:val="18"/>
              </w:rPr>
            </w:pPr>
            <w:proofErr w:type="spellStart"/>
            <w:r w:rsidRPr="00CF127D">
              <w:rPr>
                <w:szCs w:val="18"/>
              </w:rPr>
              <w:t>한계</w:t>
            </w:r>
            <w:proofErr w:type="spellEnd"/>
          </w:p>
        </w:tc>
        <w:tc>
          <w:tcPr>
            <w:tcW w:w="4252" w:type="dxa"/>
            <w:tcMar>
              <w:top w:w="60" w:type="dxa"/>
              <w:left w:w="80" w:type="dxa"/>
              <w:bottom w:w="60" w:type="dxa"/>
              <w:right w:w="80" w:type="dxa"/>
            </w:tcMar>
            <w:vAlign w:val="center"/>
          </w:tcPr>
          <w:p w14:paraId="58B8206E" w14:textId="77777777" w:rsidR="00C4682A" w:rsidRPr="00CF127D" w:rsidRDefault="00C4682A" w:rsidP="00CF127D">
            <w:pPr>
              <w:pStyle w:val="TableBody"/>
              <w:jc w:val="center"/>
              <w:rPr>
                <w:szCs w:val="18"/>
                <w:lang w:eastAsia="ko-KR"/>
              </w:rPr>
            </w:pPr>
            <w:r w:rsidRPr="00CF127D">
              <w:rPr>
                <w:szCs w:val="18"/>
                <w:lang w:eastAsia="ko-KR"/>
              </w:rPr>
              <w:t>망 혼잡/커버리지/핸드오버 영향을 받음</w:t>
            </w:r>
          </w:p>
        </w:tc>
        <w:tc>
          <w:tcPr>
            <w:tcW w:w="4252" w:type="dxa"/>
            <w:tcMar>
              <w:top w:w="60" w:type="dxa"/>
              <w:left w:w="80" w:type="dxa"/>
              <w:bottom w:w="60" w:type="dxa"/>
              <w:right w:w="80" w:type="dxa"/>
            </w:tcMar>
            <w:vAlign w:val="center"/>
          </w:tcPr>
          <w:p w14:paraId="2AC0F414" w14:textId="77777777" w:rsidR="00C4682A" w:rsidRPr="00CF127D" w:rsidRDefault="00C4682A" w:rsidP="00CF127D">
            <w:pPr>
              <w:pStyle w:val="TableBody"/>
              <w:jc w:val="center"/>
              <w:rPr>
                <w:szCs w:val="18"/>
                <w:lang w:eastAsia="ko-KR"/>
              </w:rPr>
            </w:pPr>
            <w:r w:rsidRPr="00CF127D">
              <w:rPr>
                <w:szCs w:val="18"/>
                <w:lang w:eastAsia="ko-KR"/>
              </w:rPr>
              <w:t>근거리 중심, 채널 혼잡·보안·오동작 탐지 필요</w:t>
            </w:r>
          </w:p>
        </w:tc>
      </w:tr>
    </w:tbl>
    <w:p w14:paraId="596D6058" w14:textId="77777777" w:rsidR="00C4682A" w:rsidRDefault="00C4682A" w:rsidP="00C4682A">
      <w:pPr>
        <w:spacing w:after="20"/>
      </w:pPr>
    </w:p>
    <w:p w14:paraId="0201656B" w14:textId="27572081" w:rsidR="00CF127D" w:rsidRPr="00CF127D" w:rsidRDefault="00CF127D" w:rsidP="00CF127D">
      <w:pPr>
        <w:ind w:firstLineChars="100" w:firstLine="200"/>
        <w:jc w:val="left"/>
        <w:rPr>
          <w:rFonts w:ascii="맑은 고딕" w:eastAsia="맑은 고딕" w:hAnsi="맑은 고딕"/>
        </w:rPr>
      </w:pPr>
      <w:r w:rsidRPr="00CF127D">
        <w:rPr>
          <w:rFonts w:ascii="맑은 고딕" w:eastAsia="맑은 고딕" w:hAnsi="맑은 고딕"/>
        </w:rPr>
        <w:t xml:space="preserve">PC5는 차량 안전에 필요한 정보를 주변 차량 및 RSU(Road Side Unit)와 초저지연으로 직접 교환하기 위한 </w:t>
      </w:r>
      <w:proofErr w:type="spellStart"/>
      <w:r w:rsidR="00AE41AE">
        <w:rPr>
          <w:rFonts w:ascii="맑은 고딕" w:eastAsia="맑은 고딕" w:hAnsi="맑은 고딕" w:hint="eastAsia"/>
        </w:rPr>
        <w:t>S</w:t>
      </w:r>
      <w:r w:rsidRPr="00CF127D">
        <w:rPr>
          <w:rFonts w:ascii="맑은 고딕" w:eastAsia="맑은 고딕" w:hAnsi="맑은 고딕"/>
        </w:rPr>
        <w:t>idelink</w:t>
      </w:r>
      <w:proofErr w:type="spellEnd"/>
      <w:r w:rsidR="00AE41AE">
        <w:rPr>
          <w:rFonts w:ascii="맑은 고딕" w:eastAsia="맑은 고딕" w:hAnsi="맑은 고딕" w:hint="eastAsia"/>
        </w:rPr>
        <w:t>(SL)</w:t>
      </w:r>
      <w:r w:rsidRPr="00CF127D">
        <w:rPr>
          <w:rFonts w:ascii="맑은 고딕" w:eastAsia="맑은 고딕" w:hAnsi="맑은 고딕"/>
        </w:rPr>
        <w:t xml:space="preserve"> 통신 인터페이스이다.</w:t>
      </w:r>
    </w:p>
    <w:p w14:paraId="0A9C627C" w14:textId="77777777" w:rsidR="00CF127D" w:rsidRPr="00CF127D" w:rsidRDefault="00CF127D" w:rsidP="00CF127D">
      <w:pPr>
        <w:ind w:firstLineChars="100" w:firstLine="200"/>
        <w:jc w:val="left"/>
        <w:rPr>
          <w:rFonts w:ascii="맑은 고딕" w:eastAsia="맑은 고딕" w:hAnsi="맑은 고딕"/>
        </w:rPr>
      </w:pPr>
      <w:proofErr w:type="spellStart"/>
      <w:r w:rsidRPr="00CF127D">
        <w:rPr>
          <w:rFonts w:ascii="맑은 고딕" w:eastAsia="맑은 고딕" w:hAnsi="맑은 고딕"/>
        </w:rPr>
        <w:t>Uu</w:t>
      </w:r>
      <w:proofErr w:type="spellEnd"/>
      <w:r w:rsidRPr="00CF127D">
        <w:rPr>
          <w:rFonts w:ascii="맑은 고딕" w:eastAsia="맑은 고딕" w:hAnsi="맑은 고딕"/>
        </w:rPr>
        <w:t xml:space="preserve"> 인터페이스가 이동통신 기지국과 코어망을 통해 도로 전체를 연결하는 광역 네트워크라면, PC5는 주변 차량 및 RSU 간 직접 통신을 수행하는 근거리 안전 네트워크라고 볼 수 있다.</w:t>
      </w:r>
    </w:p>
    <w:p w14:paraId="2C7AF3C3" w14:textId="77777777" w:rsidR="00CF127D" w:rsidRPr="00CF127D" w:rsidRDefault="00CF127D" w:rsidP="00CF127D">
      <w:pPr>
        <w:ind w:firstLineChars="100" w:firstLine="200"/>
        <w:jc w:val="left"/>
        <w:rPr>
          <w:rFonts w:ascii="맑은 고딕" w:eastAsia="맑은 고딕" w:hAnsi="맑은 고딕"/>
        </w:rPr>
      </w:pPr>
      <w:r w:rsidRPr="00CF127D">
        <w:rPr>
          <w:rFonts w:ascii="맑은 고딕" w:eastAsia="맑은 고딕" w:hAnsi="맑은 고딕"/>
        </w:rPr>
        <w:t xml:space="preserve">실제 V2X 시스템에서는 두 방식 중 하나만 사용하는 것이 아니라, PC5를 통해 실시간성과 즉시성을 확보하고, </w:t>
      </w:r>
      <w:proofErr w:type="spellStart"/>
      <w:r w:rsidRPr="00CF127D">
        <w:rPr>
          <w:rFonts w:ascii="맑은 고딕" w:eastAsia="맑은 고딕" w:hAnsi="맑은 고딕"/>
        </w:rPr>
        <w:t>Uu</w:t>
      </w:r>
      <w:proofErr w:type="spellEnd"/>
      <w:r w:rsidRPr="00CF127D">
        <w:rPr>
          <w:rFonts w:ascii="맑은 고딕" w:eastAsia="맑은 고딕" w:hAnsi="맑은 고딕"/>
        </w:rPr>
        <w:t>를 통해 클라우드·지도·인증·관제·데이터 분석 기능을 지원하는 하이브리드 구조가 바람직하다.</w:t>
      </w:r>
    </w:p>
    <w:p w14:paraId="6A6F1C92" w14:textId="77777777" w:rsidR="00C4682A" w:rsidRDefault="00C4682A" w:rsidP="00C4682A">
      <w:pPr>
        <w:jc w:val="center"/>
      </w:pPr>
      <w:r>
        <w:rPr>
          <w:noProof/>
        </w:rPr>
        <w:drawing>
          <wp:inline distT="0" distB="0" distL="0" distR="0" wp14:anchorId="71DFF9FF" wp14:editId="3993A5DD">
            <wp:extent cx="5204460" cy="2841106"/>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3667" cy="2846132"/>
                    </a:xfrm>
                    <a:prstGeom prst="rect">
                      <a:avLst/>
                    </a:prstGeom>
                    <a:noFill/>
                  </pic:spPr>
                </pic:pic>
              </a:graphicData>
            </a:graphic>
          </wp:inline>
        </w:drawing>
      </w:r>
    </w:p>
    <w:p w14:paraId="43A80CF1" w14:textId="77777777" w:rsidR="00C4682A" w:rsidRDefault="00C4682A" w:rsidP="00C4682A"/>
    <w:p w14:paraId="210555B7" w14:textId="5D9F5C1F" w:rsidR="00C4682A" w:rsidRPr="00AE41AE" w:rsidRDefault="00C4682A" w:rsidP="00AE41AE">
      <w:pPr>
        <w:pStyle w:val="af2"/>
        <w:jc w:val="left"/>
        <w:rPr>
          <w:rStyle w:val="af3"/>
        </w:rPr>
      </w:pPr>
      <w:bookmarkStart w:id="4" w:name="_Toc229936500"/>
      <w:r w:rsidRPr="00AE41AE">
        <w:rPr>
          <w:rStyle w:val="af3"/>
        </w:rPr>
        <w:lastRenderedPageBreak/>
        <w:t>4. PC5 상세 조사: 사이드링크</w:t>
      </w:r>
      <w:r w:rsidR="00AE41AE">
        <w:rPr>
          <w:rStyle w:val="af3"/>
          <w:rFonts w:hint="eastAsia"/>
        </w:rPr>
        <w:t>(</w:t>
      </w:r>
      <w:proofErr w:type="spellStart"/>
      <w:r w:rsidR="00AE41AE">
        <w:rPr>
          <w:rStyle w:val="af3"/>
          <w:rFonts w:hint="eastAsia"/>
        </w:rPr>
        <w:t>Sidelink</w:t>
      </w:r>
      <w:proofErr w:type="spellEnd"/>
      <w:r w:rsidR="00AE41AE">
        <w:rPr>
          <w:rStyle w:val="af3"/>
          <w:rFonts w:hint="eastAsia"/>
        </w:rPr>
        <w:t>, SL)</w:t>
      </w:r>
      <w:r w:rsidRPr="00AE41AE">
        <w:rPr>
          <w:rStyle w:val="af3"/>
        </w:rPr>
        <w:t xml:space="preserve"> 구조와 동작</w:t>
      </w:r>
      <w:bookmarkEnd w:id="4"/>
    </w:p>
    <w:p w14:paraId="55A49DE0" w14:textId="77777777" w:rsidR="00AE41AE" w:rsidRDefault="00C4682A" w:rsidP="00AE41AE">
      <w:pPr>
        <w:ind w:firstLineChars="100" w:firstLine="200"/>
        <w:rPr>
          <w:rFonts w:ascii="맑은 고딕" w:eastAsia="맑은 고딕" w:hAnsi="맑은 고딕"/>
        </w:rPr>
      </w:pPr>
      <w:r>
        <w:rPr>
          <w:rFonts w:ascii="맑은 고딕" w:eastAsia="맑은 고딕" w:hAnsi="맑은 고딕"/>
        </w:rPr>
        <w:t xml:space="preserve">PC5는 단말 간 직접통신을 위한 3GPP 사이드링크 인터페이스이다. LTE-V2X Rel.14의 PC5는 기본 안전 메시지 교환에 중점을 두며, NR-V2X Rel.16의 사이드링크는 고도화된 자율주행 서비스까지 지원하기 위해 물리계층, 자원할당, QoS, 피드백, </w:t>
      </w:r>
      <w:proofErr w:type="spellStart"/>
      <w:r>
        <w:rPr>
          <w:rFonts w:ascii="맑은 고딕" w:eastAsia="맑은 고딕" w:hAnsi="맑은 고딕"/>
        </w:rPr>
        <w:t>유니캐스트</w:t>
      </w:r>
      <w:proofErr w:type="spellEnd"/>
      <w:r>
        <w:rPr>
          <w:rFonts w:ascii="맑은 고딕" w:eastAsia="맑은 고딕" w:hAnsi="맑은 고딕"/>
        </w:rPr>
        <w:t>/</w:t>
      </w:r>
      <w:proofErr w:type="spellStart"/>
      <w:r>
        <w:rPr>
          <w:rFonts w:ascii="맑은 고딕" w:eastAsia="맑은 고딕" w:hAnsi="맑은 고딕"/>
        </w:rPr>
        <w:t>그룹캐스트</w:t>
      </w:r>
      <w:proofErr w:type="spellEnd"/>
      <w:r>
        <w:rPr>
          <w:rFonts w:ascii="맑은 고딕" w:eastAsia="맑은 고딕" w:hAnsi="맑은 고딕"/>
        </w:rPr>
        <w:t xml:space="preserve"> 기능을 확장한다. </w:t>
      </w:r>
    </w:p>
    <w:p w14:paraId="64B610FD" w14:textId="459DE69B" w:rsidR="00C4682A" w:rsidRDefault="00C4682A" w:rsidP="00AE41AE">
      <w:pPr>
        <w:ind w:firstLineChars="100" w:firstLine="200"/>
        <w:rPr>
          <w:rFonts w:ascii="맑은 고딕" w:eastAsia="맑은 고딕" w:hAnsi="맑은 고딕"/>
        </w:rPr>
      </w:pPr>
      <w:r>
        <w:rPr>
          <w:rFonts w:ascii="맑은 고딕" w:eastAsia="맑은 고딕" w:hAnsi="맑은 고딕"/>
        </w:rPr>
        <w:t xml:space="preserve">ETSI의 3GPP TR 37.985도 LTE V2X와 NR V2X를 PC5 사이드링크와 </w:t>
      </w:r>
      <w:proofErr w:type="spellStart"/>
      <w:r>
        <w:rPr>
          <w:rFonts w:ascii="맑은 고딕" w:eastAsia="맑은 고딕" w:hAnsi="맑은 고딕"/>
        </w:rPr>
        <w:t>Uu</w:t>
      </w:r>
      <w:proofErr w:type="spellEnd"/>
      <w:r>
        <w:rPr>
          <w:rFonts w:ascii="맑은 고딕" w:eastAsia="맑은 고딕" w:hAnsi="맑은 고딕"/>
        </w:rPr>
        <w:t xml:space="preserve"> </w:t>
      </w:r>
      <w:proofErr w:type="spellStart"/>
      <w:r>
        <w:rPr>
          <w:rFonts w:ascii="맑은 고딕" w:eastAsia="맑은 고딕" w:hAnsi="맑은 고딕"/>
        </w:rPr>
        <w:t>업링크</w:t>
      </w:r>
      <w:proofErr w:type="spellEnd"/>
      <w:r>
        <w:rPr>
          <w:rFonts w:ascii="맑은 고딕" w:eastAsia="맑은 고딕" w:hAnsi="맑은 고딕"/>
        </w:rPr>
        <w:t>/다운링크 양쪽에서 설명한다 [6].</w:t>
      </w:r>
    </w:p>
    <w:p w14:paraId="4A7A56F1" w14:textId="77777777" w:rsidR="00AE41AE" w:rsidRDefault="00AE41AE" w:rsidP="00AE41AE">
      <w:pPr>
        <w:ind w:firstLineChars="100" w:firstLine="200"/>
      </w:pPr>
    </w:p>
    <w:p w14:paraId="37B6AD00" w14:textId="77777777" w:rsidR="00C4682A" w:rsidRDefault="00C4682A" w:rsidP="00C4682A">
      <w:pPr>
        <w:spacing w:before="40"/>
      </w:pPr>
      <w:r>
        <w:rPr>
          <w:rFonts w:ascii="맑은 고딕" w:eastAsia="맑은 고딕" w:hAnsi="맑은 고딕"/>
          <w:b/>
        </w:rPr>
        <w:t>LTE-V2X PC5의 핵심 요소</w:t>
      </w:r>
    </w:p>
    <w:p w14:paraId="7617B2D6" w14:textId="77777777" w:rsidR="00C4682A" w:rsidRDefault="00C4682A" w:rsidP="00C4682A">
      <w:pPr>
        <w:spacing w:after="20"/>
        <w:ind w:left="198" w:hanging="142"/>
      </w:pPr>
      <w:r>
        <w:rPr>
          <w:rFonts w:ascii="맑은 고딕" w:eastAsia="맑은 고딕" w:hAnsi="맑은 고딕"/>
        </w:rPr>
        <w:t xml:space="preserve">• 물리 채널: PSSCH는 데이터, PSCCH는 데이터 </w:t>
      </w:r>
      <w:proofErr w:type="spellStart"/>
      <w:r>
        <w:rPr>
          <w:rFonts w:ascii="맑은 고딕" w:eastAsia="맑은 고딕" w:hAnsi="맑은 고딕"/>
        </w:rPr>
        <w:t>복호에</w:t>
      </w:r>
      <w:proofErr w:type="spellEnd"/>
      <w:r>
        <w:rPr>
          <w:rFonts w:ascii="맑은 고딕" w:eastAsia="맑은 고딕" w:hAnsi="맑은 고딕"/>
        </w:rPr>
        <w:t xml:space="preserve"> 필요한 제어 정보를 운반한다. Rel.14에서는 두 채널이 같은 서브프레임에서 전송되도록 정의되어 지연을 줄인다 [7].</w:t>
      </w:r>
    </w:p>
    <w:p w14:paraId="0634B3C8" w14:textId="77777777" w:rsidR="00C4682A" w:rsidRDefault="00C4682A" w:rsidP="00C4682A">
      <w:pPr>
        <w:spacing w:after="20"/>
        <w:ind w:left="198" w:hanging="142"/>
      </w:pPr>
      <w:r>
        <w:rPr>
          <w:rFonts w:ascii="맑은 고딕" w:eastAsia="맑은 고딕" w:hAnsi="맑은 고딕"/>
        </w:rPr>
        <w:t xml:space="preserve">• 자원 선택: 네트워크가 자원을 </w:t>
      </w:r>
      <w:proofErr w:type="spellStart"/>
      <w:r>
        <w:rPr>
          <w:rFonts w:ascii="맑은 고딕" w:eastAsia="맑은 고딕" w:hAnsi="맑은 고딕"/>
        </w:rPr>
        <w:t>스케줄링하는</w:t>
      </w:r>
      <w:proofErr w:type="spellEnd"/>
      <w:r>
        <w:rPr>
          <w:rFonts w:ascii="맑은 고딕" w:eastAsia="맑은 고딕" w:hAnsi="맑은 고딕"/>
        </w:rPr>
        <w:t xml:space="preserve"> 모드와, 차량이 주변 채널을 감지하여 스스로 자원을 선택하는 자율 모드가 존재한다. 실제 안전 서비스 관점에서는 커버리지 밖에서도 동작 가능한 자율 자원 선택이 중요하다.</w:t>
      </w:r>
    </w:p>
    <w:p w14:paraId="2EE1B2D5" w14:textId="77777777" w:rsidR="00C4682A" w:rsidRDefault="00C4682A" w:rsidP="00C4682A">
      <w:pPr>
        <w:spacing w:after="20"/>
        <w:ind w:left="198" w:hanging="142"/>
      </w:pPr>
      <w:r>
        <w:rPr>
          <w:rFonts w:ascii="맑은 고딕" w:eastAsia="맑은 고딕" w:hAnsi="맑은 고딕"/>
        </w:rPr>
        <w:t>• SB-SPS: 차량 안전 메시지는 10 Hz 수준의 주기적 송신이 많으므로, 매 패킷마다 완전 경쟁하는 방식보다 일정 기간 자원을 유지·</w:t>
      </w:r>
      <w:proofErr w:type="spellStart"/>
      <w:r>
        <w:rPr>
          <w:rFonts w:ascii="맑은 고딕" w:eastAsia="맑은 고딕" w:hAnsi="맑은 고딕"/>
        </w:rPr>
        <w:t>재선택하는</w:t>
      </w:r>
      <w:proofErr w:type="spellEnd"/>
      <w:r>
        <w:rPr>
          <w:rFonts w:ascii="맑은 고딕" w:eastAsia="맑은 고딕" w:hAnsi="맑은 고딕"/>
        </w:rPr>
        <w:t xml:space="preserve"> 방식이 효율적이다.</w:t>
      </w:r>
    </w:p>
    <w:p w14:paraId="2396718B" w14:textId="77777777" w:rsidR="00C4682A" w:rsidRDefault="00C4682A" w:rsidP="00C4682A">
      <w:pPr>
        <w:spacing w:after="20"/>
        <w:ind w:left="198" w:hanging="142"/>
        <w:rPr>
          <w:rFonts w:ascii="맑은 고딕" w:eastAsia="맑은 고딕" w:hAnsi="맑은 고딕"/>
        </w:rPr>
      </w:pPr>
      <w:r>
        <w:rPr>
          <w:rFonts w:ascii="맑은 고딕" w:eastAsia="맑은 고딕" w:hAnsi="맑은 고딕"/>
        </w:rPr>
        <w:t>• 동기: GNSS, 기지국, RSU 등 다양한 동기 소스를 활용할 수 있으며, 고속 이동 환경에서도 시간·주파수 자원 정렬이 중요하다.</w:t>
      </w:r>
    </w:p>
    <w:p w14:paraId="36EA05B0" w14:textId="77777777" w:rsidR="00AE41AE" w:rsidRDefault="00AE41AE" w:rsidP="00C4682A">
      <w:pPr>
        <w:spacing w:after="20"/>
        <w:ind w:left="198" w:hanging="142"/>
      </w:pPr>
    </w:p>
    <w:p w14:paraId="5D8EA501" w14:textId="77777777" w:rsidR="00C4682A" w:rsidRDefault="00C4682A" w:rsidP="00C4682A">
      <w:pPr>
        <w:spacing w:before="40"/>
      </w:pPr>
      <w:r>
        <w:rPr>
          <w:rFonts w:ascii="맑은 고딕" w:eastAsia="맑은 고딕" w:hAnsi="맑은 고딕"/>
          <w:b/>
        </w:rPr>
        <w:t>NR-V2X PC5의 추가 의미</w:t>
      </w:r>
    </w:p>
    <w:p w14:paraId="445D0A74" w14:textId="77777777" w:rsidR="00C4682A" w:rsidRDefault="00C4682A" w:rsidP="00AE41AE">
      <w:pPr>
        <w:ind w:firstLineChars="100" w:firstLine="200"/>
        <w:rPr>
          <w:rFonts w:ascii="맑은 고딕" w:eastAsia="맑은 고딕" w:hAnsi="맑은 고딕"/>
        </w:rPr>
      </w:pPr>
      <w:r>
        <w:rPr>
          <w:rFonts w:ascii="맑은 고딕" w:eastAsia="맑은 고딕" w:hAnsi="맑은 고딕"/>
        </w:rPr>
        <w:t xml:space="preserve">NR-V2X는 LTE-V2X를 대체하기보다 보완한다. 기본 안전 메시지는 LTE-V2X가 담당하고, NR-V2X는 </w:t>
      </w:r>
      <w:proofErr w:type="spellStart"/>
      <w:r>
        <w:rPr>
          <w:rFonts w:ascii="맑은 고딕" w:eastAsia="맑은 고딕" w:hAnsi="맑은 고딕"/>
        </w:rPr>
        <w:t>고신뢰</w:t>
      </w:r>
      <w:proofErr w:type="spellEnd"/>
      <w:r>
        <w:rPr>
          <w:rFonts w:ascii="맑은 고딕" w:eastAsia="맑은 고딕" w:hAnsi="맑은 고딕"/>
        </w:rPr>
        <w:t>·</w:t>
      </w:r>
      <w:proofErr w:type="spellStart"/>
      <w:r>
        <w:rPr>
          <w:rFonts w:ascii="맑은 고딕" w:eastAsia="맑은 고딕" w:hAnsi="맑은 고딕"/>
        </w:rPr>
        <w:t>저지연</w:t>
      </w:r>
      <w:proofErr w:type="spellEnd"/>
      <w:r>
        <w:rPr>
          <w:rFonts w:ascii="맑은 고딕" w:eastAsia="맑은 고딕" w:hAnsi="맑은 고딕"/>
        </w:rPr>
        <w:t>·고데이터율이 필요한 고도 서비스, 예를 들어 군집주행, 고해상도 센서 공유, 협력 인지, 원격 지원 주행 등에 투입되는 방향으로 이해하는 것이 적절하다 [8].</w:t>
      </w:r>
    </w:p>
    <w:p w14:paraId="6AC4F526" w14:textId="77777777" w:rsidR="00AE41AE" w:rsidRDefault="00AE41AE" w:rsidP="00AE41AE">
      <w:pPr>
        <w:ind w:firstLineChars="100" w:firstLine="200"/>
      </w:pPr>
    </w:p>
    <w:p w14:paraId="4066DDFB" w14:textId="77777777" w:rsidR="00C4682A" w:rsidRDefault="00C4682A" w:rsidP="00C4682A">
      <w:pPr>
        <w:jc w:val="center"/>
      </w:pPr>
      <w:r>
        <w:rPr>
          <w:noProof/>
        </w:rPr>
        <w:drawing>
          <wp:inline distT="0" distB="0" distL="0" distR="0" wp14:anchorId="2175691D" wp14:editId="1A598DC1">
            <wp:extent cx="5257800" cy="2870224"/>
            <wp:effectExtent l="0" t="0" r="0" b="635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1317" cy="2877603"/>
                    </a:xfrm>
                    <a:prstGeom prst="rect">
                      <a:avLst/>
                    </a:prstGeom>
                    <a:noFill/>
                  </pic:spPr>
                </pic:pic>
              </a:graphicData>
            </a:graphic>
          </wp:inline>
        </w:drawing>
      </w:r>
    </w:p>
    <w:p w14:paraId="2BD6D5E5" w14:textId="77777777" w:rsidR="00AE41AE" w:rsidRDefault="00AE41AE" w:rsidP="00C4682A">
      <w:pPr>
        <w:jc w:val="center"/>
      </w:pPr>
    </w:p>
    <w:p w14:paraId="694DD0F2" w14:textId="77777777" w:rsidR="00AE41AE" w:rsidRDefault="00AE41AE" w:rsidP="00C4682A">
      <w:pPr>
        <w:jc w:val="center"/>
      </w:pPr>
    </w:p>
    <w:p w14:paraId="362E9A2D" w14:textId="77777777" w:rsidR="00AE41AE" w:rsidRDefault="00AE41AE" w:rsidP="00C4682A">
      <w:pPr>
        <w:jc w:val="center"/>
        <w:rPr>
          <w:rFonts w:hint="eastAsia"/>
        </w:rPr>
      </w:pPr>
    </w:p>
    <w:p w14:paraId="455EB7DB" w14:textId="77777777" w:rsidR="00C4682A" w:rsidRDefault="00C4682A" w:rsidP="00C4682A"/>
    <w:p w14:paraId="5DC025F2" w14:textId="77777777" w:rsidR="00C4682A" w:rsidRPr="00AE41AE" w:rsidRDefault="00C4682A" w:rsidP="00AE41AE">
      <w:pPr>
        <w:pStyle w:val="af2"/>
        <w:jc w:val="left"/>
        <w:rPr>
          <w:rStyle w:val="af3"/>
        </w:rPr>
      </w:pPr>
      <w:bookmarkStart w:id="5" w:name="_Toc229936501"/>
      <w:r w:rsidRPr="00AE41AE">
        <w:rPr>
          <w:rStyle w:val="af3"/>
        </w:rPr>
        <w:lastRenderedPageBreak/>
        <w:t>5. 5G/NR-V2X와 고도 Connected Vehicle 서비스</w:t>
      </w:r>
      <w:bookmarkEnd w:id="5"/>
    </w:p>
    <w:p w14:paraId="2F7CA981" w14:textId="56DED632" w:rsidR="00C4682A" w:rsidRPr="00AE41AE" w:rsidRDefault="00C4682A" w:rsidP="00AE41AE">
      <w:pPr>
        <w:ind w:firstLineChars="100" w:firstLine="200"/>
        <w:rPr>
          <w:rFonts w:ascii="맑은 고딕" w:eastAsia="맑은 고딕" w:hAnsi="맑은 고딕" w:hint="eastAsia"/>
        </w:rPr>
      </w:pPr>
      <w:r>
        <w:rPr>
          <w:rFonts w:ascii="맑은 고딕" w:eastAsia="맑은 고딕" w:hAnsi="맑은 고딕"/>
        </w:rPr>
        <w:t>Connected Vehicle이 자율주행 서비스 고도화와 함께 3G/4G를 넘어 5G 통신으로 발전</w:t>
      </w:r>
      <w:r w:rsidR="00AE41AE">
        <w:rPr>
          <w:rFonts w:ascii="맑은 고딕" w:eastAsia="맑은 고딕" w:hAnsi="맑은 고딕"/>
        </w:rPr>
        <w:t>하고</w:t>
      </w:r>
      <w:r w:rsidR="00AE41AE">
        <w:rPr>
          <w:rFonts w:ascii="맑은 고딕" w:eastAsia="맑은 고딕" w:hAnsi="맑은 고딕" w:hint="eastAsia"/>
        </w:rPr>
        <w:t xml:space="preserve"> 있다. </w:t>
      </w:r>
      <w:r>
        <w:rPr>
          <w:rFonts w:ascii="맑은 고딕" w:eastAsia="맑은 고딕" w:hAnsi="맑은 고딕"/>
        </w:rPr>
        <w:t>원격주행(</w:t>
      </w:r>
      <w:proofErr w:type="spellStart"/>
      <w:r>
        <w:rPr>
          <w:rFonts w:ascii="맑은 고딕" w:eastAsia="맑은 고딕" w:hAnsi="맑은 고딕"/>
        </w:rPr>
        <w:t>ToD</w:t>
      </w:r>
      <w:proofErr w:type="spellEnd"/>
      <w:r>
        <w:rPr>
          <w:rFonts w:ascii="맑은 고딕" w:eastAsia="맑은 고딕" w:hAnsi="맑은 고딕"/>
        </w:rPr>
        <w:t>: Tele-operated Driving)</w:t>
      </w:r>
      <w:r w:rsidR="00AE41AE">
        <w:rPr>
          <w:rFonts w:ascii="맑은 고딕" w:eastAsia="맑은 고딕" w:hAnsi="맑은 고딕" w:hint="eastAsia"/>
        </w:rPr>
        <w:t>은</w:t>
      </w:r>
      <w:r>
        <w:rPr>
          <w:rFonts w:ascii="맑은 고딕" w:eastAsia="맑은 고딕" w:hAnsi="맑은 고딕"/>
        </w:rPr>
        <w:t xml:space="preserve"> 차량의 ADS가 처리하기 어려운 상황에서 원격 운전자가 모니터링, 지원 또는 직접 제어하는 구조이며, 원격 </w:t>
      </w:r>
      <w:proofErr w:type="spellStart"/>
      <w:r>
        <w:rPr>
          <w:rFonts w:ascii="맑은 고딕" w:eastAsia="맑은 고딕" w:hAnsi="맑은 고딕"/>
        </w:rPr>
        <w:t>조향</w:t>
      </w:r>
      <w:proofErr w:type="spellEnd"/>
      <w:r>
        <w:rPr>
          <w:rFonts w:ascii="맑은 고딕" w:eastAsia="맑은 고딕" w:hAnsi="맑은 고딕"/>
        </w:rPr>
        <w:t xml:space="preserve"> 지원에서 차량→운전자 100ms, 운전자→차량 20ms 수준의 지연</w:t>
      </w:r>
      <w:r w:rsidR="00AE41AE">
        <w:rPr>
          <w:rFonts w:ascii="맑은 고딕" w:eastAsia="맑은 고딕" w:hAnsi="맑은 고딕" w:hint="eastAsia"/>
        </w:rPr>
        <w:t xml:space="preserve">이 </w:t>
      </w:r>
      <w:proofErr w:type="gramStart"/>
      <w:r w:rsidR="00AE41AE">
        <w:rPr>
          <w:rFonts w:ascii="맑은 고딕" w:eastAsia="맑은 고딕" w:hAnsi="맑은 고딕" w:hint="eastAsia"/>
        </w:rPr>
        <w:t>요구 된다</w:t>
      </w:r>
      <w:proofErr w:type="gramEnd"/>
      <w:r w:rsidR="00AE41AE">
        <w:rPr>
          <w:rFonts w:ascii="맑은 고딕" w:eastAsia="맑은 고딕" w:hAnsi="맑은 고딕" w:hint="eastAsia"/>
        </w:rPr>
        <w:t>.</w:t>
      </w:r>
    </w:p>
    <w:p w14:paraId="5A91893B" w14:textId="77777777" w:rsidR="00AE41AE" w:rsidRDefault="00C4682A" w:rsidP="00AE41AE">
      <w:pPr>
        <w:ind w:firstLineChars="100" w:firstLine="200"/>
        <w:rPr>
          <w:rFonts w:ascii="맑은 고딕" w:eastAsia="맑은 고딕" w:hAnsi="맑은 고딕"/>
        </w:rPr>
      </w:pPr>
      <w:r>
        <w:rPr>
          <w:rFonts w:ascii="맑은 고딕" w:eastAsia="맑은 고딕" w:hAnsi="맑은 고딕"/>
        </w:rPr>
        <w:t xml:space="preserve">이 요구사항은 PC5와 </w:t>
      </w:r>
      <w:proofErr w:type="spellStart"/>
      <w:r>
        <w:rPr>
          <w:rFonts w:ascii="맑은 고딕" w:eastAsia="맑은 고딕" w:hAnsi="맑은 고딕"/>
        </w:rPr>
        <w:t>Uu</w:t>
      </w:r>
      <w:proofErr w:type="spellEnd"/>
      <w:r>
        <w:rPr>
          <w:rFonts w:ascii="맑은 고딕" w:eastAsia="맑은 고딕" w:hAnsi="맑은 고딕"/>
        </w:rPr>
        <w:t xml:space="preserve">의 역할 분담을 보여준다. 원격 관제센터와 영상·제어 데이터를 주고받는 </w:t>
      </w:r>
      <w:proofErr w:type="spellStart"/>
      <w:r>
        <w:rPr>
          <w:rFonts w:ascii="맑은 고딕" w:eastAsia="맑은 고딕" w:hAnsi="맑은 고딕"/>
        </w:rPr>
        <w:t>ToD</w:t>
      </w:r>
      <w:proofErr w:type="spellEnd"/>
      <w:r>
        <w:rPr>
          <w:rFonts w:ascii="맑은 고딕" w:eastAsia="맑은 고딕" w:hAnsi="맑은 고딕"/>
        </w:rPr>
        <w:t xml:space="preserve">는 기본적으로 </w:t>
      </w:r>
      <w:proofErr w:type="spellStart"/>
      <w:r>
        <w:rPr>
          <w:rFonts w:ascii="맑은 고딕" w:eastAsia="맑은 고딕" w:hAnsi="맑은 고딕"/>
        </w:rPr>
        <w:t>Uu</w:t>
      </w:r>
      <w:proofErr w:type="spellEnd"/>
      <w:r>
        <w:rPr>
          <w:rFonts w:ascii="맑은 고딕" w:eastAsia="맑은 고딕" w:hAnsi="맑은 고딕"/>
        </w:rPr>
        <w:t xml:space="preserve">/5G망, MEC, QoS 보장이 중요하다. 반면 차량 주변의 즉시 충돌 위험, 사각 교차로 경고, 긴급차량 접근 경고는 PC5가 담당하는 것이 합리적이다. </w:t>
      </w:r>
    </w:p>
    <w:p w14:paraId="5C7F859D" w14:textId="3DCC1D6C" w:rsidR="00C4682A" w:rsidRDefault="00C4682A" w:rsidP="00AE41AE">
      <w:pPr>
        <w:ind w:firstLineChars="100" w:firstLine="200"/>
      </w:pPr>
      <w:r>
        <w:rPr>
          <w:rFonts w:ascii="맑은 고딕" w:eastAsia="맑은 고딕" w:hAnsi="맑은 고딕"/>
        </w:rPr>
        <w:t>즉 5G Connected Vehicle의 핵심은 “PC5 = 로컬 안전 센서”, “</w:t>
      </w:r>
      <w:proofErr w:type="spellStart"/>
      <w:r>
        <w:rPr>
          <w:rFonts w:ascii="맑은 고딕" w:eastAsia="맑은 고딕" w:hAnsi="맑은 고딕"/>
        </w:rPr>
        <w:t>Uu</w:t>
      </w:r>
      <w:proofErr w:type="spellEnd"/>
      <w:r>
        <w:rPr>
          <w:rFonts w:ascii="맑은 고딕" w:eastAsia="맑은 고딕" w:hAnsi="맑은 고딕"/>
        </w:rPr>
        <w:t xml:space="preserve"> = 광역 지능·클라우드 연결”이라는 이중 구조다.</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54"/>
        <w:gridCol w:w="2088"/>
        <w:gridCol w:w="4774"/>
      </w:tblGrid>
      <w:tr w:rsidR="00C4682A" w14:paraId="4B4B2748" w14:textId="77777777" w:rsidTr="00AE41AE">
        <w:trPr>
          <w:jc w:val="center"/>
        </w:trPr>
        <w:tc>
          <w:tcPr>
            <w:tcW w:w="2154" w:type="dxa"/>
            <w:shd w:val="clear" w:color="auto" w:fill="D9EAF7"/>
            <w:tcMar>
              <w:top w:w="60" w:type="dxa"/>
              <w:left w:w="80" w:type="dxa"/>
              <w:bottom w:w="60" w:type="dxa"/>
              <w:right w:w="80" w:type="dxa"/>
            </w:tcMar>
            <w:vAlign w:val="center"/>
          </w:tcPr>
          <w:p w14:paraId="2335CA61" w14:textId="77777777" w:rsidR="00C4682A" w:rsidRPr="00AE41AE" w:rsidRDefault="00C4682A" w:rsidP="00AE41AE">
            <w:pPr>
              <w:pStyle w:val="TableBody"/>
              <w:jc w:val="center"/>
              <w:rPr>
                <w:szCs w:val="18"/>
              </w:rPr>
            </w:pPr>
            <w:proofErr w:type="spellStart"/>
            <w:r w:rsidRPr="00AE41AE">
              <w:rPr>
                <w:b/>
                <w:szCs w:val="18"/>
              </w:rPr>
              <w:t>서비스</w:t>
            </w:r>
            <w:proofErr w:type="spellEnd"/>
          </w:p>
        </w:tc>
        <w:tc>
          <w:tcPr>
            <w:tcW w:w="2088" w:type="dxa"/>
            <w:shd w:val="clear" w:color="auto" w:fill="D9EAF7"/>
            <w:tcMar>
              <w:top w:w="60" w:type="dxa"/>
              <w:left w:w="80" w:type="dxa"/>
              <w:bottom w:w="60" w:type="dxa"/>
              <w:right w:w="80" w:type="dxa"/>
            </w:tcMar>
            <w:vAlign w:val="center"/>
          </w:tcPr>
          <w:p w14:paraId="61A1A5C1" w14:textId="77777777" w:rsidR="00C4682A" w:rsidRPr="00AE41AE" w:rsidRDefault="00C4682A" w:rsidP="00AE41AE">
            <w:pPr>
              <w:pStyle w:val="TableBody"/>
              <w:jc w:val="center"/>
              <w:rPr>
                <w:szCs w:val="18"/>
              </w:rPr>
            </w:pPr>
            <w:proofErr w:type="spellStart"/>
            <w:r w:rsidRPr="00AE41AE">
              <w:rPr>
                <w:b/>
                <w:szCs w:val="18"/>
              </w:rPr>
              <w:t>주요</w:t>
            </w:r>
            <w:proofErr w:type="spellEnd"/>
            <w:r w:rsidRPr="00AE41AE">
              <w:rPr>
                <w:b/>
                <w:szCs w:val="18"/>
              </w:rPr>
              <w:t xml:space="preserve"> </w:t>
            </w:r>
            <w:proofErr w:type="spellStart"/>
            <w:r w:rsidRPr="00AE41AE">
              <w:rPr>
                <w:b/>
                <w:szCs w:val="18"/>
              </w:rPr>
              <w:t>통신면</w:t>
            </w:r>
            <w:proofErr w:type="spellEnd"/>
          </w:p>
        </w:tc>
        <w:tc>
          <w:tcPr>
            <w:tcW w:w="4774" w:type="dxa"/>
            <w:shd w:val="clear" w:color="auto" w:fill="D9EAF7"/>
            <w:tcMar>
              <w:top w:w="60" w:type="dxa"/>
              <w:left w:w="80" w:type="dxa"/>
              <w:bottom w:w="60" w:type="dxa"/>
              <w:right w:w="80" w:type="dxa"/>
            </w:tcMar>
            <w:vAlign w:val="center"/>
          </w:tcPr>
          <w:p w14:paraId="1160D800" w14:textId="77777777" w:rsidR="00C4682A" w:rsidRPr="00AE41AE" w:rsidRDefault="00C4682A" w:rsidP="00AE41AE">
            <w:pPr>
              <w:pStyle w:val="TableBody"/>
              <w:jc w:val="center"/>
              <w:rPr>
                <w:szCs w:val="18"/>
              </w:rPr>
            </w:pPr>
            <w:r w:rsidRPr="00AE41AE">
              <w:rPr>
                <w:b/>
                <w:szCs w:val="18"/>
              </w:rPr>
              <w:t xml:space="preserve">PC5 </w:t>
            </w:r>
            <w:proofErr w:type="spellStart"/>
            <w:r w:rsidRPr="00AE41AE">
              <w:rPr>
                <w:b/>
                <w:szCs w:val="18"/>
              </w:rPr>
              <w:t>관점의</w:t>
            </w:r>
            <w:proofErr w:type="spellEnd"/>
            <w:r w:rsidRPr="00AE41AE">
              <w:rPr>
                <w:b/>
                <w:szCs w:val="18"/>
              </w:rPr>
              <w:t xml:space="preserve"> </w:t>
            </w:r>
            <w:proofErr w:type="spellStart"/>
            <w:r w:rsidRPr="00AE41AE">
              <w:rPr>
                <w:b/>
                <w:szCs w:val="18"/>
              </w:rPr>
              <w:t>의미</w:t>
            </w:r>
            <w:proofErr w:type="spellEnd"/>
          </w:p>
        </w:tc>
      </w:tr>
      <w:tr w:rsidR="00C4682A" w14:paraId="0041C6A4" w14:textId="77777777" w:rsidTr="00AE41AE">
        <w:trPr>
          <w:jc w:val="center"/>
        </w:trPr>
        <w:tc>
          <w:tcPr>
            <w:tcW w:w="2154" w:type="dxa"/>
            <w:tcMar>
              <w:top w:w="60" w:type="dxa"/>
              <w:left w:w="80" w:type="dxa"/>
              <w:bottom w:w="60" w:type="dxa"/>
              <w:right w:w="80" w:type="dxa"/>
            </w:tcMar>
            <w:vAlign w:val="center"/>
          </w:tcPr>
          <w:p w14:paraId="1D2EC03D" w14:textId="77777777" w:rsidR="00C4682A" w:rsidRPr="00AE41AE" w:rsidRDefault="00C4682A" w:rsidP="00AE41AE">
            <w:pPr>
              <w:pStyle w:val="TableBody"/>
              <w:jc w:val="center"/>
              <w:rPr>
                <w:szCs w:val="18"/>
              </w:rPr>
            </w:pPr>
            <w:proofErr w:type="spellStart"/>
            <w:r w:rsidRPr="00AE41AE">
              <w:rPr>
                <w:szCs w:val="18"/>
              </w:rPr>
              <w:t>전방추돌</w:t>
            </w:r>
            <w:proofErr w:type="spellEnd"/>
            <w:r w:rsidRPr="00AE41AE">
              <w:rPr>
                <w:szCs w:val="18"/>
              </w:rPr>
              <w:t>/</w:t>
            </w:r>
            <w:proofErr w:type="spellStart"/>
            <w:r w:rsidRPr="00AE41AE">
              <w:rPr>
                <w:szCs w:val="18"/>
              </w:rPr>
              <w:t>교차로</w:t>
            </w:r>
            <w:proofErr w:type="spellEnd"/>
            <w:r w:rsidRPr="00AE41AE">
              <w:rPr>
                <w:szCs w:val="18"/>
              </w:rPr>
              <w:t xml:space="preserve"> </w:t>
            </w:r>
            <w:proofErr w:type="spellStart"/>
            <w:r w:rsidRPr="00AE41AE">
              <w:rPr>
                <w:szCs w:val="18"/>
              </w:rPr>
              <w:t>경고</w:t>
            </w:r>
            <w:proofErr w:type="spellEnd"/>
          </w:p>
        </w:tc>
        <w:tc>
          <w:tcPr>
            <w:tcW w:w="2088" w:type="dxa"/>
            <w:tcMar>
              <w:top w:w="60" w:type="dxa"/>
              <w:left w:w="80" w:type="dxa"/>
              <w:bottom w:w="60" w:type="dxa"/>
              <w:right w:w="80" w:type="dxa"/>
            </w:tcMar>
            <w:vAlign w:val="center"/>
          </w:tcPr>
          <w:p w14:paraId="259197CA" w14:textId="77777777" w:rsidR="00C4682A" w:rsidRPr="00AE41AE" w:rsidRDefault="00C4682A" w:rsidP="00AE41AE">
            <w:pPr>
              <w:pStyle w:val="TableBody"/>
              <w:jc w:val="center"/>
              <w:rPr>
                <w:szCs w:val="18"/>
              </w:rPr>
            </w:pPr>
            <w:r w:rsidRPr="00AE41AE">
              <w:rPr>
                <w:szCs w:val="18"/>
              </w:rPr>
              <w:t xml:space="preserve">PC5 </w:t>
            </w:r>
            <w:proofErr w:type="spellStart"/>
            <w:r w:rsidRPr="00AE41AE">
              <w:rPr>
                <w:szCs w:val="18"/>
              </w:rPr>
              <w:t>중심</w:t>
            </w:r>
            <w:proofErr w:type="spellEnd"/>
          </w:p>
        </w:tc>
        <w:tc>
          <w:tcPr>
            <w:tcW w:w="4774" w:type="dxa"/>
            <w:tcMar>
              <w:top w:w="60" w:type="dxa"/>
              <w:left w:w="80" w:type="dxa"/>
              <w:bottom w:w="60" w:type="dxa"/>
              <w:right w:w="80" w:type="dxa"/>
            </w:tcMar>
            <w:vAlign w:val="center"/>
          </w:tcPr>
          <w:p w14:paraId="5D78D9A0" w14:textId="77777777" w:rsidR="00C4682A" w:rsidRPr="00AE41AE" w:rsidRDefault="00C4682A" w:rsidP="00AE41AE">
            <w:pPr>
              <w:pStyle w:val="TableBody"/>
              <w:jc w:val="center"/>
              <w:rPr>
                <w:szCs w:val="18"/>
                <w:lang w:eastAsia="ko-KR"/>
              </w:rPr>
            </w:pPr>
            <w:r w:rsidRPr="00AE41AE">
              <w:rPr>
                <w:szCs w:val="18"/>
                <w:lang w:eastAsia="ko-KR"/>
              </w:rPr>
              <w:t>망 지연 없이 주변 차량 상태를 직접 수신</w:t>
            </w:r>
          </w:p>
        </w:tc>
      </w:tr>
      <w:tr w:rsidR="00C4682A" w14:paraId="46428E96" w14:textId="77777777" w:rsidTr="00AE41AE">
        <w:trPr>
          <w:jc w:val="center"/>
        </w:trPr>
        <w:tc>
          <w:tcPr>
            <w:tcW w:w="2154" w:type="dxa"/>
            <w:tcMar>
              <w:top w:w="60" w:type="dxa"/>
              <w:left w:w="80" w:type="dxa"/>
              <w:bottom w:w="60" w:type="dxa"/>
              <w:right w:w="80" w:type="dxa"/>
            </w:tcMar>
            <w:vAlign w:val="center"/>
          </w:tcPr>
          <w:p w14:paraId="766E2A30" w14:textId="77777777" w:rsidR="00C4682A" w:rsidRPr="00AE41AE" w:rsidRDefault="00C4682A" w:rsidP="00AE41AE">
            <w:pPr>
              <w:pStyle w:val="TableBody"/>
              <w:jc w:val="center"/>
              <w:rPr>
                <w:szCs w:val="18"/>
              </w:rPr>
            </w:pPr>
            <w:proofErr w:type="spellStart"/>
            <w:r w:rsidRPr="00AE41AE">
              <w:rPr>
                <w:szCs w:val="18"/>
              </w:rPr>
              <w:t>군집주행</w:t>
            </w:r>
            <w:proofErr w:type="spellEnd"/>
          </w:p>
        </w:tc>
        <w:tc>
          <w:tcPr>
            <w:tcW w:w="2088" w:type="dxa"/>
            <w:tcMar>
              <w:top w:w="60" w:type="dxa"/>
              <w:left w:w="80" w:type="dxa"/>
              <w:bottom w:w="60" w:type="dxa"/>
              <w:right w:w="80" w:type="dxa"/>
            </w:tcMar>
            <w:vAlign w:val="center"/>
          </w:tcPr>
          <w:p w14:paraId="7B555E82" w14:textId="77777777" w:rsidR="00C4682A" w:rsidRPr="00AE41AE" w:rsidRDefault="00C4682A" w:rsidP="00AE41AE">
            <w:pPr>
              <w:pStyle w:val="TableBody"/>
              <w:jc w:val="center"/>
              <w:rPr>
                <w:szCs w:val="18"/>
              </w:rPr>
            </w:pPr>
            <w:r w:rsidRPr="00AE41AE">
              <w:rPr>
                <w:szCs w:val="18"/>
              </w:rPr>
              <w:t xml:space="preserve">PC5 + </w:t>
            </w:r>
            <w:proofErr w:type="spellStart"/>
            <w:r w:rsidRPr="00AE41AE">
              <w:rPr>
                <w:szCs w:val="18"/>
              </w:rPr>
              <w:t>Uu</w:t>
            </w:r>
            <w:proofErr w:type="spellEnd"/>
            <w:r w:rsidRPr="00AE41AE">
              <w:rPr>
                <w:szCs w:val="18"/>
              </w:rPr>
              <w:t xml:space="preserve"> </w:t>
            </w:r>
            <w:proofErr w:type="spellStart"/>
            <w:r w:rsidRPr="00AE41AE">
              <w:rPr>
                <w:szCs w:val="18"/>
              </w:rPr>
              <w:t>보조</w:t>
            </w:r>
            <w:proofErr w:type="spellEnd"/>
          </w:p>
        </w:tc>
        <w:tc>
          <w:tcPr>
            <w:tcW w:w="4774" w:type="dxa"/>
            <w:tcMar>
              <w:top w:w="60" w:type="dxa"/>
              <w:left w:w="80" w:type="dxa"/>
              <w:bottom w:w="60" w:type="dxa"/>
              <w:right w:w="80" w:type="dxa"/>
            </w:tcMar>
            <w:vAlign w:val="center"/>
          </w:tcPr>
          <w:p w14:paraId="15179F2F" w14:textId="77777777" w:rsidR="00C4682A" w:rsidRPr="00AE41AE" w:rsidRDefault="00C4682A" w:rsidP="00AE41AE">
            <w:pPr>
              <w:pStyle w:val="TableBody"/>
              <w:jc w:val="center"/>
              <w:rPr>
                <w:szCs w:val="18"/>
                <w:lang w:eastAsia="ko-KR"/>
              </w:rPr>
            </w:pPr>
            <w:r w:rsidRPr="00AE41AE">
              <w:rPr>
                <w:szCs w:val="18"/>
                <w:lang w:eastAsia="ko-KR"/>
              </w:rPr>
              <w:t xml:space="preserve">선두/후미 차량 간 </w:t>
            </w:r>
            <w:proofErr w:type="spellStart"/>
            <w:r w:rsidRPr="00AE41AE">
              <w:rPr>
                <w:szCs w:val="18"/>
                <w:lang w:eastAsia="ko-KR"/>
              </w:rPr>
              <w:t>저지연</w:t>
            </w:r>
            <w:proofErr w:type="spellEnd"/>
            <w:r w:rsidRPr="00AE41AE">
              <w:rPr>
                <w:szCs w:val="18"/>
                <w:lang w:eastAsia="ko-KR"/>
              </w:rPr>
              <w:t xml:space="preserve"> 상태 공유, </w:t>
            </w:r>
            <w:proofErr w:type="spellStart"/>
            <w:r w:rsidRPr="00AE41AE">
              <w:rPr>
                <w:szCs w:val="18"/>
                <w:lang w:eastAsia="ko-KR"/>
              </w:rPr>
              <w:t>백엔드</w:t>
            </w:r>
            <w:proofErr w:type="spellEnd"/>
            <w:r w:rsidRPr="00AE41AE">
              <w:rPr>
                <w:szCs w:val="18"/>
                <w:lang w:eastAsia="ko-KR"/>
              </w:rPr>
              <w:t xml:space="preserve"> 관제 보조</w:t>
            </w:r>
          </w:p>
        </w:tc>
      </w:tr>
      <w:tr w:rsidR="00C4682A" w14:paraId="70324717" w14:textId="77777777" w:rsidTr="00AE41AE">
        <w:trPr>
          <w:jc w:val="center"/>
        </w:trPr>
        <w:tc>
          <w:tcPr>
            <w:tcW w:w="2154" w:type="dxa"/>
            <w:tcMar>
              <w:top w:w="60" w:type="dxa"/>
              <w:left w:w="80" w:type="dxa"/>
              <w:bottom w:w="60" w:type="dxa"/>
              <w:right w:w="80" w:type="dxa"/>
            </w:tcMar>
            <w:vAlign w:val="center"/>
          </w:tcPr>
          <w:p w14:paraId="0264F965" w14:textId="77777777" w:rsidR="00C4682A" w:rsidRPr="00AE41AE" w:rsidRDefault="00C4682A" w:rsidP="00AE41AE">
            <w:pPr>
              <w:pStyle w:val="TableBody"/>
              <w:jc w:val="center"/>
              <w:rPr>
                <w:szCs w:val="18"/>
              </w:rPr>
            </w:pPr>
            <w:proofErr w:type="spellStart"/>
            <w:r w:rsidRPr="00AE41AE">
              <w:rPr>
                <w:szCs w:val="18"/>
              </w:rPr>
              <w:t>고해상도</w:t>
            </w:r>
            <w:proofErr w:type="spellEnd"/>
            <w:r w:rsidRPr="00AE41AE">
              <w:rPr>
                <w:szCs w:val="18"/>
              </w:rPr>
              <w:t xml:space="preserve"> </w:t>
            </w:r>
            <w:proofErr w:type="spellStart"/>
            <w:r w:rsidRPr="00AE41AE">
              <w:rPr>
                <w:szCs w:val="18"/>
              </w:rPr>
              <w:t>센서</w:t>
            </w:r>
            <w:proofErr w:type="spellEnd"/>
            <w:r w:rsidRPr="00AE41AE">
              <w:rPr>
                <w:szCs w:val="18"/>
              </w:rPr>
              <w:t xml:space="preserve"> </w:t>
            </w:r>
            <w:proofErr w:type="spellStart"/>
            <w:r w:rsidRPr="00AE41AE">
              <w:rPr>
                <w:szCs w:val="18"/>
              </w:rPr>
              <w:t>공유</w:t>
            </w:r>
            <w:proofErr w:type="spellEnd"/>
          </w:p>
        </w:tc>
        <w:tc>
          <w:tcPr>
            <w:tcW w:w="2088" w:type="dxa"/>
            <w:tcMar>
              <w:top w:w="60" w:type="dxa"/>
              <w:left w:w="80" w:type="dxa"/>
              <w:bottom w:w="60" w:type="dxa"/>
              <w:right w:w="80" w:type="dxa"/>
            </w:tcMar>
            <w:vAlign w:val="center"/>
          </w:tcPr>
          <w:p w14:paraId="76C0568E" w14:textId="77777777" w:rsidR="00C4682A" w:rsidRPr="00AE41AE" w:rsidRDefault="00C4682A" w:rsidP="00AE41AE">
            <w:pPr>
              <w:pStyle w:val="TableBody"/>
              <w:jc w:val="center"/>
              <w:rPr>
                <w:szCs w:val="18"/>
              </w:rPr>
            </w:pPr>
            <w:r w:rsidRPr="00AE41AE">
              <w:rPr>
                <w:szCs w:val="18"/>
              </w:rPr>
              <w:t xml:space="preserve">NR-PC5 + </w:t>
            </w:r>
            <w:proofErr w:type="spellStart"/>
            <w:r w:rsidRPr="00AE41AE">
              <w:rPr>
                <w:szCs w:val="18"/>
              </w:rPr>
              <w:t>Uu</w:t>
            </w:r>
            <w:proofErr w:type="spellEnd"/>
          </w:p>
        </w:tc>
        <w:tc>
          <w:tcPr>
            <w:tcW w:w="4774" w:type="dxa"/>
            <w:tcMar>
              <w:top w:w="60" w:type="dxa"/>
              <w:left w:w="80" w:type="dxa"/>
              <w:bottom w:w="60" w:type="dxa"/>
              <w:right w:w="80" w:type="dxa"/>
            </w:tcMar>
            <w:vAlign w:val="center"/>
          </w:tcPr>
          <w:p w14:paraId="4BC56EA3" w14:textId="77777777" w:rsidR="00C4682A" w:rsidRPr="00AE41AE" w:rsidRDefault="00C4682A" w:rsidP="00AE41AE">
            <w:pPr>
              <w:pStyle w:val="TableBody"/>
              <w:jc w:val="center"/>
              <w:rPr>
                <w:szCs w:val="18"/>
                <w:lang w:eastAsia="ko-KR"/>
              </w:rPr>
            </w:pPr>
            <w:r w:rsidRPr="00AE41AE">
              <w:rPr>
                <w:szCs w:val="18"/>
                <w:lang w:eastAsia="ko-KR"/>
              </w:rPr>
              <w:t>주변 차량 센서 정보를 협력 인지에 활용</w:t>
            </w:r>
          </w:p>
        </w:tc>
      </w:tr>
      <w:tr w:rsidR="00C4682A" w14:paraId="60D98492" w14:textId="77777777" w:rsidTr="00AE41AE">
        <w:trPr>
          <w:jc w:val="center"/>
        </w:trPr>
        <w:tc>
          <w:tcPr>
            <w:tcW w:w="2154" w:type="dxa"/>
            <w:tcMar>
              <w:top w:w="60" w:type="dxa"/>
              <w:left w:w="80" w:type="dxa"/>
              <w:bottom w:w="60" w:type="dxa"/>
              <w:right w:w="80" w:type="dxa"/>
            </w:tcMar>
            <w:vAlign w:val="center"/>
          </w:tcPr>
          <w:p w14:paraId="53DE426D" w14:textId="77777777" w:rsidR="00C4682A" w:rsidRPr="00AE41AE" w:rsidRDefault="00C4682A" w:rsidP="00AE41AE">
            <w:pPr>
              <w:pStyle w:val="TableBody"/>
              <w:jc w:val="center"/>
              <w:rPr>
                <w:szCs w:val="18"/>
              </w:rPr>
            </w:pPr>
            <w:proofErr w:type="spellStart"/>
            <w:r w:rsidRPr="00AE41AE">
              <w:rPr>
                <w:szCs w:val="18"/>
              </w:rPr>
              <w:t>원격주행</w:t>
            </w:r>
            <w:proofErr w:type="spellEnd"/>
            <w:r w:rsidRPr="00AE41AE">
              <w:rPr>
                <w:szCs w:val="18"/>
              </w:rPr>
              <w:t>/</w:t>
            </w:r>
            <w:proofErr w:type="spellStart"/>
            <w:r w:rsidRPr="00AE41AE">
              <w:rPr>
                <w:szCs w:val="18"/>
              </w:rPr>
              <w:t>원격지원</w:t>
            </w:r>
            <w:proofErr w:type="spellEnd"/>
          </w:p>
        </w:tc>
        <w:tc>
          <w:tcPr>
            <w:tcW w:w="2088" w:type="dxa"/>
            <w:tcMar>
              <w:top w:w="60" w:type="dxa"/>
              <w:left w:w="80" w:type="dxa"/>
              <w:bottom w:w="60" w:type="dxa"/>
              <w:right w:w="80" w:type="dxa"/>
            </w:tcMar>
            <w:vAlign w:val="center"/>
          </w:tcPr>
          <w:p w14:paraId="10A74038" w14:textId="77777777" w:rsidR="00C4682A" w:rsidRPr="00AE41AE" w:rsidRDefault="00C4682A" w:rsidP="00AE41AE">
            <w:pPr>
              <w:pStyle w:val="TableBody"/>
              <w:jc w:val="center"/>
              <w:rPr>
                <w:szCs w:val="18"/>
              </w:rPr>
            </w:pPr>
            <w:proofErr w:type="spellStart"/>
            <w:r w:rsidRPr="00AE41AE">
              <w:rPr>
                <w:szCs w:val="18"/>
              </w:rPr>
              <w:t>Uu</w:t>
            </w:r>
            <w:proofErr w:type="spellEnd"/>
            <w:r w:rsidRPr="00AE41AE">
              <w:rPr>
                <w:szCs w:val="18"/>
              </w:rPr>
              <w:t xml:space="preserve">/MEC </w:t>
            </w:r>
            <w:proofErr w:type="spellStart"/>
            <w:r w:rsidRPr="00AE41AE">
              <w:rPr>
                <w:szCs w:val="18"/>
              </w:rPr>
              <w:t>중심</w:t>
            </w:r>
            <w:proofErr w:type="spellEnd"/>
          </w:p>
        </w:tc>
        <w:tc>
          <w:tcPr>
            <w:tcW w:w="4774" w:type="dxa"/>
            <w:tcMar>
              <w:top w:w="60" w:type="dxa"/>
              <w:left w:w="80" w:type="dxa"/>
              <w:bottom w:w="60" w:type="dxa"/>
              <w:right w:w="80" w:type="dxa"/>
            </w:tcMar>
            <w:vAlign w:val="center"/>
          </w:tcPr>
          <w:p w14:paraId="7B57580A" w14:textId="77777777" w:rsidR="00C4682A" w:rsidRPr="00AE41AE" w:rsidRDefault="00C4682A" w:rsidP="00AE41AE">
            <w:pPr>
              <w:pStyle w:val="TableBody"/>
              <w:jc w:val="center"/>
              <w:rPr>
                <w:szCs w:val="18"/>
                <w:lang w:eastAsia="ko-KR"/>
              </w:rPr>
            </w:pPr>
            <w:r w:rsidRPr="00AE41AE">
              <w:rPr>
                <w:szCs w:val="18"/>
                <w:lang w:eastAsia="ko-KR"/>
              </w:rPr>
              <w:t>PC5는 주변 위험·로컬 이벤트 보조 채널 역할</w:t>
            </w:r>
          </w:p>
        </w:tc>
      </w:tr>
      <w:tr w:rsidR="00C4682A" w14:paraId="10F19358" w14:textId="77777777" w:rsidTr="00AE41AE">
        <w:trPr>
          <w:jc w:val="center"/>
        </w:trPr>
        <w:tc>
          <w:tcPr>
            <w:tcW w:w="2154" w:type="dxa"/>
            <w:tcMar>
              <w:top w:w="60" w:type="dxa"/>
              <w:left w:w="80" w:type="dxa"/>
              <w:bottom w:w="60" w:type="dxa"/>
              <w:right w:w="80" w:type="dxa"/>
            </w:tcMar>
            <w:vAlign w:val="center"/>
          </w:tcPr>
          <w:p w14:paraId="13BFC882" w14:textId="77777777" w:rsidR="00C4682A" w:rsidRPr="00AE41AE" w:rsidRDefault="00C4682A" w:rsidP="00AE41AE">
            <w:pPr>
              <w:pStyle w:val="TableBody"/>
              <w:jc w:val="center"/>
              <w:rPr>
                <w:szCs w:val="18"/>
              </w:rPr>
            </w:pPr>
            <w:proofErr w:type="spellStart"/>
            <w:r w:rsidRPr="00AE41AE">
              <w:rPr>
                <w:szCs w:val="18"/>
              </w:rPr>
              <w:t>동적지도</w:t>
            </w:r>
            <w:proofErr w:type="spellEnd"/>
            <w:r w:rsidRPr="00AE41AE">
              <w:rPr>
                <w:szCs w:val="18"/>
              </w:rPr>
              <w:t>/</w:t>
            </w:r>
            <w:proofErr w:type="spellStart"/>
            <w:r w:rsidRPr="00AE41AE">
              <w:rPr>
                <w:szCs w:val="18"/>
              </w:rPr>
              <w:t>교통센터</w:t>
            </w:r>
            <w:proofErr w:type="spellEnd"/>
          </w:p>
        </w:tc>
        <w:tc>
          <w:tcPr>
            <w:tcW w:w="2088" w:type="dxa"/>
            <w:tcMar>
              <w:top w:w="60" w:type="dxa"/>
              <w:left w:w="80" w:type="dxa"/>
              <w:bottom w:w="60" w:type="dxa"/>
              <w:right w:w="80" w:type="dxa"/>
            </w:tcMar>
            <w:vAlign w:val="center"/>
          </w:tcPr>
          <w:p w14:paraId="3F7BD32E" w14:textId="77777777" w:rsidR="00C4682A" w:rsidRPr="00AE41AE" w:rsidRDefault="00C4682A" w:rsidP="00AE41AE">
            <w:pPr>
              <w:pStyle w:val="TableBody"/>
              <w:jc w:val="center"/>
              <w:rPr>
                <w:szCs w:val="18"/>
              </w:rPr>
            </w:pPr>
            <w:proofErr w:type="spellStart"/>
            <w:r w:rsidRPr="00AE41AE">
              <w:rPr>
                <w:szCs w:val="18"/>
              </w:rPr>
              <w:t>Uu</w:t>
            </w:r>
            <w:proofErr w:type="spellEnd"/>
            <w:r w:rsidRPr="00AE41AE">
              <w:rPr>
                <w:szCs w:val="18"/>
              </w:rPr>
              <w:t xml:space="preserve"> </w:t>
            </w:r>
            <w:proofErr w:type="spellStart"/>
            <w:r w:rsidRPr="00AE41AE">
              <w:rPr>
                <w:szCs w:val="18"/>
              </w:rPr>
              <w:t>중심</w:t>
            </w:r>
            <w:proofErr w:type="spellEnd"/>
          </w:p>
        </w:tc>
        <w:tc>
          <w:tcPr>
            <w:tcW w:w="4774" w:type="dxa"/>
            <w:tcMar>
              <w:top w:w="60" w:type="dxa"/>
              <w:left w:w="80" w:type="dxa"/>
              <w:bottom w:w="60" w:type="dxa"/>
              <w:right w:w="80" w:type="dxa"/>
            </w:tcMar>
            <w:vAlign w:val="center"/>
          </w:tcPr>
          <w:p w14:paraId="0C616F25" w14:textId="77777777" w:rsidR="00C4682A" w:rsidRPr="00AE41AE" w:rsidRDefault="00C4682A" w:rsidP="00AE41AE">
            <w:pPr>
              <w:pStyle w:val="TableBody"/>
              <w:jc w:val="center"/>
              <w:rPr>
                <w:szCs w:val="18"/>
                <w:lang w:eastAsia="ko-KR"/>
              </w:rPr>
            </w:pPr>
            <w:r w:rsidRPr="00AE41AE">
              <w:rPr>
                <w:szCs w:val="18"/>
                <w:lang w:eastAsia="ko-KR"/>
              </w:rPr>
              <w:t>PC5는 로컬 이벤트를 주변에 즉시 확산</w:t>
            </w:r>
          </w:p>
        </w:tc>
      </w:tr>
    </w:tbl>
    <w:p w14:paraId="685099B8" w14:textId="77777777" w:rsidR="00AE41AE" w:rsidRDefault="00AE41AE" w:rsidP="00C4682A">
      <w:pPr>
        <w:jc w:val="center"/>
        <w:rPr>
          <w:rFonts w:ascii="맑은 고딕" w:eastAsia="맑은 고딕" w:hAnsi="맑은 고딕"/>
        </w:rPr>
      </w:pPr>
    </w:p>
    <w:p w14:paraId="20C9794F" w14:textId="0016087F" w:rsidR="00C4682A" w:rsidRDefault="00AE41AE" w:rsidP="00C4682A">
      <w:pPr>
        <w:jc w:val="center"/>
      </w:pPr>
      <w:r>
        <w:rPr>
          <w:noProof/>
        </w:rPr>
        <w:drawing>
          <wp:inline distT="0" distB="0" distL="0" distR="0" wp14:anchorId="1970CF73" wp14:editId="5057B338">
            <wp:extent cx="5625330" cy="307086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6226" cy="3082267"/>
                    </a:xfrm>
                    <a:prstGeom prst="rect">
                      <a:avLst/>
                    </a:prstGeom>
                    <a:noFill/>
                  </pic:spPr>
                </pic:pic>
              </a:graphicData>
            </a:graphic>
          </wp:inline>
        </w:drawing>
      </w:r>
      <w:r w:rsidR="00C4682A">
        <w:rPr>
          <w:rFonts w:ascii="맑은 고딕" w:eastAsia="맑은 고딕" w:hAnsi="맑은 고딕"/>
        </w:rPr>
        <w:br w:type="page"/>
      </w:r>
    </w:p>
    <w:p w14:paraId="6011F890" w14:textId="77777777" w:rsidR="00C4682A" w:rsidRPr="00AE41AE" w:rsidRDefault="00C4682A" w:rsidP="00AE41AE">
      <w:pPr>
        <w:pStyle w:val="af2"/>
        <w:jc w:val="left"/>
        <w:rPr>
          <w:rStyle w:val="af3"/>
        </w:rPr>
      </w:pPr>
      <w:bookmarkStart w:id="6" w:name="_Toc229936502"/>
      <w:r w:rsidRPr="00AE41AE">
        <w:rPr>
          <w:rStyle w:val="af3"/>
        </w:rPr>
        <w:lastRenderedPageBreak/>
        <w:t xml:space="preserve">6. ZigBee, RF 433 MHz, Bluetooth 등은 왜 PC5 대체가 </w:t>
      </w:r>
      <w:proofErr w:type="gramStart"/>
      <w:r w:rsidRPr="00AE41AE">
        <w:rPr>
          <w:rStyle w:val="af3"/>
        </w:rPr>
        <w:t>어려운가</w:t>
      </w:r>
      <w:bookmarkEnd w:id="6"/>
      <w:proofErr w:type="gramEnd"/>
    </w:p>
    <w:p w14:paraId="55E1AC84" w14:textId="77777777" w:rsidR="00AE41AE" w:rsidRDefault="00C4682A" w:rsidP="00AE41AE">
      <w:pPr>
        <w:ind w:firstLineChars="100" w:firstLine="200"/>
        <w:rPr>
          <w:rFonts w:ascii="맑은 고딕" w:eastAsia="맑은 고딕" w:hAnsi="맑은 고딕"/>
        </w:rPr>
      </w:pPr>
      <w:r>
        <w:rPr>
          <w:rFonts w:ascii="맑은 고딕" w:eastAsia="맑은 고딕" w:hAnsi="맑은 고딕"/>
        </w:rPr>
        <w:t xml:space="preserve">PC5를 대체할 후보로 ZigBee, RF 433 MHz, Bluetooth/BLE, 일반 Wi-Fi 등을 생각할 수 있지만, 이들은 Connected Vehicle의 안전 통신 요구사항을 만족하도록 설계된 기술이 아니다. </w:t>
      </w:r>
    </w:p>
    <w:p w14:paraId="2C7996F0" w14:textId="2952505C" w:rsidR="00C4682A" w:rsidRDefault="00C4682A" w:rsidP="00AE41AE">
      <w:pPr>
        <w:ind w:firstLineChars="100" w:firstLine="200"/>
      </w:pPr>
      <w:r>
        <w:rPr>
          <w:rFonts w:ascii="맑은 고딕" w:eastAsia="맑은 고딕" w:hAnsi="맑은 고딕"/>
        </w:rPr>
        <w:t xml:space="preserve">차량용 V2X는 고속 이동, 다수 노드 동시 송신, </w:t>
      </w:r>
      <w:proofErr w:type="spellStart"/>
      <w:r>
        <w:rPr>
          <w:rFonts w:ascii="맑은 고딕" w:eastAsia="맑은 고딕" w:hAnsi="맑은 고딕"/>
        </w:rPr>
        <w:t>비가입</w:t>
      </w:r>
      <w:proofErr w:type="spellEnd"/>
      <w:r>
        <w:rPr>
          <w:rFonts w:ascii="맑은 고딕" w:eastAsia="맑은 고딕" w:hAnsi="맑은 고딕"/>
        </w:rPr>
        <w:t>/</w:t>
      </w:r>
      <w:proofErr w:type="spellStart"/>
      <w:r>
        <w:rPr>
          <w:rFonts w:ascii="맑은 고딕" w:eastAsia="맑은 고딕" w:hAnsi="맑은 고딕"/>
        </w:rPr>
        <w:t>비페어링</w:t>
      </w:r>
      <w:proofErr w:type="spellEnd"/>
      <w:r>
        <w:rPr>
          <w:rFonts w:ascii="맑은 고딕" w:eastAsia="맑은 고딕" w:hAnsi="맑은 고딕"/>
        </w:rPr>
        <w:t xml:space="preserve"> 객체 간 즉시 통신, 위치·속도 기반 메시지, 공인 보안체계, 도로 인프라 상호운용성을 동시에 요구한다. 단순 무선 링크가 된다는 것과 차량 안전용 통신 표준이 된다는 것은 다르다.</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5"/>
        <w:gridCol w:w="2439"/>
        <w:gridCol w:w="5072"/>
      </w:tblGrid>
      <w:tr w:rsidR="00C4682A" w14:paraId="21A0F832" w14:textId="77777777" w:rsidTr="00AE41AE">
        <w:trPr>
          <w:jc w:val="center"/>
        </w:trPr>
        <w:tc>
          <w:tcPr>
            <w:tcW w:w="1587" w:type="dxa"/>
            <w:shd w:val="clear" w:color="auto" w:fill="D9EAF7"/>
            <w:tcMar>
              <w:top w:w="60" w:type="dxa"/>
              <w:left w:w="80" w:type="dxa"/>
              <w:bottom w:w="60" w:type="dxa"/>
              <w:right w:w="80" w:type="dxa"/>
            </w:tcMar>
            <w:vAlign w:val="center"/>
          </w:tcPr>
          <w:p w14:paraId="4FA03ADF" w14:textId="77777777" w:rsidR="00C4682A" w:rsidRPr="00AE41AE" w:rsidRDefault="00C4682A" w:rsidP="00AE41AE">
            <w:pPr>
              <w:pStyle w:val="TableBody"/>
              <w:jc w:val="center"/>
              <w:rPr>
                <w:szCs w:val="18"/>
              </w:rPr>
            </w:pPr>
            <w:proofErr w:type="spellStart"/>
            <w:r w:rsidRPr="00AE41AE">
              <w:rPr>
                <w:b/>
                <w:szCs w:val="18"/>
              </w:rPr>
              <w:t>기술</w:t>
            </w:r>
            <w:proofErr w:type="spellEnd"/>
          </w:p>
        </w:tc>
        <w:tc>
          <w:tcPr>
            <w:tcW w:w="2835" w:type="dxa"/>
            <w:shd w:val="clear" w:color="auto" w:fill="D9EAF7"/>
            <w:tcMar>
              <w:top w:w="60" w:type="dxa"/>
              <w:left w:w="80" w:type="dxa"/>
              <w:bottom w:w="60" w:type="dxa"/>
              <w:right w:w="80" w:type="dxa"/>
            </w:tcMar>
            <w:vAlign w:val="center"/>
          </w:tcPr>
          <w:p w14:paraId="50FF5401" w14:textId="77777777" w:rsidR="00C4682A" w:rsidRPr="00AE41AE" w:rsidRDefault="00C4682A" w:rsidP="00AE41AE">
            <w:pPr>
              <w:pStyle w:val="TableBody"/>
              <w:jc w:val="center"/>
              <w:rPr>
                <w:szCs w:val="18"/>
              </w:rPr>
            </w:pPr>
            <w:proofErr w:type="spellStart"/>
            <w:r w:rsidRPr="00AE41AE">
              <w:rPr>
                <w:b/>
                <w:szCs w:val="18"/>
              </w:rPr>
              <w:t>일반적</w:t>
            </w:r>
            <w:proofErr w:type="spellEnd"/>
            <w:r w:rsidRPr="00AE41AE">
              <w:rPr>
                <w:b/>
                <w:szCs w:val="18"/>
              </w:rPr>
              <w:t xml:space="preserve"> </w:t>
            </w:r>
            <w:proofErr w:type="spellStart"/>
            <w:r w:rsidRPr="00AE41AE">
              <w:rPr>
                <w:b/>
                <w:szCs w:val="18"/>
              </w:rPr>
              <w:t>강점</w:t>
            </w:r>
            <w:proofErr w:type="spellEnd"/>
          </w:p>
        </w:tc>
        <w:tc>
          <w:tcPr>
            <w:tcW w:w="6123" w:type="dxa"/>
            <w:shd w:val="clear" w:color="auto" w:fill="D9EAF7"/>
            <w:tcMar>
              <w:top w:w="60" w:type="dxa"/>
              <w:left w:w="80" w:type="dxa"/>
              <w:bottom w:w="60" w:type="dxa"/>
              <w:right w:w="80" w:type="dxa"/>
            </w:tcMar>
            <w:vAlign w:val="center"/>
          </w:tcPr>
          <w:p w14:paraId="6E467FC7" w14:textId="77777777" w:rsidR="00C4682A" w:rsidRPr="00AE41AE" w:rsidRDefault="00C4682A" w:rsidP="00AE41AE">
            <w:pPr>
              <w:pStyle w:val="TableBody"/>
              <w:jc w:val="center"/>
              <w:rPr>
                <w:szCs w:val="18"/>
              </w:rPr>
            </w:pPr>
            <w:r w:rsidRPr="00AE41AE">
              <w:rPr>
                <w:b/>
                <w:szCs w:val="18"/>
              </w:rPr>
              <w:t xml:space="preserve">Connected Vehicle </w:t>
            </w:r>
            <w:proofErr w:type="spellStart"/>
            <w:r w:rsidRPr="00AE41AE">
              <w:rPr>
                <w:b/>
                <w:szCs w:val="18"/>
              </w:rPr>
              <w:t>안전통신</w:t>
            </w:r>
            <w:proofErr w:type="spellEnd"/>
            <w:r w:rsidRPr="00AE41AE">
              <w:rPr>
                <w:b/>
                <w:szCs w:val="18"/>
              </w:rPr>
              <w:t xml:space="preserve"> </w:t>
            </w:r>
            <w:proofErr w:type="spellStart"/>
            <w:r w:rsidRPr="00AE41AE">
              <w:rPr>
                <w:b/>
                <w:szCs w:val="18"/>
              </w:rPr>
              <w:t>한계</w:t>
            </w:r>
            <w:proofErr w:type="spellEnd"/>
          </w:p>
        </w:tc>
      </w:tr>
      <w:tr w:rsidR="00C4682A" w14:paraId="20CD6DDF" w14:textId="77777777" w:rsidTr="00AE41AE">
        <w:trPr>
          <w:jc w:val="center"/>
        </w:trPr>
        <w:tc>
          <w:tcPr>
            <w:tcW w:w="1587" w:type="dxa"/>
            <w:tcMar>
              <w:top w:w="60" w:type="dxa"/>
              <w:left w:w="80" w:type="dxa"/>
              <w:bottom w:w="60" w:type="dxa"/>
              <w:right w:w="80" w:type="dxa"/>
            </w:tcMar>
            <w:vAlign w:val="center"/>
          </w:tcPr>
          <w:p w14:paraId="375E563B" w14:textId="77777777" w:rsidR="00C4682A" w:rsidRPr="00AE41AE" w:rsidRDefault="00C4682A" w:rsidP="00AE41AE">
            <w:pPr>
              <w:pStyle w:val="TableBody"/>
              <w:jc w:val="center"/>
              <w:rPr>
                <w:szCs w:val="18"/>
              </w:rPr>
            </w:pPr>
            <w:r w:rsidRPr="00AE41AE">
              <w:rPr>
                <w:szCs w:val="18"/>
              </w:rPr>
              <w:t>ZigBee</w:t>
            </w:r>
          </w:p>
        </w:tc>
        <w:tc>
          <w:tcPr>
            <w:tcW w:w="2835" w:type="dxa"/>
            <w:tcMar>
              <w:top w:w="60" w:type="dxa"/>
              <w:left w:w="80" w:type="dxa"/>
              <w:bottom w:w="60" w:type="dxa"/>
              <w:right w:w="80" w:type="dxa"/>
            </w:tcMar>
            <w:vAlign w:val="center"/>
          </w:tcPr>
          <w:p w14:paraId="391ED486" w14:textId="77777777" w:rsidR="00C4682A" w:rsidRPr="00AE41AE" w:rsidRDefault="00C4682A" w:rsidP="00AE41AE">
            <w:pPr>
              <w:pStyle w:val="TableBody"/>
              <w:jc w:val="center"/>
              <w:rPr>
                <w:szCs w:val="18"/>
                <w:lang w:eastAsia="ko-KR"/>
              </w:rPr>
            </w:pPr>
            <w:r w:rsidRPr="00AE41AE">
              <w:rPr>
                <w:szCs w:val="18"/>
                <w:lang w:eastAsia="ko-KR"/>
              </w:rPr>
              <w:t>저전력 메시, 센서 네트워크에 적합</w:t>
            </w:r>
          </w:p>
        </w:tc>
        <w:tc>
          <w:tcPr>
            <w:tcW w:w="6123" w:type="dxa"/>
            <w:tcMar>
              <w:top w:w="60" w:type="dxa"/>
              <w:left w:w="80" w:type="dxa"/>
              <w:bottom w:w="60" w:type="dxa"/>
              <w:right w:w="80" w:type="dxa"/>
            </w:tcMar>
            <w:vAlign w:val="center"/>
          </w:tcPr>
          <w:p w14:paraId="6ECBF045" w14:textId="77777777" w:rsidR="00C4682A" w:rsidRPr="00AE41AE" w:rsidRDefault="00C4682A" w:rsidP="00AE41AE">
            <w:pPr>
              <w:pStyle w:val="TableBody"/>
              <w:jc w:val="center"/>
              <w:rPr>
                <w:szCs w:val="18"/>
                <w:lang w:eastAsia="ko-KR"/>
              </w:rPr>
            </w:pPr>
            <w:r w:rsidRPr="00AE41AE">
              <w:rPr>
                <w:szCs w:val="18"/>
                <w:lang w:eastAsia="ko-KR"/>
              </w:rPr>
              <w:t>저속·저전력 중심. 고속 이동 차량, 10 Hz급 안전 메시지, ITS 상호운용·보안 인증 생태계에 부적합</w:t>
            </w:r>
          </w:p>
        </w:tc>
      </w:tr>
      <w:tr w:rsidR="00C4682A" w14:paraId="55AF4EF0" w14:textId="77777777" w:rsidTr="00AE41AE">
        <w:trPr>
          <w:jc w:val="center"/>
        </w:trPr>
        <w:tc>
          <w:tcPr>
            <w:tcW w:w="1587" w:type="dxa"/>
            <w:tcMar>
              <w:top w:w="60" w:type="dxa"/>
              <w:left w:w="80" w:type="dxa"/>
              <w:bottom w:w="60" w:type="dxa"/>
              <w:right w:w="80" w:type="dxa"/>
            </w:tcMar>
            <w:vAlign w:val="center"/>
          </w:tcPr>
          <w:p w14:paraId="03FCBF95" w14:textId="77777777" w:rsidR="00C4682A" w:rsidRPr="00AE41AE" w:rsidRDefault="00C4682A" w:rsidP="00AE41AE">
            <w:pPr>
              <w:pStyle w:val="TableBody"/>
              <w:jc w:val="center"/>
              <w:rPr>
                <w:szCs w:val="18"/>
              </w:rPr>
            </w:pPr>
            <w:r w:rsidRPr="00AE41AE">
              <w:rPr>
                <w:szCs w:val="18"/>
              </w:rPr>
              <w:t>RF 433 MHz</w:t>
            </w:r>
          </w:p>
        </w:tc>
        <w:tc>
          <w:tcPr>
            <w:tcW w:w="2835" w:type="dxa"/>
            <w:tcMar>
              <w:top w:w="60" w:type="dxa"/>
              <w:left w:w="80" w:type="dxa"/>
              <w:bottom w:w="60" w:type="dxa"/>
              <w:right w:w="80" w:type="dxa"/>
            </w:tcMar>
            <w:vAlign w:val="center"/>
          </w:tcPr>
          <w:p w14:paraId="124E7A1E" w14:textId="77777777" w:rsidR="00C4682A" w:rsidRPr="00AE41AE" w:rsidRDefault="00C4682A" w:rsidP="00AE41AE">
            <w:pPr>
              <w:pStyle w:val="TableBody"/>
              <w:jc w:val="center"/>
              <w:rPr>
                <w:szCs w:val="18"/>
                <w:lang w:eastAsia="ko-KR"/>
              </w:rPr>
            </w:pPr>
            <w:r w:rsidRPr="00AE41AE">
              <w:rPr>
                <w:szCs w:val="18"/>
                <w:lang w:eastAsia="ko-KR"/>
              </w:rPr>
              <w:t>단순·저가·장거리 가능</w:t>
            </w:r>
          </w:p>
        </w:tc>
        <w:tc>
          <w:tcPr>
            <w:tcW w:w="6123" w:type="dxa"/>
            <w:tcMar>
              <w:top w:w="60" w:type="dxa"/>
              <w:left w:w="80" w:type="dxa"/>
              <w:bottom w:w="60" w:type="dxa"/>
              <w:right w:w="80" w:type="dxa"/>
            </w:tcMar>
            <w:vAlign w:val="center"/>
          </w:tcPr>
          <w:p w14:paraId="67AF9335" w14:textId="77777777" w:rsidR="00C4682A" w:rsidRPr="00AE41AE" w:rsidRDefault="00C4682A" w:rsidP="00AE41AE">
            <w:pPr>
              <w:pStyle w:val="TableBody"/>
              <w:jc w:val="center"/>
              <w:rPr>
                <w:szCs w:val="18"/>
                <w:lang w:eastAsia="ko-KR"/>
              </w:rPr>
            </w:pPr>
            <w:r w:rsidRPr="00AE41AE">
              <w:rPr>
                <w:szCs w:val="18"/>
                <w:lang w:eastAsia="ko-KR"/>
              </w:rPr>
              <w:t>표준화된 V2X MAC/QoS/보안/메시지 체계 부족. 간섭·불법/지역 규제·인증 문제 큼</w:t>
            </w:r>
          </w:p>
        </w:tc>
      </w:tr>
      <w:tr w:rsidR="00C4682A" w14:paraId="1867C15C" w14:textId="77777777" w:rsidTr="00AE41AE">
        <w:trPr>
          <w:jc w:val="center"/>
        </w:trPr>
        <w:tc>
          <w:tcPr>
            <w:tcW w:w="1587" w:type="dxa"/>
            <w:tcMar>
              <w:top w:w="60" w:type="dxa"/>
              <w:left w:w="80" w:type="dxa"/>
              <w:bottom w:w="60" w:type="dxa"/>
              <w:right w:w="80" w:type="dxa"/>
            </w:tcMar>
            <w:vAlign w:val="center"/>
          </w:tcPr>
          <w:p w14:paraId="4174429A" w14:textId="77777777" w:rsidR="00C4682A" w:rsidRPr="00AE41AE" w:rsidRDefault="00C4682A" w:rsidP="00AE41AE">
            <w:pPr>
              <w:pStyle w:val="TableBody"/>
              <w:jc w:val="center"/>
              <w:rPr>
                <w:szCs w:val="18"/>
              </w:rPr>
            </w:pPr>
            <w:r w:rsidRPr="00AE41AE">
              <w:rPr>
                <w:szCs w:val="18"/>
              </w:rPr>
              <w:t>Bluetooth/BLE</w:t>
            </w:r>
          </w:p>
        </w:tc>
        <w:tc>
          <w:tcPr>
            <w:tcW w:w="2835" w:type="dxa"/>
            <w:tcMar>
              <w:top w:w="60" w:type="dxa"/>
              <w:left w:w="80" w:type="dxa"/>
              <w:bottom w:w="60" w:type="dxa"/>
              <w:right w:w="80" w:type="dxa"/>
            </w:tcMar>
            <w:vAlign w:val="center"/>
          </w:tcPr>
          <w:p w14:paraId="242BD9A0" w14:textId="77777777" w:rsidR="00C4682A" w:rsidRPr="00AE41AE" w:rsidRDefault="00C4682A" w:rsidP="00AE41AE">
            <w:pPr>
              <w:pStyle w:val="TableBody"/>
              <w:jc w:val="center"/>
              <w:rPr>
                <w:szCs w:val="18"/>
                <w:lang w:eastAsia="ko-KR"/>
              </w:rPr>
            </w:pPr>
            <w:r w:rsidRPr="00AE41AE">
              <w:rPr>
                <w:szCs w:val="18"/>
                <w:lang w:eastAsia="ko-KR"/>
              </w:rPr>
              <w:t>스마트폰·근거리 기기 연동 우수</w:t>
            </w:r>
          </w:p>
        </w:tc>
        <w:tc>
          <w:tcPr>
            <w:tcW w:w="6123" w:type="dxa"/>
            <w:tcMar>
              <w:top w:w="60" w:type="dxa"/>
              <w:left w:w="80" w:type="dxa"/>
              <w:bottom w:w="60" w:type="dxa"/>
              <w:right w:w="80" w:type="dxa"/>
            </w:tcMar>
            <w:vAlign w:val="center"/>
          </w:tcPr>
          <w:p w14:paraId="41489422" w14:textId="77777777" w:rsidR="00C4682A" w:rsidRPr="00AE41AE" w:rsidRDefault="00C4682A" w:rsidP="00AE41AE">
            <w:pPr>
              <w:pStyle w:val="TableBody"/>
              <w:jc w:val="center"/>
              <w:rPr>
                <w:szCs w:val="18"/>
                <w:lang w:eastAsia="ko-KR"/>
              </w:rPr>
            </w:pPr>
            <w:proofErr w:type="spellStart"/>
            <w:r w:rsidRPr="00AE41AE">
              <w:rPr>
                <w:szCs w:val="18"/>
                <w:lang w:eastAsia="ko-KR"/>
              </w:rPr>
              <w:t>페어링</w:t>
            </w:r>
            <w:proofErr w:type="spellEnd"/>
            <w:r w:rsidRPr="00AE41AE">
              <w:rPr>
                <w:szCs w:val="18"/>
                <w:lang w:eastAsia="ko-KR"/>
              </w:rPr>
              <w:t xml:space="preserve">/연결 절차, 짧은 범위, 차량 고속 이동·다수 </w:t>
            </w:r>
            <w:proofErr w:type="spellStart"/>
            <w:r w:rsidRPr="00AE41AE">
              <w:rPr>
                <w:szCs w:val="18"/>
                <w:lang w:eastAsia="ko-KR"/>
              </w:rPr>
              <w:t>브로드캐스트</w:t>
            </w:r>
            <w:proofErr w:type="spellEnd"/>
            <w:r w:rsidRPr="00AE41AE">
              <w:rPr>
                <w:szCs w:val="18"/>
                <w:lang w:eastAsia="ko-KR"/>
              </w:rPr>
              <w:t xml:space="preserve"> 안전 메시지에 부적합</w:t>
            </w:r>
          </w:p>
        </w:tc>
      </w:tr>
      <w:tr w:rsidR="00C4682A" w14:paraId="198B1DAF" w14:textId="77777777" w:rsidTr="00AE41AE">
        <w:trPr>
          <w:jc w:val="center"/>
        </w:trPr>
        <w:tc>
          <w:tcPr>
            <w:tcW w:w="1587" w:type="dxa"/>
            <w:tcMar>
              <w:top w:w="60" w:type="dxa"/>
              <w:left w:w="80" w:type="dxa"/>
              <w:bottom w:w="60" w:type="dxa"/>
              <w:right w:w="80" w:type="dxa"/>
            </w:tcMar>
            <w:vAlign w:val="center"/>
          </w:tcPr>
          <w:p w14:paraId="5F719434" w14:textId="77777777" w:rsidR="00C4682A" w:rsidRPr="00AE41AE" w:rsidRDefault="00C4682A" w:rsidP="00AE41AE">
            <w:pPr>
              <w:pStyle w:val="TableBody"/>
              <w:jc w:val="center"/>
              <w:rPr>
                <w:szCs w:val="18"/>
              </w:rPr>
            </w:pPr>
            <w:proofErr w:type="spellStart"/>
            <w:r w:rsidRPr="00AE41AE">
              <w:rPr>
                <w:szCs w:val="18"/>
              </w:rPr>
              <w:t>일반</w:t>
            </w:r>
            <w:proofErr w:type="spellEnd"/>
            <w:r w:rsidRPr="00AE41AE">
              <w:rPr>
                <w:szCs w:val="18"/>
              </w:rPr>
              <w:t xml:space="preserve"> Wi-Fi</w:t>
            </w:r>
          </w:p>
        </w:tc>
        <w:tc>
          <w:tcPr>
            <w:tcW w:w="2835" w:type="dxa"/>
            <w:tcMar>
              <w:top w:w="60" w:type="dxa"/>
              <w:left w:w="80" w:type="dxa"/>
              <w:bottom w:w="60" w:type="dxa"/>
              <w:right w:w="80" w:type="dxa"/>
            </w:tcMar>
            <w:vAlign w:val="center"/>
          </w:tcPr>
          <w:p w14:paraId="234F680F" w14:textId="77777777" w:rsidR="00C4682A" w:rsidRPr="00AE41AE" w:rsidRDefault="00C4682A" w:rsidP="00AE41AE">
            <w:pPr>
              <w:pStyle w:val="TableBody"/>
              <w:jc w:val="center"/>
              <w:rPr>
                <w:szCs w:val="18"/>
              </w:rPr>
            </w:pPr>
            <w:proofErr w:type="spellStart"/>
            <w:r w:rsidRPr="00AE41AE">
              <w:rPr>
                <w:szCs w:val="18"/>
              </w:rPr>
              <w:t>대역폭</w:t>
            </w:r>
            <w:proofErr w:type="spellEnd"/>
            <w:r w:rsidRPr="00AE41AE">
              <w:rPr>
                <w:szCs w:val="18"/>
              </w:rPr>
              <w:t xml:space="preserve"> </w:t>
            </w:r>
            <w:proofErr w:type="spellStart"/>
            <w:r w:rsidRPr="00AE41AE">
              <w:rPr>
                <w:szCs w:val="18"/>
              </w:rPr>
              <w:t>높고</w:t>
            </w:r>
            <w:proofErr w:type="spellEnd"/>
            <w:r w:rsidRPr="00AE41AE">
              <w:rPr>
                <w:szCs w:val="18"/>
              </w:rPr>
              <w:t xml:space="preserve"> </w:t>
            </w:r>
            <w:proofErr w:type="spellStart"/>
            <w:r w:rsidRPr="00AE41AE">
              <w:rPr>
                <w:szCs w:val="18"/>
              </w:rPr>
              <w:t>범용</w:t>
            </w:r>
            <w:proofErr w:type="spellEnd"/>
          </w:p>
        </w:tc>
        <w:tc>
          <w:tcPr>
            <w:tcW w:w="6123" w:type="dxa"/>
            <w:tcMar>
              <w:top w:w="60" w:type="dxa"/>
              <w:left w:w="80" w:type="dxa"/>
              <w:bottom w:w="60" w:type="dxa"/>
              <w:right w:w="80" w:type="dxa"/>
            </w:tcMar>
            <w:vAlign w:val="center"/>
          </w:tcPr>
          <w:p w14:paraId="3857C0C5" w14:textId="77777777" w:rsidR="00C4682A" w:rsidRPr="00AE41AE" w:rsidRDefault="00C4682A" w:rsidP="00AE41AE">
            <w:pPr>
              <w:pStyle w:val="TableBody"/>
              <w:jc w:val="center"/>
              <w:rPr>
                <w:szCs w:val="18"/>
                <w:lang w:eastAsia="ko-KR"/>
              </w:rPr>
            </w:pPr>
            <w:r w:rsidRPr="00AE41AE">
              <w:rPr>
                <w:szCs w:val="18"/>
                <w:lang w:eastAsia="ko-KR"/>
              </w:rPr>
              <w:t>차량 안전용 혼잡제어·상호운용·인증체계가 부족. DSRC는 Wi-Fi 계열이지만 별도 차량용 표준임</w:t>
            </w:r>
          </w:p>
        </w:tc>
      </w:tr>
      <w:tr w:rsidR="00C4682A" w14:paraId="3D18711E" w14:textId="77777777" w:rsidTr="00AE41AE">
        <w:trPr>
          <w:jc w:val="center"/>
        </w:trPr>
        <w:tc>
          <w:tcPr>
            <w:tcW w:w="1587" w:type="dxa"/>
            <w:tcMar>
              <w:top w:w="60" w:type="dxa"/>
              <w:left w:w="80" w:type="dxa"/>
              <w:bottom w:w="60" w:type="dxa"/>
              <w:right w:w="80" w:type="dxa"/>
            </w:tcMar>
            <w:vAlign w:val="center"/>
          </w:tcPr>
          <w:p w14:paraId="08FE8D6E" w14:textId="77777777" w:rsidR="00C4682A" w:rsidRPr="00AE41AE" w:rsidRDefault="00C4682A" w:rsidP="00AE41AE">
            <w:pPr>
              <w:pStyle w:val="TableBody"/>
              <w:jc w:val="center"/>
              <w:rPr>
                <w:szCs w:val="18"/>
              </w:rPr>
            </w:pPr>
            <w:r w:rsidRPr="00AE41AE">
              <w:rPr>
                <w:szCs w:val="18"/>
              </w:rPr>
              <w:t>PC5</w:t>
            </w:r>
          </w:p>
        </w:tc>
        <w:tc>
          <w:tcPr>
            <w:tcW w:w="2835" w:type="dxa"/>
            <w:tcMar>
              <w:top w:w="60" w:type="dxa"/>
              <w:left w:w="80" w:type="dxa"/>
              <w:bottom w:w="60" w:type="dxa"/>
              <w:right w:w="80" w:type="dxa"/>
            </w:tcMar>
            <w:vAlign w:val="center"/>
          </w:tcPr>
          <w:p w14:paraId="28847A0C" w14:textId="77777777" w:rsidR="00C4682A" w:rsidRPr="00AE41AE" w:rsidRDefault="00C4682A" w:rsidP="00AE41AE">
            <w:pPr>
              <w:pStyle w:val="TableBody"/>
              <w:jc w:val="center"/>
              <w:rPr>
                <w:szCs w:val="18"/>
                <w:lang w:eastAsia="ko-KR"/>
              </w:rPr>
            </w:pPr>
            <w:r w:rsidRPr="00AE41AE">
              <w:rPr>
                <w:szCs w:val="18"/>
                <w:lang w:eastAsia="ko-KR"/>
              </w:rPr>
              <w:t>V2X 목적의 3GPP 직접통신</w:t>
            </w:r>
          </w:p>
        </w:tc>
        <w:tc>
          <w:tcPr>
            <w:tcW w:w="6123" w:type="dxa"/>
            <w:tcMar>
              <w:top w:w="60" w:type="dxa"/>
              <w:left w:w="80" w:type="dxa"/>
              <w:bottom w:w="60" w:type="dxa"/>
              <w:right w:w="80" w:type="dxa"/>
            </w:tcMar>
            <w:vAlign w:val="center"/>
          </w:tcPr>
          <w:p w14:paraId="7D4AE3F7" w14:textId="77777777" w:rsidR="00C4682A" w:rsidRPr="00AE41AE" w:rsidRDefault="00C4682A" w:rsidP="00AE41AE">
            <w:pPr>
              <w:pStyle w:val="TableBody"/>
              <w:jc w:val="center"/>
              <w:rPr>
                <w:szCs w:val="18"/>
                <w:lang w:eastAsia="ko-KR"/>
              </w:rPr>
            </w:pPr>
            <w:r w:rsidRPr="00AE41AE">
              <w:rPr>
                <w:szCs w:val="18"/>
                <w:lang w:eastAsia="ko-KR"/>
              </w:rPr>
              <w:t xml:space="preserve">복잡도와 비용은 있으나 안전 메시지, 고속 이동성, 5G 진화, </w:t>
            </w:r>
            <w:proofErr w:type="spellStart"/>
            <w:r w:rsidRPr="00AE41AE">
              <w:rPr>
                <w:szCs w:val="18"/>
                <w:lang w:eastAsia="ko-KR"/>
              </w:rPr>
              <w:t>Uu</w:t>
            </w:r>
            <w:proofErr w:type="spellEnd"/>
            <w:r w:rsidRPr="00AE41AE">
              <w:rPr>
                <w:szCs w:val="18"/>
                <w:lang w:eastAsia="ko-KR"/>
              </w:rPr>
              <w:t xml:space="preserve"> 연계, 보안 생태계를 동시에 제공</w:t>
            </w:r>
          </w:p>
        </w:tc>
      </w:tr>
    </w:tbl>
    <w:p w14:paraId="561855D9" w14:textId="77777777" w:rsidR="00C4682A" w:rsidRDefault="00C4682A" w:rsidP="00AE41AE">
      <w:pPr>
        <w:ind w:firstLineChars="100" w:firstLine="200"/>
      </w:pPr>
      <w:r>
        <w:rPr>
          <w:rFonts w:ascii="맑은 고딕" w:eastAsia="맑은 고딕" w:hAnsi="맑은 고딕"/>
        </w:rPr>
        <w:t>따라서 PC5의 본질적 장점은 “통신 거리” 하나가 아니라, 차량 안전 서비스에 필요한 표준 메시지, 무선자원 관리, 고속 이동성, 5.9 GHz ITS 대역, 보안 인증, RSU/OBU 상호운용성, 5G 진화 경로가 함께 묶여 있다는 점이다. RF 433 MHz로 단순 경고 신호를 보내는 것은 가능하지만, 주변 차량의 위치·속도·방향·신뢰도 정보를 공인 생태계 안에서 교환하고 오동작까지 관리하는 C-ITS 시스템을 구성하기는 어렵다.</w:t>
      </w:r>
      <w:r>
        <w:t xml:space="preserve"> </w:t>
      </w:r>
    </w:p>
    <w:p w14:paraId="7EA24FDA" w14:textId="6E398FDA" w:rsidR="00C4682A" w:rsidRDefault="00AE41AE" w:rsidP="00C4682A">
      <w:pPr>
        <w:jc w:val="center"/>
      </w:pPr>
      <w:r>
        <w:rPr>
          <w:noProof/>
        </w:rPr>
        <w:drawing>
          <wp:inline distT="0" distB="0" distL="0" distR="0" wp14:anchorId="3150811A" wp14:editId="60BBED7D">
            <wp:extent cx="5541578" cy="3025140"/>
            <wp:effectExtent l="0" t="0" r="2540" b="381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0507" cy="3035473"/>
                    </a:xfrm>
                    <a:prstGeom prst="rect">
                      <a:avLst/>
                    </a:prstGeom>
                    <a:noFill/>
                  </pic:spPr>
                </pic:pic>
              </a:graphicData>
            </a:graphic>
          </wp:inline>
        </w:drawing>
      </w:r>
      <w:r w:rsidR="00C4682A">
        <w:rPr>
          <w:rFonts w:ascii="맑은 고딕" w:eastAsia="맑은 고딕" w:hAnsi="맑은 고딕"/>
        </w:rPr>
        <w:br w:type="page"/>
      </w:r>
    </w:p>
    <w:p w14:paraId="74F7DF73" w14:textId="77777777" w:rsidR="00C4682A" w:rsidRPr="00AE41AE" w:rsidRDefault="00C4682A" w:rsidP="00AE41AE">
      <w:pPr>
        <w:pStyle w:val="af2"/>
        <w:jc w:val="left"/>
        <w:rPr>
          <w:rStyle w:val="af3"/>
        </w:rPr>
      </w:pPr>
      <w:bookmarkStart w:id="7" w:name="_Toc229936503"/>
      <w:r w:rsidRPr="00AE41AE">
        <w:rPr>
          <w:rStyle w:val="af3"/>
        </w:rPr>
        <w:lastRenderedPageBreak/>
        <w:t>7. PC5 보안 문제와 Misbehavior Management</w:t>
      </w:r>
      <w:bookmarkEnd w:id="7"/>
    </w:p>
    <w:p w14:paraId="57C7588E" w14:textId="77777777" w:rsidR="00AE41AE" w:rsidRDefault="00C4682A" w:rsidP="00AE41AE">
      <w:pPr>
        <w:ind w:firstLineChars="100" w:firstLine="200"/>
        <w:rPr>
          <w:rFonts w:ascii="맑은 고딕" w:eastAsia="맑은 고딕" w:hAnsi="맑은 고딕"/>
        </w:rPr>
      </w:pPr>
      <w:r>
        <w:rPr>
          <w:rFonts w:ascii="맑은 고딕" w:eastAsia="맑은 고딕" w:hAnsi="맑은 고딕"/>
        </w:rPr>
        <w:t xml:space="preserve">PC5는 직접 </w:t>
      </w:r>
      <w:proofErr w:type="spellStart"/>
      <w:r>
        <w:rPr>
          <w:rFonts w:ascii="맑은 고딕" w:eastAsia="맑은 고딕" w:hAnsi="맑은 고딕"/>
        </w:rPr>
        <w:t>브로드캐스트</w:t>
      </w:r>
      <w:proofErr w:type="spellEnd"/>
      <w:r>
        <w:rPr>
          <w:rFonts w:ascii="맑은 고딕" w:eastAsia="맑은 고딕" w:hAnsi="맑은 고딕"/>
        </w:rPr>
        <w:t xml:space="preserve"> 특성 때문에 안전에는 유리하지만, 보안 관점에서는 공격 표면도 넓다. 기본 보안은 메시지 서명, 인증서, 익명 인증서, 무결성 검증, 재전송 방지 등 PKI 기반으로 설계된다. </w:t>
      </w:r>
    </w:p>
    <w:p w14:paraId="6444457F" w14:textId="1669113F" w:rsidR="00C4682A" w:rsidRDefault="00C4682A" w:rsidP="00AE41AE">
      <w:pPr>
        <w:ind w:firstLineChars="100" w:firstLine="200"/>
        <w:rPr>
          <w:rFonts w:ascii="맑은 고딕" w:eastAsia="맑은 고딕" w:hAnsi="맑은 고딕"/>
        </w:rPr>
      </w:pPr>
      <w:r>
        <w:rPr>
          <w:rFonts w:ascii="맑은 고딕" w:eastAsia="맑은 고딕" w:hAnsi="맑은 고딕"/>
        </w:rPr>
        <w:t>그러나 PKI는 “보낸 주체가 유효한 인증서를 가진 단말인지”</w:t>
      </w:r>
      <w:proofErr w:type="spellStart"/>
      <w:r>
        <w:rPr>
          <w:rFonts w:ascii="맑은 고딕" w:eastAsia="맑은 고딕" w:hAnsi="맑은 고딕"/>
        </w:rPr>
        <w:t>를</w:t>
      </w:r>
      <w:proofErr w:type="spellEnd"/>
      <w:r>
        <w:rPr>
          <w:rFonts w:ascii="맑은 고딕" w:eastAsia="맑은 고딕" w:hAnsi="맑은 고딕"/>
        </w:rPr>
        <w:t xml:space="preserve"> 확인할 뿐, 메시지 내용이 실제 물리 세계와 일치하는지는 보장하지 못한다. 예를 들어 공격자가 유효한 인증서를 가진 단말로 잘못된 위치, 속도, 급제동, 장애물 정보를 송신하면 서명 검증만으로는 거짓 내용을 걸러내기 어렵다.</w:t>
      </w:r>
    </w:p>
    <w:p w14:paraId="482FCD66" w14:textId="77777777" w:rsidR="00AE41AE" w:rsidRDefault="00AE41AE" w:rsidP="00AE41AE">
      <w:pPr>
        <w:ind w:firstLineChars="100" w:firstLine="200"/>
      </w:pPr>
    </w:p>
    <w:p w14:paraId="2A2B09C1" w14:textId="77777777" w:rsidR="00C4682A" w:rsidRDefault="00C4682A" w:rsidP="00C4682A">
      <w:pPr>
        <w:spacing w:before="40"/>
      </w:pPr>
      <w:r>
        <w:rPr>
          <w:rFonts w:ascii="맑은 고딕" w:eastAsia="맑은 고딕" w:hAnsi="맑은 고딕"/>
          <w:b/>
        </w:rPr>
        <w:t>대표적 위협</w:t>
      </w:r>
    </w:p>
    <w:p w14:paraId="50220B2D" w14:textId="77777777" w:rsidR="00C4682A" w:rsidRDefault="00C4682A" w:rsidP="00C4682A">
      <w:pPr>
        <w:spacing w:after="20"/>
        <w:ind w:left="198" w:hanging="142"/>
      </w:pPr>
      <w:r>
        <w:rPr>
          <w:rFonts w:ascii="맑은 고딕" w:eastAsia="맑은 고딕" w:hAnsi="맑은 고딕"/>
        </w:rPr>
        <w:t>• False data injection: 위치, 속도, 진행 방향, 제동 상태, 장애물 정보를 허위로 송신.</w:t>
      </w:r>
    </w:p>
    <w:p w14:paraId="4513A3ED" w14:textId="77777777" w:rsidR="00C4682A" w:rsidRDefault="00C4682A" w:rsidP="00C4682A">
      <w:pPr>
        <w:spacing w:after="20"/>
        <w:ind w:left="198" w:hanging="142"/>
      </w:pPr>
      <w:r>
        <w:rPr>
          <w:rFonts w:ascii="맑은 고딕" w:eastAsia="맑은 고딕" w:hAnsi="맑은 고딕"/>
        </w:rPr>
        <w:t>• Sybil attack: 하나의 공격자가 여러 차량이 존재하는 것처럼 다수 ID를 생성.</w:t>
      </w:r>
    </w:p>
    <w:p w14:paraId="1D848820" w14:textId="77777777" w:rsidR="00C4682A" w:rsidRDefault="00C4682A" w:rsidP="00C4682A">
      <w:pPr>
        <w:spacing w:after="20"/>
        <w:ind w:left="198" w:hanging="142"/>
      </w:pPr>
      <w:r>
        <w:rPr>
          <w:rFonts w:ascii="맑은 고딕" w:eastAsia="맑은 고딕" w:hAnsi="맑은 고딕"/>
        </w:rPr>
        <w:t>• Replay attack: 과거의 정상 메시지를 재전송하여 현재 상황인 것처럼 보이게 함.</w:t>
      </w:r>
    </w:p>
    <w:p w14:paraId="006702FA" w14:textId="77777777" w:rsidR="00C4682A" w:rsidRDefault="00C4682A" w:rsidP="00C4682A">
      <w:pPr>
        <w:spacing w:after="20"/>
        <w:ind w:left="198" w:hanging="142"/>
      </w:pPr>
      <w:r>
        <w:rPr>
          <w:rFonts w:ascii="맑은 고딕" w:eastAsia="맑은 고딕" w:hAnsi="맑은 고딕"/>
        </w:rPr>
        <w:t>• GNSS spoofing/jamming: 위치·시각 기준을 교란하여 V2X 메시지 신뢰도를 저하시킴.</w:t>
      </w:r>
    </w:p>
    <w:p w14:paraId="0AE9F203" w14:textId="77777777" w:rsidR="00C4682A" w:rsidRDefault="00C4682A" w:rsidP="00C4682A">
      <w:pPr>
        <w:spacing w:after="20"/>
        <w:ind w:left="198" w:hanging="142"/>
      </w:pPr>
      <w:r>
        <w:rPr>
          <w:rFonts w:ascii="맑은 고딕" w:eastAsia="맑은 고딕" w:hAnsi="맑은 고딕"/>
        </w:rPr>
        <w:t xml:space="preserve">• Denial of Service/jamming: 5.9 GHz 채널을 방해하여 안전 메시지 </w:t>
      </w:r>
      <w:proofErr w:type="spellStart"/>
      <w:r>
        <w:rPr>
          <w:rFonts w:ascii="맑은 고딕" w:eastAsia="맑은 고딕" w:hAnsi="맑은 고딕"/>
        </w:rPr>
        <w:t>수신률을</w:t>
      </w:r>
      <w:proofErr w:type="spellEnd"/>
      <w:r>
        <w:rPr>
          <w:rFonts w:ascii="맑은 고딕" w:eastAsia="맑은 고딕" w:hAnsi="맑은 고딕"/>
        </w:rPr>
        <w:t xml:space="preserve"> 낮춤.</w:t>
      </w:r>
    </w:p>
    <w:p w14:paraId="4BF6119E" w14:textId="77777777" w:rsidR="00C4682A" w:rsidRDefault="00C4682A" w:rsidP="00C4682A">
      <w:pPr>
        <w:spacing w:after="20"/>
        <w:ind w:left="198" w:hanging="142"/>
      </w:pPr>
      <w:r>
        <w:rPr>
          <w:rFonts w:ascii="맑은 고딕" w:eastAsia="맑은 고딕" w:hAnsi="맑은 고딕"/>
        </w:rPr>
        <w:t>• Privacy leakage: 차량 궤적이 장기간 추적되어 운전자 프라이버시가 침해될 수 있음.</w:t>
      </w:r>
    </w:p>
    <w:p w14:paraId="0A3AEA0D" w14:textId="77777777" w:rsidR="00AE41AE" w:rsidRDefault="00AE41AE" w:rsidP="00C4682A">
      <w:pPr>
        <w:rPr>
          <w:rFonts w:ascii="맑은 고딕" w:eastAsia="맑은 고딕" w:hAnsi="맑은 고딕"/>
        </w:rPr>
      </w:pPr>
    </w:p>
    <w:p w14:paraId="4A06D26A" w14:textId="77777777" w:rsidR="00137BF6" w:rsidRDefault="00C4682A" w:rsidP="00137BF6">
      <w:pPr>
        <w:ind w:firstLineChars="100" w:firstLine="200"/>
        <w:jc w:val="left"/>
        <w:rPr>
          <w:rFonts w:ascii="맑은 고딕" w:eastAsia="맑은 고딕" w:hAnsi="맑은 고딕"/>
        </w:rPr>
      </w:pPr>
      <w:r>
        <w:rPr>
          <w:rFonts w:ascii="맑은 고딕" w:eastAsia="맑은 고딕" w:hAnsi="맑은 고딕"/>
        </w:rPr>
        <w:t>따라서 PC5 보안은 암호학적 인증만으로 끝나지 않고, Misbehavior</w:t>
      </w:r>
      <w:r w:rsidR="00AE41AE">
        <w:rPr>
          <w:rFonts w:ascii="맑은 고딕" w:eastAsia="맑은 고딕" w:hAnsi="맑은 고딕" w:hint="eastAsia"/>
        </w:rPr>
        <w:t xml:space="preserve">, Detection, Reporting, Management </w:t>
      </w:r>
      <w:r w:rsidR="00AE41AE">
        <w:rPr>
          <w:rFonts w:ascii="맑은 고딕" w:eastAsia="맑은 고딕" w:hAnsi="맑은 고딕"/>
        </w:rPr>
        <w:t>가</w:t>
      </w:r>
      <w:r w:rsidR="00AE41AE">
        <w:rPr>
          <w:rFonts w:ascii="맑은 고딕" w:eastAsia="맑은 고딕" w:hAnsi="맑은 고딕" w:hint="eastAsia"/>
        </w:rPr>
        <w:t xml:space="preserve"> </w:t>
      </w:r>
      <w:r w:rsidR="00AE41AE">
        <w:rPr>
          <w:rFonts w:ascii="맑은 고딕" w:eastAsia="맑은 고딕" w:hAnsi="맑은 고딕"/>
        </w:rPr>
        <w:t>필요하다</w:t>
      </w:r>
      <w:r w:rsidR="00AE41AE">
        <w:rPr>
          <w:rFonts w:ascii="맑은 고딕" w:eastAsia="맑은 고딕" w:hAnsi="맑은 고딕" w:hint="eastAsia"/>
        </w:rPr>
        <w:t xml:space="preserve">. </w:t>
      </w:r>
      <w:r>
        <w:rPr>
          <w:rFonts w:ascii="맑은 고딕" w:eastAsia="맑은 고딕" w:hAnsi="맑은 고딕"/>
        </w:rPr>
        <w:t xml:space="preserve">ETSI TS 103 759는 ITS-S 로컬 탐지, </w:t>
      </w:r>
      <w:r w:rsidR="00137BF6">
        <w:rPr>
          <w:rFonts w:ascii="맑은 고딕" w:eastAsia="맑은 고딕" w:hAnsi="맑은 고딕"/>
        </w:rPr>
        <w:t>Misbehavior</w:t>
      </w:r>
      <w:r w:rsidR="00137BF6">
        <w:rPr>
          <w:rFonts w:ascii="맑은 고딕" w:eastAsia="맑은 고딕" w:hAnsi="맑은 고딕"/>
        </w:rPr>
        <w:t xml:space="preserve"> </w:t>
      </w:r>
      <w:r>
        <w:rPr>
          <w:rFonts w:ascii="맑은 고딕" w:eastAsia="맑은 고딕" w:hAnsi="맑은 고딕"/>
        </w:rPr>
        <w:t xml:space="preserve">Report 생성·전송, </w:t>
      </w:r>
      <w:proofErr w:type="spellStart"/>
      <w:r>
        <w:rPr>
          <w:rFonts w:ascii="맑은 고딕" w:eastAsia="맑은 고딕" w:hAnsi="맑은 고딕"/>
        </w:rPr>
        <w:t>백엔드</w:t>
      </w:r>
      <w:proofErr w:type="spellEnd"/>
      <w:r>
        <w:rPr>
          <w:rFonts w:ascii="맑은 고딕" w:eastAsia="맑은 고딕" w:hAnsi="맑은 고딕"/>
        </w:rPr>
        <w:t xml:space="preserve"> </w:t>
      </w:r>
      <w:r w:rsidR="00137BF6">
        <w:rPr>
          <w:rFonts w:ascii="맑은 고딕" w:eastAsia="맑은 고딕" w:hAnsi="맑은 고딕"/>
        </w:rPr>
        <w:t>Misbehavior</w:t>
      </w:r>
      <w:r w:rsidR="00137BF6">
        <w:rPr>
          <w:rFonts w:ascii="맑은 고딕" w:eastAsia="맑은 고딕" w:hAnsi="맑은 고딕"/>
        </w:rPr>
        <w:t xml:space="preserve"> </w:t>
      </w:r>
      <w:r>
        <w:rPr>
          <w:rFonts w:ascii="맑은 고딕" w:eastAsia="맑은 고딕" w:hAnsi="맑은 고딕"/>
        </w:rPr>
        <w:t xml:space="preserve">Authority, Remediation으로 이어지는 구조를 제시한다. </w:t>
      </w:r>
    </w:p>
    <w:p w14:paraId="3A0EA8EA" w14:textId="3FC37FB3" w:rsidR="00C4682A" w:rsidRDefault="00C4682A" w:rsidP="00137BF6">
      <w:pPr>
        <w:ind w:firstLineChars="100" w:firstLine="200"/>
        <w:jc w:val="left"/>
      </w:pPr>
      <w:r>
        <w:rPr>
          <w:rFonts w:ascii="맑은 고딕" w:eastAsia="맑은 고딕" w:hAnsi="맑은 고딕"/>
        </w:rPr>
        <w:t xml:space="preserve">5GAA도 로컬 탐지, 보고, </w:t>
      </w:r>
      <w:proofErr w:type="spellStart"/>
      <w:r>
        <w:rPr>
          <w:rFonts w:ascii="맑은 고딕" w:eastAsia="맑은 고딕" w:hAnsi="맑은 고딕"/>
        </w:rPr>
        <w:t>백엔드</w:t>
      </w:r>
      <w:proofErr w:type="spellEnd"/>
      <w:r>
        <w:rPr>
          <w:rFonts w:ascii="맑은 고딕" w:eastAsia="맑은 고딕" w:hAnsi="맑은 고딕"/>
        </w:rPr>
        <w:t xml:space="preserve"> 분석, 인증서 발급 중지/폐기, 소프트웨어 업데이트 등 운영적 조치까지 포함하는 생애주기 관리를 설명한다 [9][10].</w:t>
      </w:r>
    </w:p>
    <w:p w14:paraId="5F72F159" w14:textId="77777777" w:rsidR="00C4682A" w:rsidRDefault="00C4682A" w:rsidP="00C4682A">
      <w:r>
        <w:rPr>
          <w:noProof/>
        </w:rPr>
        <w:drawing>
          <wp:inline distT="0" distB="0" distL="0" distR="0" wp14:anchorId="4B7BE54C" wp14:editId="10288E86">
            <wp:extent cx="5723043" cy="312420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6331" cy="3131454"/>
                    </a:xfrm>
                    <a:prstGeom prst="rect">
                      <a:avLst/>
                    </a:prstGeom>
                    <a:noFill/>
                  </pic:spPr>
                </pic:pic>
              </a:graphicData>
            </a:graphic>
          </wp:inline>
        </w:drawing>
      </w:r>
    </w:p>
    <w:p w14:paraId="647EAB8A" w14:textId="77777777" w:rsidR="00137BF6" w:rsidRDefault="00137BF6" w:rsidP="00C4682A"/>
    <w:p w14:paraId="753980CB" w14:textId="77777777" w:rsidR="00137BF6" w:rsidRDefault="00137BF6" w:rsidP="00C4682A"/>
    <w:p w14:paraId="679BB0C0" w14:textId="77777777" w:rsidR="00137BF6" w:rsidRDefault="00137BF6" w:rsidP="00C4682A">
      <w:pPr>
        <w:rPr>
          <w:rFonts w:hint="eastAsia"/>
        </w:rPr>
      </w:pPr>
    </w:p>
    <w:p w14:paraId="57A1C317" w14:textId="77777777" w:rsidR="00C4682A" w:rsidRDefault="00C4682A" w:rsidP="00C4682A">
      <w:pPr>
        <w:rPr>
          <w:rFonts w:hint="eastAsia"/>
        </w:rPr>
      </w:pPr>
    </w:p>
    <w:p w14:paraId="73C62870" w14:textId="77777777" w:rsidR="00C4682A" w:rsidRPr="00137BF6" w:rsidRDefault="00C4682A" w:rsidP="00137BF6">
      <w:pPr>
        <w:pStyle w:val="af2"/>
        <w:jc w:val="left"/>
        <w:rPr>
          <w:rStyle w:val="af3"/>
        </w:rPr>
      </w:pPr>
      <w:bookmarkStart w:id="8" w:name="_Toc229936504"/>
      <w:r w:rsidRPr="00137BF6">
        <w:rPr>
          <w:rStyle w:val="af3"/>
        </w:rPr>
        <w:lastRenderedPageBreak/>
        <w:t>8. AI-based Misbehavior Detection 조사 및 결론</w:t>
      </w:r>
      <w:bookmarkEnd w:id="8"/>
    </w:p>
    <w:p w14:paraId="4F142555" w14:textId="77777777" w:rsidR="00137BF6" w:rsidRDefault="00C4682A" w:rsidP="00137BF6">
      <w:pPr>
        <w:ind w:firstLineChars="100" w:firstLine="200"/>
        <w:rPr>
          <w:rFonts w:ascii="맑은 고딕" w:eastAsia="맑은 고딕" w:hAnsi="맑은 고딕"/>
        </w:rPr>
      </w:pPr>
      <w:r>
        <w:rPr>
          <w:rFonts w:ascii="맑은 고딕" w:eastAsia="맑은 고딕" w:hAnsi="맑은 고딕"/>
        </w:rPr>
        <w:t xml:space="preserve">AI-based Misbehavior Detection은 PC5로 수신한 메시지의 물리적 타당성, 시간적 연속성, 주변 차량 간 상호 일관성, 지도/센서 정보와의 부합 여부를 학습 기반으로 판단하는 접근이다. </w:t>
      </w:r>
    </w:p>
    <w:p w14:paraId="140A3DC9" w14:textId="05D4C848" w:rsidR="00C4682A" w:rsidRDefault="00C4682A" w:rsidP="00137BF6">
      <w:pPr>
        <w:ind w:firstLineChars="100" w:firstLine="200"/>
      </w:pPr>
      <w:r>
        <w:rPr>
          <w:rFonts w:ascii="맑은 고딕" w:eastAsia="맑은 고딕" w:hAnsi="맑은 고딕"/>
        </w:rPr>
        <w:t>연구 흐름은 규칙 기반 plausibility check에서 출발하여, 지도학습 분류기, 비지도 이상탐지, 시계열 모델, 그래프 신경망, 연합학습 기반 탐지로 확장되고 있다. 특히 차량 네트워크는 동적 토폴로지와 공격 시나리오가 다양하기 때문에, 단일 규칙보다 다중 특징을 종합하는 ML/DL 방식이 유망하다 [11].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66"/>
        <w:gridCol w:w="2744"/>
        <w:gridCol w:w="2281"/>
        <w:gridCol w:w="2325"/>
      </w:tblGrid>
      <w:tr w:rsidR="00C4682A" w14:paraId="3F6BA2F1" w14:textId="77777777" w:rsidTr="00137BF6">
        <w:trPr>
          <w:jc w:val="center"/>
        </w:trPr>
        <w:tc>
          <w:tcPr>
            <w:tcW w:w="1814" w:type="dxa"/>
            <w:shd w:val="clear" w:color="auto" w:fill="D9EAF7"/>
            <w:tcMar>
              <w:top w:w="60" w:type="dxa"/>
              <w:left w:w="80" w:type="dxa"/>
              <w:bottom w:w="60" w:type="dxa"/>
              <w:right w:w="80" w:type="dxa"/>
            </w:tcMar>
            <w:vAlign w:val="center"/>
          </w:tcPr>
          <w:p w14:paraId="67F10D7A" w14:textId="77777777" w:rsidR="00C4682A" w:rsidRDefault="00C4682A" w:rsidP="00137BF6">
            <w:pPr>
              <w:pStyle w:val="TableBody"/>
              <w:jc w:val="center"/>
            </w:pPr>
            <w:proofErr w:type="spellStart"/>
            <w:r>
              <w:rPr>
                <w:b/>
              </w:rPr>
              <w:t>탐지</w:t>
            </w:r>
            <w:proofErr w:type="spellEnd"/>
            <w:r>
              <w:rPr>
                <w:b/>
              </w:rPr>
              <w:t xml:space="preserve"> </w:t>
            </w:r>
            <w:proofErr w:type="spellStart"/>
            <w:r>
              <w:rPr>
                <w:b/>
              </w:rPr>
              <w:t>방식</w:t>
            </w:r>
            <w:proofErr w:type="spellEnd"/>
          </w:p>
        </w:tc>
        <w:tc>
          <w:tcPr>
            <w:tcW w:w="2948" w:type="dxa"/>
            <w:shd w:val="clear" w:color="auto" w:fill="D9EAF7"/>
            <w:tcMar>
              <w:top w:w="60" w:type="dxa"/>
              <w:left w:w="80" w:type="dxa"/>
              <w:bottom w:w="60" w:type="dxa"/>
              <w:right w:w="80" w:type="dxa"/>
            </w:tcMar>
            <w:vAlign w:val="center"/>
          </w:tcPr>
          <w:p w14:paraId="259EE9C6" w14:textId="77777777" w:rsidR="00C4682A" w:rsidRDefault="00C4682A" w:rsidP="00137BF6">
            <w:pPr>
              <w:pStyle w:val="TableBody"/>
              <w:jc w:val="center"/>
            </w:pPr>
            <w:proofErr w:type="spellStart"/>
            <w:r>
              <w:rPr>
                <w:b/>
              </w:rPr>
              <w:t>사용</w:t>
            </w:r>
            <w:proofErr w:type="spellEnd"/>
            <w:r>
              <w:rPr>
                <w:b/>
              </w:rPr>
              <w:t xml:space="preserve"> </w:t>
            </w:r>
            <w:proofErr w:type="spellStart"/>
            <w:r>
              <w:rPr>
                <w:b/>
              </w:rPr>
              <w:t>특징</w:t>
            </w:r>
            <w:proofErr w:type="spellEnd"/>
          </w:p>
        </w:tc>
        <w:tc>
          <w:tcPr>
            <w:tcW w:w="2721" w:type="dxa"/>
            <w:shd w:val="clear" w:color="auto" w:fill="D9EAF7"/>
            <w:tcMar>
              <w:top w:w="60" w:type="dxa"/>
              <w:left w:w="80" w:type="dxa"/>
              <w:bottom w:w="60" w:type="dxa"/>
              <w:right w:w="80" w:type="dxa"/>
            </w:tcMar>
            <w:vAlign w:val="center"/>
          </w:tcPr>
          <w:p w14:paraId="5C7B0C59" w14:textId="77777777" w:rsidR="00C4682A" w:rsidRDefault="00C4682A" w:rsidP="00137BF6">
            <w:pPr>
              <w:pStyle w:val="TableBody"/>
              <w:jc w:val="center"/>
            </w:pPr>
            <w:proofErr w:type="spellStart"/>
            <w:r>
              <w:rPr>
                <w:b/>
              </w:rPr>
              <w:t>장점</w:t>
            </w:r>
            <w:proofErr w:type="spellEnd"/>
          </w:p>
        </w:tc>
        <w:tc>
          <w:tcPr>
            <w:tcW w:w="2721" w:type="dxa"/>
            <w:shd w:val="clear" w:color="auto" w:fill="D9EAF7"/>
            <w:tcMar>
              <w:top w:w="60" w:type="dxa"/>
              <w:left w:w="80" w:type="dxa"/>
              <w:bottom w:w="60" w:type="dxa"/>
              <w:right w:w="80" w:type="dxa"/>
            </w:tcMar>
            <w:vAlign w:val="center"/>
          </w:tcPr>
          <w:p w14:paraId="77958DBE" w14:textId="77777777" w:rsidR="00C4682A" w:rsidRDefault="00C4682A" w:rsidP="00137BF6">
            <w:pPr>
              <w:pStyle w:val="TableBody"/>
              <w:jc w:val="center"/>
            </w:pPr>
            <w:proofErr w:type="spellStart"/>
            <w:r>
              <w:rPr>
                <w:b/>
              </w:rPr>
              <w:t>한계</w:t>
            </w:r>
            <w:proofErr w:type="spellEnd"/>
          </w:p>
        </w:tc>
      </w:tr>
      <w:tr w:rsidR="00C4682A" w14:paraId="5D821327" w14:textId="77777777" w:rsidTr="00137BF6">
        <w:trPr>
          <w:jc w:val="center"/>
        </w:trPr>
        <w:tc>
          <w:tcPr>
            <w:tcW w:w="1814" w:type="dxa"/>
            <w:tcMar>
              <w:top w:w="60" w:type="dxa"/>
              <w:left w:w="80" w:type="dxa"/>
              <w:bottom w:w="60" w:type="dxa"/>
              <w:right w:w="80" w:type="dxa"/>
            </w:tcMar>
            <w:vAlign w:val="center"/>
          </w:tcPr>
          <w:p w14:paraId="1F56C734" w14:textId="77777777" w:rsidR="00C4682A" w:rsidRDefault="00C4682A" w:rsidP="00137BF6">
            <w:pPr>
              <w:pStyle w:val="TableBody"/>
              <w:jc w:val="center"/>
            </w:pPr>
            <w:proofErr w:type="spellStart"/>
            <w:r>
              <w:rPr>
                <w:sz w:val="17"/>
              </w:rPr>
              <w:t>규칙</w:t>
            </w:r>
            <w:proofErr w:type="spellEnd"/>
            <w:r>
              <w:rPr>
                <w:sz w:val="17"/>
              </w:rPr>
              <w:t>/</w:t>
            </w:r>
            <w:proofErr w:type="spellStart"/>
            <w:r>
              <w:rPr>
                <w:sz w:val="17"/>
              </w:rPr>
              <w:t>물리</w:t>
            </w:r>
            <w:proofErr w:type="spellEnd"/>
            <w:r>
              <w:rPr>
                <w:sz w:val="17"/>
              </w:rPr>
              <w:t xml:space="preserve"> </w:t>
            </w:r>
            <w:proofErr w:type="spellStart"/>
            <w:r>
              <w:rPr>
                <w:sz w:val="17"/>
              </w:rPr>
              <w:t>기반</w:t>
            </w:r>
            <w:proofErr w:type="spellEnd"/>
          </w:p>
        </w:tc>
        <w:tc>
          <w:tcPr>
            <w:tcW w:w="2948" w:type="dxa"/>
            <w:tcMar>
              <w:top w:w="60" w:type="dxa"/>
              <w:left w:w="80" w:type="dxa"/>
              <w:bottom w:w="60" w:type="dxa"/>
              <w:right w:w="80" w:type="dxa"/>
            </w:tcMar>
            <w:vAlign w:val="center"/>
          </w:tcPr>
          <w:p w14:paraId="5F24CC96" w14:textId="77777777" w:rsidR="00C4682A" w:rsidRDefault="00C4682A" w:rsidP="00137BF6">
            <w:pPr>
              <w:pStyle w:val="TableBody"/>
              <w:jc w:val="center"/>
              <w:rPr>
                <w:lang w:eastAsia="ko-KR"/>
              </w:rPr>
            </w:pPr>
            <w:r>
              <w:rPr>
                <w:sz w:val="17"/>
                <w:lang w:eastAsia="ko-KR"/>
              </w:rPr>
              <w:t>속도 한계, 가속도 한계, 지도 위치, 메시지 시간</w:t>
            </w:r>
          </w:p>
        </w:tc>
        <w:tc>
          <w:tcPr>
            <w:tcW w:w="2721" w:type="dxa"/>
            <w:tcMar>
              <w:top w:w="60" w:type="dxa"/>
              <w:left w:w="80" w:type="dxa"/>
              <w:bottom w:w="60" w:type="dxa"/>
              <w:right w:w="80" w:type="dxa"/>
            </w:tcMar>
            <w:vAlign w:val="center"/>
          </w:tcPr>
          <w:p w14:paraId="21C98743" w14:textId="77777777" w:rsidR="00C4682A" w:rsidRDefault="00C4682A" w:rsidP="00137BF6">
            <w:pPr>
              <w:pStyle w:val="TableBody"/>
              <w:jc w:val="center"/>
              <w:rPr>
                <w:lang w:eastAsia="ko-KR"/>
              </w:rPr>
            </w:pPr>
            <w:r>
              <w:rPr>
                <w:sz w:val="17"/>
                <w:lang w:eastAsia="ko-KR"/>
              </w:rPr>
              <w:t>설명 가능, 실시간 구현 쉬움</w:t>
            </w:r>
          </w:p>
        </w:tc>
        <w:tc>
          <w:tcPr>
            <w:tcW w:w="2721" w:type="dxa"/>
            <w:tcMar>
              <w:top w:w="60" w:type="dxa"/>
              <w:left w:w="80" w:type="dxa"/>
              <w:bottom w:w="60" w:type="dxa"/>
              <w:right w:w="80" w:type="dxa"/>
            </w:tcMar>
            <w:vAlign w:val="center"/>
          </w:tcPr>
          <w:p w14:paraId="4B56D6FA" w14:textId="77777777" w:rsidR="00C4682A" w:rsidRDefault="00C4682A" w:rsidP="00137BF6">
            <w:pPr>
              <w:pStyle w:val="TableBody"/>
              <w:jc w:val="center"/>
              <w:rPr>
                <w:lang w:eastAsia="ko-KR"/>
              </w:rPr>
            </w:pPr>
            <w:r>
              <w:rPr>
                <w:sz w:val="17"/>
                <w:lang w:eastAsia="ko-KR"/>
              </w:rPr>
              <w:t>정교한 공격·복합 상황에 취약</w:t>
            </w:r>
          </w:p>
        </w:tc>
      </w:tr>
      <w:tr w:rsidR="00C4682A" w14:paraId="495D51D9" w14:textId="77777777" w:rsidTr="00137BF6">
        <w:trPr>
          <w:jc w:val="center"/>
        </w:trPr>
        <w:tc>
          <w:tcPr>
            <w:tcW w:w="1814" w:type="dxa"/>
            <w:tcMar>
              <w:top w:w="60" w:type="dxa"/>
              <w:left w:w="80" w:type="dxa"/>
              <w:bottom w:w="60" w:type="dxa"/>
              <w:right w:w="80" w:type="dxa"/>
            </w:tcMar>
            <w:vAlign w:val="center"/>
          </w:tcPr>
          <w:p w14:paraId="6225B34E" w14:textId="77777777" w:rsidR="00C4682A" w:rsidRDefault="00C4682A" w:rsidP="00137BF6">
            <w:pPr>
              <w:pStyle w:val="TableBody"/>
              <w:jc w:val="center"/>
            </w:pPr>
            <w:proofErr w:type="spellStart"/>
            <w:r>
              <w:rPr>
                <w:sz w:val="17"/>
              </w:rPr>
              <w:t>지도학습</w:t>
            </w:r>
            <w:proofErr w:type="spellEnd"/>
            <w:r>
              <w:rPr>
                <w:sz w:val="17"/>
              </w:rPr>
              <w:t xml:space="preserve"> ML</w:t>
            </w:r>
          </w:p>
        </w:tc>
        <w:tc>
          <w:tcPr>
            <w:tcW w:w="2948" w:type="dxa"/>
            <w:tcMar>
              <w:top w:w="60" w:type="dxa"/>
              <w:left w:w="80" w:type="dxa"/>
              <w:bottom w:w="60" w:type="dxa"/>
              <w:right w:w="80" w:type="dxa"/>
            </w:tcMar>
            <w:vAlign w:val="center"/>
          </w:tcPr>
          <w:p w14:paraId="5B5CA601" w14:textId="77777777" w:rsidR="00C4682A" w:rsidRDefault="00C4682A" w:rsidP="00137BF6">
            <w:pPr>
              <w:pStyle w:val="TableBody"/>
              <w:jc w:val="center"/>
              <w:rPr>
                <w:lang w:eastAsia="ko-KR"/>
              </w:rPr>
            </w:pPr>
            <w:r>
              <w:rPr>
                <w:sz w:val="17"/>
                <w:lang w:eastAsia="ko-KR"/>
              </w:rPr>
              <w:t>BSM/CAM의 위치·속도·헤딩·가속도·RSSI</w:t>
            </w:r>
          </w:p>
        </w:tc>
        <w:tc>
          <w:tcPr>
            <w:tcW w:w="2721" w:type="dxa"/>
            <w:tcMar>
              <w:top w:w="60" w:type="dxa"/>
              <w:left w:w="80" w:type="dxa"/>
              <w:bottom w:w="60" w:type="dxa"/>
              <w:right w:w="80" w:type="dxa"/>
            </w:tcMar>
            <w:vAlign w:val="center"/>
          </w:tcPr>
          <w:p w14:paraId="0C595912" w14:textId="77777777" w:rsidR="00C4682A" w:rsidRDefault="00C4682A" w:rsidP="00137BF6">
            <w:pPr>
              <w:pStyle w:val="TableBody"/>
              <w:jc w:val="center"/>
            </w:pPr>
            <w:proofErr w:type="spellStart"/>
            <w:r>
              <w:rPr>
                <w:sz w:val="17"/>
              </w:rPr>
              <w:t>공격</w:t>
            </w:r>
            <w:proofErr w:type="spellEnd"/>
            <w:r>
              <w:rPr>
                <w:sz w:val="17"/>
              </w:rPr>
              <w:t xml:space="preserve"> </w:t>
            </w:r>
            <w:proofErr w:type="spellStart"/>
            <w:r>
              <w:rPr>
                <w:sz w:val="17"/>
              </w:rPr>
              <w:t>유형</w:t>
            </w:r>
            <w:proofErr w:type="spellEnd"/>
            <w:r>
              <w:rPr>
                <w:sz w:val="17"/>
              </w:rPr>
              <w:t xml:space="preserve"> </w:t>
            </w:r>
            <w:proofErr w:type="spellStart"/>
            <w:r>
              <w:rPr>
                <w:sz w:val="17"/>
              </w:rPr>
              <w:t>분류</w:t>
            </w:r>
            <w:proofErr w:type="spellEnd"/>
            <w:r>
              <w:rPr>
                <w:sz w:val="17"/>
              </w:rPr>
              <w:t xml:space="preserve"> </w:t>
            </w:r>
            <w:proofErr w:type="spellStart"/>
            <w:r>
              <w:rPr>
                <w:sz w:val="17"/>
              </w:rPr>
              <w:t>가능</w:t>
            </w:r>
            <w:proofErr w:type="spellEnd"/>
          </w:p>
        </w:tc>
        <w:tc>
          <w:tcPr>
            <w:tcW w:w="2721" w:type="dxa"/>
            <w:tcMar>
              <w:top w:w="60" w:type="dxa"/>
              <w:left w:w="80" w:type="dxa"/>
              <w:bottom w:w="60" w:type="dxa"/>
              <w:right w:w="80" w:type="dxa"/>
            </w:tcMar>
            <w:vAlign w:val="center"/>
          </w:tcPr>
          <w:p w14:paraId="5ABABFCF" w14:textId="77777777" w:rsidR="00C4682A" w:rsidRDefault="00C4682A" w:rsidP="00137BF6">
            <w:pPr>
              <w:pStyle w:val="TableBody"/>
              <w:jc w:val="center"/>
              <w:rPr>
                <w:lang w:eastAsia="ko-KR"/>
              </w:rPr>
            </w:pPr>
            <w:r>
              <w:rPr>
                <w:sz w:val="17"/>
                <w:lang w:eastAsia="ko-KR"/>
              </w:rPr>
              <w:t>라벨 데이터와 시나리오 일반화 문제</w:t>
            </w:r>
          </w:p>
        </w:tc>
      </w:tr>
      <w:tr w:rsidR="00C4682A" w14:paraId="5E469585" w14:textId="77777777" w:rsidTr="00137BF6">
        <w:trPr>
          <w:jc w:val="center"/>
        </w:trPr>
        <w:tc>
          <w:tcPr>
            <w:tcW w:w="1814" w:type="dxa"/>
            <w:tcMar>
              <w:top w:w="60" w:type="dxa"/>
              <w:left w:w="80" w:type="dxa"/>
              <w:bottom w:w="60" w:type="dxa"/>
              <w:right w:w="80" w:type="dxa"/>
            </w:tcMar>
            <w:vAlign w:val="center"/>
          </w:tcPr>
          <w:p w14:paraId="1C19D005" w14:textId="77777777" w:rsidR="00C4682A" w:rsidRDefault="00C4682A" w:rsidP="00137BF6">
            <w:pPr>
              <w:pStyle w:val="TableBody"/>
              <w:jc w:val="center"/>
            </w:pPr>
            <w:proofErr w:type="spellStart"/>
            <w:r>
              <w:rPr>
                <w:sz w:val="17"/>
              </w:rPr>
              <w:t>비지도</w:t>
            </w:r>
            <w:proofErr w:type="spellEnd"/>
            <w:r>
              <w:rPr>
                <w:sz w:val="17"/>
              </w:rPr>
              <w:t xml:space="preserve"> </w:t>
            </w:r>
            <w:proofErr w:type="spellStart"/>
            <w:r>
              <w:rPr>
                <w:sz w:val="17"/>
              </w:rPr>
              <w:t>이상탐지</w:t>
            </w:r>
            <w:proofErr w:type="spellEnd"/>
          </w:p>
        </w:tc>
        <w:tc>
          <w:tcPr>
            <w:tcW w:w="2948" w:type="dxa"/>
            <w:tcMar>
              <w:top w:w="60" w:type="dxa"/>
              <w:left w:w="80" w:type="dxa"/>
              <w:bottom w:w="60" w:type="dxa"/>
              <w:right w:w="80" w:type="dxa"/>
            </w:tcMar>
            <w:vAlign w:val="center"/>
          </w:tcPr>
          <w:p w14:paraId="254E0FA8" w14:textId="77777777" w:rsidR="00C4682A" w:rsidRDefault="00C4682A" w:rsidP="00137BF6">
            <w:pPr>
              <w:pStyle w:val="TableBody"/>
              <w:jc w:val="center"/>
              <w:rPr>
                <w:lang w:eastAsia="ko-KR"/>
              </w:rPr>
            </w:pPr>
            <w:r>
              <w:rPr>
                <w:sz w:val="17"/>
                <w:lang w:eastAsia="ko-KR"/>
              </w:rPr>
              <w:t>정상 주행 패턴, 시간적 변화량</w:t>
            </w:r>
          </w:p>
        </w:tc>
        <w:tc>
          <w:tcPr>
            <w:tcW w:w="2721" w:type="dxa"/>
            <w:tcMar>
              <w:top w:w="60" w:type="dxa"/>
              <w:left w:w="80" w:type="dxa"/>
              <w:bottom w:w="60" w:type="dxa"/>
              <w:right w:w="80" w:type="dxa"/>
            </w:tcMar>
            <w:vAlign w:val="center"/>
          </w:tcPr>
          <w:p w14:paraId="3EBB7094" w14:textId="77777777" w:rsidR="00C4682A" w:rsidRDefault="00C4682A" w:rsidP="00137BF6">
            <w:pPr>
              <w:pStyle w:val="TableBody"/>
              <w:jc w:val="center"/>
              <w:rPr>
                <w:lang w:eastAsia="ko-KR"/>
              </w:rPr>
            </w:pPr>
            <w:r>
              <w:rPr>
                <w:sz w:val="17"/>
                <w:lang w:eastAsia="ko-KR"/>
              </w:rPr>
              <w:t>새로운 공격 탐지 가능성</w:t>
            </w:r>
          </w:p>
        </w:tc>
        <w:tc>
          <w:tcPr>
            <w:tcW w:w="2721" w:type="dxa"/>
            <w:tcMar>
              <w:top w:w="60" w:type="dxa"/>
              <w:left w:w="80" w:type="dxa"/>
              <w:bottom w:w="60" w:type="dxa"/>
              <w:right w:w="80" w:type="dxa"/>
            </w:tcMar>
            <w:vAlign w:val="center"/>
          </w:tcPr>
          <w:p w14:paraId="37DAC1B9" w14:textId="77777777" w:rsidR="00C4682A" w:rsidRDefault="00C4682A" w:rsidP="00137BF6">
            <w:pPr>
              <w:pStyle w:val="TableBody"/>
              <w:jc w:val="center"/>
              <w:rPr>
                <w:lang w:eastAsia="ko-KR"/>
              </w:rPr>
            </w:pPr>
            <w:proofErr w:type="spellStart"/>
            <w:r>
              <w:rPr>
                <w:sz w:val="17"/>
                <w:lang w:eastAsia="ko-KR"/>
              </w:rPr>
              <w:t>오탐</w:t>
            </w:r>
            <w:proofErr w:type="spellEnd"/>
            <w:r>
              <w:rPr>
                <w:sz w:val="17"/>
                <w:lang w:eastAsia="ko-KR"/>
              </w:rPr>
              <w:t>/</w:t>
            </w:r>
            <w:proofErr w:type="spellStart"/>
            <w:r>
              <w:rPr>
                <w:sz w:val="17"/>
                <w:lang w:eastAsia="ko-KR"/>
              </w:rPr>
              <w:t>미탐</w:t>
            </w:r>
            <w:proofErr w:type="spellEnd"/>
            <w:r>
              <w:rPr>
                <w:sz w:val="17"/>
                <w:lang w:eastAsia="ko-KR"/>
              </w:rPr>
              <w:t xml:space="preserve"> 조율이 어려움</w:t>
            </w:r>
          </w:p>
        </w:tc>
      </w:tr>
      <w:tr w:rsidR="00C4682A" w14:paraId="24D53B3D" w14:textId="77777777" w:rsidTr="00137BF6">
        <w:trPr>
          <w:jc w:val="center"/>
        </w:trPr>
        <w:tc>
          <w:tcPr>
            <w:tcW w:w="1814" w:type="dxa"/>
            <w:tcMar>
              <w:top w:w="60" w:type="dxa"/>
              <w:left w:w="80" w:type="dxa"/>
              <w:bottom w:w="60" w:type="dxa"/>
              <w:right w:w="80" w:type="dxa"/>
            </w:tcMar>
            <w:vAlign w:val="center"/>
          </w:tcPr>
          <w:p w14:paraId="54E2FBD0" w14:textId="77777777" w:rsidR="00C4682A" w:rsidRDefault="00C4682A" w:rsidP="00137BF6">
            <w:pPr>
              <w:pStyle w:val="TableBody"/>
              <w:jc w:val="center"/>
            </w:pPr>
            <w:proofErr w:type="spellStart"/>
            <w:r>
              <w:rPr>
                <w:sz w:val="17"/>
              </w:rPr>
              <w:t>시계열</w:t>
            </w:r>
            <w:proofErr w:type="spellEnd"/>
            <w:r>
              <w:rPr>
                <w:sz w:val="17"/>
              </w:rPr>
              <w:t>/</w:t>
            </w:r>
            <w:proofErr w:type="spellStart"/>
            <w:r>
              <w:rPr>
                <w:sz w:val="17"/>
              </w:rPr>
              <w:t>딥러닝</w:t>
            </w:r>
            <w:proofErr w:type="spellEnd"/>
          </w:p>
        </w:tc>
        <w:tc>
          <w:tcPr>
            <w:tcW w:w="2948" w:type="dxa"/>
            <w:tcMar>
              <w:top w:w="60" w:type="dxa"/>
              <w:left w:w="80" w:type="dxa"/>
              <w:bottom w:w="60" w:type="dxa"/>
              <w:right w:w="80" w:type="dxa"/>
            </w:tcMar>
            <w:vAlign w:val="center"/>
          </w:tcPr>
          <w:p w14:paraId="22E33501" w14:textId="77777777" w:rsidR="00C4682A" w:rsidRDefault="00C4682A" w:rsidP="00137BF6">
            <w:pPr>
              <w:pStyle w:val="TableBody"/>
              <w:jc w:val="center"/>
              <w:rPr>
                <w:lang w:eastAsia="ko-KR"/>
              </w:rPr>
            </w:pPr>
            <w:r>
              <w:rPr>
                <w:sz w:val="17"/>
                <w:lang w:eastAsia="ko-KR"/>
              </w:rPr>
              <w:t>연속 메시지, 궤적, 주변 객체 변화</w:t>
            </w:r>
          </w:p>
        </w:tc>
        <w:tc>
          <w:tcPr>
            <w:tcW w:w="2721" w:type="dxa"/>
            <w:tcMar>
              <w:top w:w="60" w:type="dxa"/>
              <w:left w:w="80" w:type="dxa"/>
              <w:bottom w:w="60" w:type="dxa"/>
              <w:right w:w="80" w:type="dxa"/>
            </w:tcMar>
            <w:vAlign w:val="center"/>
          </w:tcPr>
          <w:p w14:paraId="0175240F" w14:textId="77777777" w:rsidR="00C4682A" w:rsidRDefault="00C4682A" w:rsidP="00137BF6">
            <w:pPr>
              <w:pStyle w:val="TableBody"/>
              <w:jc w:val="center"/>
            </w:pPr>
            <w:proofErr w:type="spellStart"/>
            <w:r>
              <w:rPr>
                <w:sz w:val="17"/>
              </w:rPr>
              <w:t>Replay·slow</w:t>
            </w:r>
            <w:proofErr w:type="spellEnd"/>
            <w:r>
              <w:rPr>
                <w:sz w:val="17"/>
              </w:rPr>
              <w:t xml:space="preserve"> drift </w:t>
            </w:r>
            <w:proofErr w:type="spellStart"/>
            <w:r>
              <w:rPr>
                <w:sz w:val="17"/>
              </w:rPr>
              <w:t>공격</w:t>
            </w:r>
            <w:proofErr w:type="spellEnd"/>
            <w:r>
              <w:rPr>
                <w:sz w:val="17"/>
              </w:rPr>
              <w:t xml:space="preserve"> </w:t>
            </w:r>
            <w:proofErr w:type="spellStart"/>
            <w:r>
              <w:rPr>
                <w:sz w:val="17"/>
              </w:rPr>
              <w:t>탐지에</w:t>
            </w:r>
            <w:proofErr w:type="spellEnd"/>
            <w:r>
              <w:rPr>
                <w:sz w:val="17"/>
              </w:rPr>
              <w:t xml:space="preserve"> </w:t>
            </w:r>
            <w:proofErr w:type="spellStart"/>
            <w:r>
              <w:rPr>
                <w:sz w:val="17"/>
              </w:rPr>
              <w:t>유리</w:t>
            </w:r>
            <w:proofErr w:type="spellEnd"/>
          </w:p>
        </w:tc>
        <w:tc>
          <w:tcPr>
            <w:tcW w:w="2721" w:type="dxa"/>
            <w:tcMar>
              <w:top w:w="60" w:type="dxa"/>
              <w:left w:w="80" w:type="dxa"/>
              <w:bottom w:w="60" w:type="dxa"/>
              <w:right w:w="80" w:type="dxa"/>
            </w:tcMar>
            <w:vAlign w:val="center"/>
          </w:tcPr>
          <w:p w14:paraId="05F50BE0" w14:textId="77777777" w:rsidR="00C4682A" w:rsidRDefault="00C4682A" w:rsidP="00137BF6">
            <w:pPr>
              <w:pStyle w:val="TableBody"/>
              <w:jc w:val="center"/>
              <w:rPr>
                <w:lang w:eastAsia="ko-KR"/>
              </w:rPr>
            </w:pPr>
            <w:proofErr w:type="spellStart"/>
            <w:r>
              <w:rPr>
                <w:sz w:val="17"/>
                <w:lang w:eastAsia="ko-KR"/>
              </w:rPr>
              <w:t>연산량</w:t>
            </w:r>
            <w:proofErr w:type="spellEnd"/>
            <w:r>
              <w:rPr>
                <w:sz w:val="17"/>
                <w:lang w:eastAsia="ko-KR"/>
              </w:rPr>
              <w:t>·데이터 편향·</w:t>
            </w:r>
            <w:proofErr w:type="spellStart"/>
            <w:r>
              <w:rPr>
                <w:sz w:val="17"/>
                <w:lang w:eastAsia="ko-KR"/>
              </w:rPr>
              <w:t>설명성</w:t>
            </w:r>
            <w:proofErr w:type="spellEnd"/>
            <w:r>
              <w:rPr>
                <w:sz w:val="17"/>
                <w:lang w:eastAsia="ko-KR"/>
              </w:rPr>
              <w:t xml:space="preserve"> 문제</w:t>
            </w:r>
          </w:p>
        </w:tc>
      </w:tr>
      <w:tr w:rsidR="00C4682A" w14:paraId="17449644" w14:textId="77777777" w:rsidTr="00137BF6">
        <w:trPr>
          <w:jc w:val="center"/>
        </w:trPr>
        <w:tc>
          <w:tcPr>
            <w:tcW w:w="1814" w:type="dxa"/>
            <w:tcMar>
              <w:top w:w="60" w:type="dxa"/>
              <w:left w:w="80" w:type="dxa"/>
              <w:bottom w:w="60" w:type="dxa"/>
              <w:right w:w="80" w:type="dxa"/>
            </w:tcMar>
            <w:vAlign w:val="center"/>
          </w:tcPr>
          <w:p w14:paraId="234E4E3D" w14:textId="77777777" w:rsidR="00C4682A" w:rsidRDefault="00C4682A" w:rsidP="00137BF6">
            <w:pPr>
              <w:pStyle w:val="TableBody"/>
              <w:jc w:val="center"/>
            </w:pPr>
            <w:r>
              <w:rPr>
                <w:sz w:val="17"/>
              </w:rPr>
              <w:t>GNN/</w:t>
            </w:r>
            <w:proofErr w:type="spellStart"/>
            <w:r>
              <w:rPr>
                <w:sz w:val="17"/>
              </w:rPr>
              <w:t>협력</w:t>
            </w:r>
            <w:proofErr w:type="spellEnd"/>
            <w:r>
              <w:rPr>
                <w:sz w:val="17"/>
              </w:rPr>
              <w:t xml:space="preserve"> </w:t>
            </w:r>
            <w:proofErr w:type="spellStart"/>
            <w:r>
              <w:rPr>
                <w:sz w:val="17"/>
              </w:rPr>
              <w:t>탐지</w:t>
            </w:r>
            <w:proofErr w:type="spellEnd"/>
          </w:p>
        </w:tc>
        <w:tc>
          <w:tcPr>
            <w:tcW w:w="2948" w:type="dxa"/>
            <w:tcMar>
              <w:top w:w="60" w:type="dxa"/>
              <w:left w:w="80" w:type="dxa"/>
              <w:bottom w:w="60" w:type="dxa"/>
              <w:right w:w="80" w:type="dxa"/>
            </w:tcMar>
            <w:vAlign w:val="center"/>
          </w:tcPr>
          <w:p w14:paraId="0E1C41C2" w14:textId="77777777" w:rsidR="00C4682A" w:rsidRDefault="00C4682A" w:rsidP="00137BF6">
            <w:pPr>
              <w:pStyle w:val="TableBody"/>
              <w:jc w:val="center"/>
              <w:rPr>
                <w:lang w:eastAsia="ko-KR"/>
              </w:rPr>
            </w:pPr>
            <w:r>
              <w:rPr>
                <w:sz w:val="17"/>
                <w:lang w:eastAsia="ko-KR"/>
              </w:rPr>
              <w:t>차량 간 관계 그래프, 이웃 일관성</w:t>
            </w:r>
          </w:p>
        </w:tc>
        <w:tc>
          <w:tcPr>
            <w:tcW w:w="2721" w:type="dxa"/>
            <w:tcMar>
              <w:top w:w="60" w:type="dxa"/>
              <w:left w:w="80" w:type="dxa"/>
              <w:bottom w:w="60" w:type="dxa"/>
              <w:right w:w="80" w:type="dxa"/>
            </w:tcMar>
            <w:vAlign w:val="center"/>
          </w:tcPr>
          <w:p w14:paraId="6D136529" w14:textId="77777777" w:rsidR="00C4682A" w:rsidRDefault="00C4682A" w:rsidP="00137BF6">
            <w:pPr>
              <w:pStyle w:val="TableBody"/>
              <w:jc w:val="center"/>
              <w:rPr>
                <w:lang w:eastAsia="ko-KR"/>
              </w:rPr>
            </w:pPr>
            <w:r>
              <w:rPr>
                <w:sz w:val="17"/>
                <w:lang w:eastAsia="ko-KR"/>
              </w:rPr>
              <w:t>Sybil/위치 불일치 탐지에 적합</w:t>
            </w:r>
          </w:p>
        </w:tc>
        <w:tc>
          <w:tcPr>
            <w:tcW w:w="2721" w:type="dxa"/>
            <w:tcMar>
              <w:top w:w="60" w:type="dxa"/>
              <w:left w:w="80" w:type="dxa"/>
              <w:bottom w:w="60" w:type="dxa"/>
              <w:right w:w="80" w:type="dxa"/>
            </w:tcMar>
            <w:vAlign w:val="center"/>
          </w:tcPr>
          <w:p w14:paraId="1C1CC880" w14:textId="77777777" w:rsidR="00C4682A" w:rsidRDefault="00C4682A" w:rsidP="00137BF6">
            <w:pPr>
              <w:pStyle w:val="TableBody"/>
              <w:jc w:val="center"/>
              <w:rPr>
                <w:lang w:eastAsia="ko-KR"/>
              </w:rPr>
            </w:pPr>
            <w:r>
              <w:rPr>
                <w:sz w:val="17"/>
                <w:lang w:eastAsia="ko-KR"/>
              </w:rPr>
              <w:t>실시간 분산 구현과 개인정보 보호가 과제</w:t>
            </w:r>
          </w:p>
        </w:tc>
      </w:tr>
    </w:tbl>
    <w:p w14:paraId="3D457848" w14:textId="77777777" w:rsidR="00C4682A" w:rsidRDefault="00C4682A" w:rsidP="00C4682A">
      <w:pPr>
        <w:spacing w:after="20"/>
      </w:pPr>
    </w:p>
    <w:p w14:paraId="086C4E30" w14:textId="77777777" w:rsidR="00137BF6" w:rsidRPr="00137BF6" w:rsidRDefault="00137BF6" w:rsidP="00137BF6">
      <w:pPr>
        <w:ind w:firstLineChars="100" w:firstLine="200"/>
        <w:rPr>
          <w:rFonts w:ascii="맑은 고딕" w:eastAsia="맑은 고딕" w:hAnsi="맑은 고딕"/>
        </w:rPr>
      </w:pPr>
      <w:r w:rsidRPr="00137BF6">
        <w:rPr>
          <w:rFonts w:ascii="맑은 고딕" w:eastAsia="맑은 고딕" w:hAnsi="맑은 고딕"/>
        </w:rPr>
        <w:t xml:space="preserve">실제 적용 구조는 “OBU 기반 로컬 탐지 + RSU/MEC 기반 집계 + </w:t>
      </w:r>
      <w:proofErr w:type="spellStart"/>
      <w:r w:rsidRPr="00137BF6">
        <w:rPr>
          <w:rFonts w:ascii="맑은 고딕" w:eastAsia="맑은 고딕" w:hAnsi="맑은 고딕"/>
        </w:rPr>
        <w:t>백엔드</w:t>
      </w:r>
      <w:proofErr w:type="spellEnd"/>
      <w:r w:rsidRPr="00137BF6">
        <w:rPr>
          <w:rFonts w:ascii="맑은 고딕" w:eastAsia="맑은 고딕" w:hAnsi="맑은 고딕"/>
        </w:rPr>
        <w:t xml:space="preserve"> Misbehavior Authority” 형태가 적합하다.</w:t>
      </w:r>
    </w:p>
    <w:p w14:paraId="3E00452E" w14:textId="77777777" w:rsidR="00137BF6" w:rsidRPr="00137BF6" w:rsidRDefault="00137BF6" w:rsidP="00137BF6">
      <w:pPr>
        <w:ind w:firstLineChars="100" w:firstLine="200"/>
        <w:rPr>
          <w:rFonts w:ascii="맑은 고딕" w:eastAsia="맑은 고딕" w:hAnsi="맑은 고딕"/>
        </w:rPr>
      </w:pPr>
      <w:r w:rsidRPr="00137BF6">
        <w:rPr>
          <w:rFonts w:ascii="맑은 고딕" w:eastAsia="맑은 고딕" w:hAnsi="맑은 고딕"/>
        </w:rPr>
        <w:t xml:space="preserve">차량은 수신한 PC5 메시지를 실시간으로 검증하여 위험도를 산출하고, 단독 판단이 어려운 이벤트는 </w:t>
      </w:r>
      <w:proofErr w:type="spellStart"/>
      <w:r w:rsidRPr="00137BF6">
        <w:rPr>
          <w:rFonts w:ascii="맑은 고딕" w:eastAsia="맑은 고딕" w:hAnsi="맑은 고딕"/>
        </w:rPr>
        <w:t>Uu</w:t>
      </w:r>
      <w:proofErr w:type="spellEnd"/>
      <w:r w:rsidRPr="00137BF6">
        <w:rPr>
          <w:rFonts w:ascii="맑은 고딕" w:eastAsia="맑은 고딕" w:hAnsi="맑은 고딕"/>
        </w:rPr>
        <w:t xml:space="preserve"> 인터페이스 또는 RSU를 경유하여 </w:t>
      </w:r>
      <w:proofErr w:type="spellStart"/>
      <w:r w:rsidRPr="00137BF6">
        <w:rPr>
          <w:rFonts w:ascii="맑은 고딕" w:eastAsia="맑은 고딕" w:hAnsi="맑은 고딕"/>
        </w:rPr>
        <w:t>백엔드</w:t>
      </w:r>
      <w:proofErr w:type="spellEnd"/>
      <w:r w:rsidRPr="00137BF6">
        <w:rPr>
          <w:rFonts w:ascii="맑은 고딕" w:eastAsia="맑은 고딕" w:hAnsi="맑은 고딕"/>
        </w:rPr>
        <w:t xml:space="preserve"> 시스템에 보고한다.</w:t>
      </w:r>
    </w:p>
    <w:p w14:paraId="2B6AC2F7" w14:textId="77777777" w:rsidR="00137BF6" w:rsidRPr="00137BF6" w:rsidRDefault="00137BF6" w:rsidP="00137BF6">
      <w:pPr>
        <w:ind w:firstLineChars="100" w:firstLine="200"/>
        <w:rPr>
          <w:rFonts w:ascii="맑은 고딕" w:eastAsia="맑은 고딕" w:hAnsi="맑은 고딕"/>
        </w:rPr>
      </w:pPr>
      <w:proofErr w:type="spellStart"/>
      <w:r w:rsidRPr="00137BF6">
        <w:rPr>
          <w:rFonts w:ascii="맑은 고딕" w:eastAsia="맑은 고딕" w:hAnsi="맑은 고딕"/>
        </w:rPr>
        <w:t>백엔드는</w:t>
      </w:r>
      <w:proofErr w:type="spellEnd"/>
      <w:r w:rsidRPr="00137BF6">
        <w:rPr>
          <w:rFonts w:ascii="맑은 고딕" w:eastAsia="맑은 고딕" w:hAnsi="맑은 고딕"/>
        </w:rPr>
        <w:t xml:space="preserve"> 다수 차량의 보고를 종합하여 특정 단말의 반복적 이상행동, 지역적 GNSS 교란, 인증서 남용 여부 등을 분석할 수 있다.</w:t>
      </w:r>
    </w:p>
    <w:p w14:paraId="39C63B9F" w14:textId="77777777" w:rsidR="00137BF6" w:rsidRPr="00137BF6" w:rsidRDefault="00137BF6" w:rsidP="00137BF6">
      <w:pPr>
        <w:ind w:firstLineChars="100" w:firstLine="200"/>
        <w:rPr>
          <w:rFonts w:ascii="맑은 고딕" w:eastAsia="맑은 고딕" w:hAnsi="맑은 고딕"/>
        </w:rPr>
      </w:pPr>
      <w:r w:rsidRPr="00137BF6">
        <w:rPr>
          <w:rFonts w:ascii="맑은 고딕" w:eastAsia="맑은 고딕" w:hAnsi="맑은 고딕"/>
        </w:rPr>
        <w:t>다만 AI 기반 탐지 모델은 안전 기능의 최종 판정자가 아니라, PKI 기반 인증, 물리 규칙 검증, 센서 융합과 함께 동작하는 보조 탐지 계층으로 설계되어야 한다.</w:t>
      </w:r>
    </w:p>
    <w:p w14:paraId="04EA1DF4" w14:textId="77777777" w:rsidR="00137BF6" w:rsidRPr="00137BF6" w:rsidRDefault="00137BF6" w:rsidP="00137BF6">
      <w:pPr>
        <w:ind w:firstLineChars="100" w:firstLine="200"/>
        <w:rPr>
          <w:rFonts w:ascii="맑은 고딕" w:eastAsia="맑은 고딕" w:hAnsi="맑은 고딕"/>
        </w:rPr>
      </w:pPr>
      <w:r w:rsidRPr="00137BF6">
        <w:rPr>
          <w:rFonts w:ascii="맑은 고딕" w:eastAsia="맑은 고딕" w:hAnsi="맑은 고딕"/>
        </w:rPr>
        <w:t>결론적으로 PC5는 ZigBee, RF433MHz, Bluetooth와 비교할 때 차량 안전 서비스용 표준 통신 기술로 훨씬 적합하다.</w:t>
      </w:r>
    </w:p>
    <w:p w14:paraId="248BCF4B" w14:textId="77777777" w:rsidR="00137BF6" w:rsidRPr="00137BF6" w:rsidRDefault="00137BF6" w:rsidP="00137BF6">
      <w:pPr>
        <w:ind w:firstLineChars="100" w:firstLine="200"/>
        <w:rPr>
          <w:rFonts w:ascii="맑은 고딕" w:eastAsia="맑은 고딕" w:hAnsi="맑은 고딕"/>
        </w:rPr>
      </w:pPr>
      <w:r w:rsidRPr="00137BF6">
        <w:rPr>
          <w:rFonts w:ascii="맑은 고딕" w:eastAsia="맑은 고딕" w:hAnsi="맑은 고딕"/>
        </w:rPr>
        <w:t xml:space="preserve">그러나 PC5 기반 C-V2X 시스템의 성공 조건은 단순 무선 성능만이 아니라, 보안 체계, 오동작 탐지, 인증서 운영, </w:t>
      </w:r>
      <w:proofErr w:type="spellStart"/>
      <w:r w:rsidRPr="00137BF6">
        <w:rPr>
          <w:rFonts w:ascii="맑은 고딕" w:eastAsia="맑은 고딕" w:hAnsi="맑은 고딕"/>
        </w:rPr>
        <w:t>실도로</w:t>
      </w:r>
      <w:proofErr w:type="spellEnd"/>
      <w:r w:rsidRPr="00137BF6">
        <w:rPr>
          <w:rFonts w:ascii="맑은 고딕" w:eastAsia="맑은 고딕" w:hAnsi="맑은 고딕"/>
        </w:rPr>
        <w:t xml:space="preserve"> 기반 검증 체계까지 포함한다.</w:t>
      </w:r>
    </w:p>
    <w:p w14:paraId="229C25D2" w14:textId="77777777" w:rsidR="00137BF6" w:rsidRPr="00137BF6" w:rsidRDefault="00137BF6" w:rsidP="00137BF6">
      <w:pPr>
        <w:ind w:firstLineChars="100" w:firstLine="200"/>
        <w:rPr>
          <w:rFonts w:ascii="맑은 고딕" w:eastAsia="맑은 고딕" w:hAnsi="맑은 고딕"/>
        </w:rPr>
      </w:pPr>
      <w:r w:rsidRPr="00137BF6">
        <w:rPr>
          <w:rFonts w:ascii="맑은 고딕" w:eastAsia="맑은 고딕" w:hAnsi="맑은 고딕"/>
        </w:rPr>
        <w:t>향후 연구의 핵심 과제는 NR-V2X PC5 기반 고도 서비스의 성능 검증, 고밀도 차량 환경에서의 자원 관리(Resource Management), AI 기반 Misbehavior Detection의 실시간성·설명가능성(Explainability)·</w:t>
      </w:r>
      <w:proofErr w:type="spellStart"/>
      <w:r w:rsidRPr="00137BF6">
        <w:rPr>
          <w:rFonts w:ascii="맑은 고딕" w:eastAsia="맑은 고딕" w:hAnsi="맑은 고딕"/>
        </w:rPr>
        <w:t>오탐률</w:t>
      </w:r>
      <w:proofErr w:type="spellEnd"/>
      <w:r w:rsidRPr="00137BF6">
        <w:rPr>
          <w:rFonts w:ascii="맑은 고딕" w:eastAsia="맑은 고딕" w:hAnsi="맑은 고딕"/>
        </w:rPr>
        <w:t>(False Positive) 개선, 그리고 국내 LTE-V2X 실증 및 표준 기준 확립이라고 볼 수 있다.</w:t>
      </w:r>
    </w:p>
    <w:p w14:paraId="1E168251" w14:textId="77777777" w:rsidR="00C4682A" w:rsidRPr="00137BF6" w:rsidRDefault="00C4682A" w:rsidP="00C4682A"/>
    <w:sectPr w:rsidR="00C4682A" w:rsidRPr="00137BF6" w:rsidSect="00F76083">
      <w:headerReference w:type="default" r:id="rId15"/>
      <w:footerReference w:type="default" r:id="rId16"/>
      <w:pgSz w:w="11906" w:h="16838" w:code="9"/>
      <w:pgMar w:top="1701" w:right="1440" w:bottom="1440" w:left="1440" w:header="601" w:footer="363" w:gutter="0"/>
      <w:pgBorders w:offsetFrom="page">
        <w:top w:val="single" w:sz="4" w:space="30" w:color="auto"/>
        <w:left w:val="single" w:sz="4" w:space="24" w:color="auto"/>
        <w:bottom w:val="single" w:sz="4" w:space="30"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213B4" w14:textId="77777777" w:rsidR="001E76EF" w:rsidRDefault="001E76EF" w:rsidP="00CA3F88">
      <w:r>
        <w:separator/>
      </w:r>
    </w:p>
    <w:p w14:paraId="348AA660" w14:textId="77777777" w:rsidR="001E76EF" w:rsidRDefault="001E76EF"/>
  </w:endnote>
  <w:endnote w:type="continuationSeparator" w:id="0">
    <w:p w14:paraId="745FB72B" w14:textId="77777777" w:rsidR="001E76EF" w:rsidRDefault="001E76EF" w:rsidP="00CA3F88">
      <w:r>
        <w:continuationSeparator/>
      </w:r>
    </w:p>
    <w:p w14:paraId="1702F106" w14:textId="77777777" w:rsidR="001E76EF" w:rsidRDefault="001E76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Y견고딕">
    <w:panose1 w:val="02030600000101010101"/>
    <w:charset w:val="81"/>
    <w:family w:val="roman"/>
    <w:pitch w:val="variable"/>
    <w:sig w:usb0="900002A7" w:usb1="29D77CF9" w:usb2="00000010" w:usb3="00000000" w:csb0="00080000" w:csb1="00000000"/>
  </w:font>
  <w:font w:name="Wingdings">
    <w:panose1 w:val="05000000000000000000"/>
    <w:charset w:val="02"/>
    <w:family w:val="auto"/>
    <w:pitch w:val="variable"/>
    <w:sig w:usb0="00000000" w:usb1="10000000" w:usb2="00000000" w:usb3="00000000" w:csb0="80000000" w:csb1="00000000"/>
  </w:font>
  <w:font w:name="돋움">
    <w:altName w:val="Dotu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47" w:type="dxa"/>
      <w:tblInd w:w="-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71"/>
      <w:gridCol w:w="6167"/>
      <w:gridCol w:w="2509"/>
    </w:tblGrid>
    <w:tr w:rsidR="003246E9" w:rsidRPr="00D9737B" w14:paraId="53036EB3" w14:textId="77777777" w:rsidTr="00981132">
      <w:trPr>
        <w:trHeight w:val="340"/>
      </w:trPr>
      <w:tc>
        <w:tcPr>
          <w:tcW w:w="2271" w:type="dxa"/>
          <w:vAlign w:val="center"/>
        </w:tcPr>
        <w:p w14:paraId="75DAF714" w14:textId="77777777" w:rsidR="003246E9" w:rsidRPr="00304B14" w:rsidRDefault="003246E9" w:rsidP="00CA0F6C">
          <w:pPr>
            <w:pStyle w:val="a5"/>
            <w:autoSpaceDE w:val="0"/>
            <w:autoSpaceDN w:val="0"/>
            <w:jc w:val="center"/>
            <w:rPr>
              <w:rFonts w:eastAsia="바탕"/>
              <w:sz w:val="16"/>
              <w:szCs w:val="16"/>
              <w:lang w:val="en-US" w:eastAsia="ko-KR"/>
            </w:rPr>
          </w:pPr>
          <w:r w:rsidRPr="00304B14">
            <w:rPr>
              <w:rFonts w:eastAsia="바탕"/>
              <w:sz w:val="16"/>
              <w:szCs w:val="16"/>
              <w:lang w:val="en-US" w:eastAsia="ko-KR"/>
            </w:rPr>
            <w:t xml:space="preserve">Page </w:t>
          </w:r>
          <w:r w:rsidRPr="00304B14">
            <w:rPr>
              <w:rStyle w:val="a7"/>
              <w:rFonts w:eastAsia="바탕"/>
              <w:sz w:val="16"/>
              <w:szCs w:val="16"/>
              <w:lang w:val="en-US" w:eastAsia="ko-KR"/>
            </w:rPr>
            <w:fldChar w:fldCharType="begin"/>
          </w:r>
          <w:r w:rsidRPr="00304B14">
            <w:rPr>
              <w:rStyle w:val="a7"/>
              <w:rFonts w:eastAsia="바탕"/>
              <w:sz w:val="16"/>
              <w:szCs w:val="16"/>
              <w:lang w:val="en-US" w:eastAsia="ko-KR"/>
            </w:rPr>
            <w:instrText xml:space="preserve"> PAGE </w:instrText>
          </w:r>
          <w:r w:rsidRPr="00304B14">
            <w:rPr>
              <w:rStyle w:val="a7"/>
              <w:rFonts w:eastAsia="바탕"/>
              <w:sz w:val="16"/>
              <w:szCs w:val="16"/>
              <w:lang w:val="en-US" w:eastAsia="ko-KR"/>
            </w:rPr>
            <w:fldChar w:fldCharType="separate"/>
          </w:r>
          <w:r w:rsidR="00662117">
            <w:rPr>
              <w:rStyle w:val="a7"/>
              <w:rFonts w:eastAsia="바탕"/>
              <w:noProof/>
              <w:sz w:val="16"/>
              <w:szCs w:val="16"/>
              <w:lang w:val="en-US" w:eastAsia="ko-KR"/>
            </w:rPr>
            <w:t>2</w:t>
          </w:r>
          <w:r w:rsidRPr="00304B14">
            <w:rPr>
              <w:rStyle w:val="a7"/>
              <w:rFonts w:eastAsia="바탕"/>
              <w:sz w:val="16"/>
              <w:szCs w:val="16"/>
              <w:lang w:val="en-US" w:eastAsia="ko-KR"/>
            </w:rPr>
            <w:fldChar w:fldCharType="end"/>
          </w:r>
          <w:r w:rsidRPr="00304B14">
            <w:rPr>
              <w:rStyle w:val="a7"/>
              <w:rFonts w:eastAsia="바탕"/>
              <w:sz w:val="16"/>
              <w:szCs w:val="16"/>
              <w:lang w:val="en-US" w:eastAsia="ko-KR"/>
            </w:rPr>
            <w:t xml:space="preserve"> </w:t>
          </w:r>
          <w:r w:rsidRPr="00304B14">
            <w:rPr>
              <w:rFonts w:eastAsia="바탕"/>
              <w:sz w:val="16"/>
              <w:szCs w:val="16"/>
              <w:lang w:val="en-US" w:eastAsia="ko-KR"/>
            </w:rPr>
            <w:t xml:space="preserve">of </w:t>
          </w:r>
          <w:r w:rsidRPr="00304B14">
            <w:rPr>
              <w:rFonts w:eastAsia="바탕"/>
              <w:sz w:val="16"/>
              <w:szCs w:val="16"/>
              <w:lang w:val="en-US" w:eastAsia="ko-KR"/>
            </w:rPr>
            <w:fldChar w:fldCharType="begin"/>
          </w:r>
          <w:r w:rsidRPr="00304B14">
            <w:rPr>
              <w:rFonts w:eastAsia="바탕"/>
              <w:sz w:val="16"/>
              <w:szCs w:val="16"/>
              <w:lang w:val="en-US" w:eastAsia="ko-KR"/>
            </w:rPr>
            <w:instrText xml:space="preserve"> NUMPAGES </w:instrText>
          </w:r>
          <w:r w:rsidRPr="00304B14">
            <w:rPr>
              <w:rFonts w:eastAsia="바탕"/>
              <w:sz w:val="16"/>
              <w:szCs w:val="16"/>
              <w:lang w:val="en-US" w:eastAsia="ko-KR"/>
            </w:rPr>
            <w:fldChar w:fldCharType="separate"/>
          </w:r>
          <w:r w:rsidR="00662117">
            <w:rPr>
              <w:rFonts w:eastAsia="바탕"/>
              <w:noProof/>
              <w:sz w:val="16"/>
              <w:szCs w:val="16"/>
              <w:lang w:val="en-US" w:eastAsia="ko-KR"/>
            </w:rPr>
            <w:t>40</w:t>
          </w:r>
          <w:r w:rsidRPr="00304B14">
            <w:rPr>
              <w:rFonts w:eastAsia="바탕"/>
              <w:sz w:val="16"/>
              <w:szCs w:val="16"/>
              <w:lang w:val="en-US" w:eastAsia="ko-KR"/>
            </w:rPr>
            <w:fldChar w:fldCharType="end"/>
          </w:r>
        </w:p>
      </w:tc>
      <w:tc>
        <w:tcPr>
          <w:tcW w:w="6167" w:type="dxa"/>
          <w:vAlign w:val="center"/>
        </w:tcPr>
        <w:p w14:paraId="6C45ACE7" w14:textId="2BB689B4" w:rsidR="003246E9" w:rsidRPr="00F76083" w:rsidRDefault="00F76083" w:rsidP="00CA0F6C">
          <w:pPr>
            <w:pStyle w:val="a5"/>
            <w:autoSpaceDE w:val="0"/>
            <w:autoSpaceDN w:val="0"/>
            <w:jc w:val="center"/>
            <w:rPr>
              <w:rFonts w:asciiTheme="majorHAnsi" w:eastAsiaTheme="majorHAnsi" w:hAnsiTheme="majorHAnsi"/>
              <w:b/>
              <w:color w:val="FF0000"/>
              <w:sz w:val="16"/>
              <w:szCs w:val="16"/>
              <w:lang w:val="en-US" w:eastAsia="ko-KR"/>
            </w:rPr>
          </w:pPr>
          <w:r w:rsidRPr="00F76083">
            <w:rPr>
              <w:rFonts w:asciiTheme="majorHAnsi" w:eastAsiaTheme="majorHAnsi" w:hAnsiTheme="majorHAnsi" w:hint="eastAsia"/>
              <w:b/>
              <w:sz w:val="16"/>
              <w:szCs w:val="16"/>
              <w:lang w:val="en-US" w:eastAsia="ko-KR"/>
            </w:rPr>
            <w:t>충북대학교 산업인공지능학과 대학원</w:t>
          </w:r>
        </w:p>
      </w:tc>
      <w:tc>
        <w:tcPr>
          <w:tcW w:w="2509" w:type="dxa"/>
          <w:vAlign w:val="center"/>
        </w:tcPr>
        <w:p w14:paraId="480716D3" w14:textId="5F6A607F" w:rsidR="003246E9" w:rsidRPr="00304B14" w:rsidRDefault="002D1F9A" w:rsidP="00785EA0">
          <w:pPr>
            <w:pStyle w:val="a5"/>
            <w:autoSpaceDE w:val="0"/>
            <w:autoSpaceDN w:val="0"/>
            <w:jc w:val="center"/>
            <w:rPr>
              <w:rFonts w:eastAsia="바탕"/>
              <w:sz w:val="16"/>
              <w:szCs w:val="16"/>
              <w:lang w:val="en-US" w:eastAsia="ko-KR"/>
            </w:rPr>
          </w:pPr>
          <w:r>
            <w:rPr>
              <w:rFonts w:eastAsia="바탕"/>
              <w:sz w:val="16"/>
              <w:szCs w:val="16"/>
              <w:lang w:val="en-US" w:eastAsia="ko-KR"/>
            </w:rPr>
            <w:t>May 17, 2026</w:t>
          </w:r>
        </w:p>
      </w:tc>
    </w:tr>
  </w:tbl>
  <w:p w14:paraId="45BA9EE5" w14:textId="77777777" w:rsidR="003246E9" w:rsidRDefault="003246E9" w:rsidP="00BC0F7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1C7B2" w14:textId="77777777" w:rsidR="001E76EF" w:rsidRDefault="001E76EF" w:rsidP="00CA3F88">
      <w:r>
        <w:separator/>
      </w:r>
    </w:p>
    <w:p w14:paraId="5496DBFE" w14:textId="77777777" w:rsidR="001E76EF" w:rsidRDefault="001E76EF"/>
  </w:footnote>
  <w:footnote w:type="continuationSeparator" w:id="0">
    <w:p w14:paraId="3BAF10B9" w14:textId="77777777" w:rsidR="001E76EF" w:rsidRDefault="001E76EF" w:rsidP="00CA3F88">
      <w:r>
        <w:continuationSeparator/>
      </w:r>
    </w:p>
    <w:p w14:paraId="46216166" w14:textId="77777777" w:rsidR="001E76EF" w:rsidRDefault="001E76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57" w:type="dxa"/>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75"/>
      <w:gridCol w:w="5763"/>
      <w:gridCol w:w="1819"/>
    </w:tblGrid>
    <w:tr w:rsidR="003246E9" w:rsidRPr="00D9737B" w14:paraId="427C37F6" w14:textId="77777777" w:rsidTr="00137BF6">
      <w:trPr>
        <w:trHeight w:val="319"/>
      </w:trPr>
      <w:tc>
        <w:tcPr>
          <w:tcW w:w="3375" w:type="dxa"/>
          <w:vMerge w:val="restart"/>
          <w:vAlign w:val="center"/>
        </w:tcPr>
        <w:p w14:paraId="03151764" w14:textId="523540DA" w:rsidR="003246E9" w:rsidRPr="00E945B9" w:rsidRDefault="00E945B9" w:rsidP="00F76083">
          <w:pPr>
            <w:pStyle w:val="a5"/>
            <w:autoSpaceDE w:val="0"/>
            <w:autoSpaceDN w:val="0"/>
            <w:jc w:val="center"/>
            <w:rPr>
              <w:rFonts w:asciiTheme="majorHAnsi" w:eastAsiaTheme="majorHAnsi" w:hAnsiTheme="majorHAnsi" w:hint="eastAsia"/>
              <w:b/>
              <w:bCs/>
              <w:lang w:val="en-US" w:eastAsia="ko-KR"/>
            </w:rPr>
          </w:pPr>
          <w:r w:rsidRPr="00E945B9">
            <w:rPr>
              <w:rFonts w:asciiTheme="majorHAnsi" w:eastAsiaTheme="majorHAnsi" w:hAnsiTheme="majorHAnsi" w:hint="eastAsia"/>
              <w:b/>
              <w:bCs/>
              <w:sz w:val="22"/>
              <w:szCs w:val="22"/>
              <w:lang w:val="en-US" w:eastAsia="ko-KR"/>
            </w:rPr>
            <w:t xml:space="preserve">과목: </w:t>
          </w:r>
          <w:r w:rsidR="00137BF6">
            <w:rPr>
              <w:rFonts w:asciiTheme="majorHAnsi" w:eastAsiaTheme="majorHAnsi" w:hAnsiTheme="majorHAnsi" w:hint="eastAsia"/>
              <w:b/>
              <w:bCs/>
              <w:sz w:val="22"/>
              <w:szCs w:val="22"/>
              <w:lang w:val="en-US" w:eastAsia="ko-KR"/>
            </w:rPr>
            <w:t>자율주행이동체 실제</w:t>
          </w:r>
        </w:p>
      </w:tc>
      <w:tc>
        <w:tcPr>
          <w:tcW w:w="5763" w:type="dxa"/>
          <w:vMerge w:val="restart"/>
          <w:vAlign w:val="center"/>
        </w:tcPr>
        <w:p w14:paraId="5B2F0675" w14:textId="3816B126" w:rsidR="003246E9" w:rsidRPr="00E945B9" w:rsidRDefault="00137BF6" w:rsidP="003F3C20">
          <w:pPr>
            <w:pStyle w:val="a5"/>
            <w:autoSpaceDE w:val="0"/>
            <w:autoSpaceDN w:val="0"/>
            <w:jc w:val="center"/>
            <w:rPr>
              <w:rFonts w:asciiTheme="majorHAnsi" w:eastAsiaTheme="majorHAnsi" w:hAnsiTheme="majorHAnsi"/>
              <w:b/>
              <w:bCs/>
              <w:sz w:val="22"/>
              <w:lang w:val="en-US" w:eastAsia="ko-KR"/>
            </w:rPr>
          </w:pPr>
          <w:r>
            <w:rPr>
              <w:rFonts w:asciiTheme="majorHAnsi" w:eastAsiaTheme="majorHAnsi" w:hAnsiTheme="majorHAnsi" w:hint="eastAsia"/>
              <w:b/>
              <w:bCs/>
              <w:sz w:val="22"/>
              <w:szCs w:val="22"/>
              <w:lang w:val="en-US" w:eastAsia="ko-KR"/>
            </w:rPr>
            <w:t xml:space="preserve">9강 Connected vehicle </w:t>
          </w:r>
          <w:r>
            <w:rPr>
              <w:rFonts w:asciiTheme="majorHAnsi" w:eastAsiaTheme="majorHAnsi" w:hAnsiTheme="majorHAnsi"/>
              <w:b/>
              <w:bCs/>
              <w:sz w:val="22"/>
              <w:szCs w:val="22"/>
              <w:lang w:val="en-US" w:eastAsia="ko-KR"/>
            </w:rPr>
            <w:t>–</w:t>
          </w:r>
          <w:r>
            <w:rPr>
              <w:rFonts w:asciiTheme="majorHAnsi" w:eastAsiaTheme="majorHAnsi" w:hAnsiTheme="majorHAnsi" w:hint="eastAsia"/>
              <w:b/>
              <w:bCs/>
              <w:sz w:val="22"/>
              <w:szCs w:val="22"/>
              <w:lang w:val="en-US" w:eastAsia="ko-KR"/>
            </w:rPr>
            <w:t xml:space="preserve"> V2X</w:t>
          </w:r>
          <w:r w:rsidR="00E945B9" w:rsidRPr="00E945B9">
            <w:rPr>
              <w:rFonts w:asciiTheme="majorHAnsi" w:eastAsiaTheme="majorHAnsi" w:hAnsiTheme="majorHAnsi" w:hint="eastAsia"/>
              <w:b/>
              <w:bCs/>
              <w:sz w:val="22"/>
              <w:szCs w:val="22"/>
              <w:lang w:val="en-US" w:eastAsia="ko-KR"/>
            </w:rPr>
            <w:t xml:space="preserve"> 조사 (김명기)</w:t>
          </w:r>
        </w:p>
      </w:tc>
      <w:tc>
        <w:tcPr>
          <w:tcW w:w="1819" w:type="dxa"/>
          <w:vAlign w:val="center"/>
        </w:tcPr>
        <w:p w14:paraId="36179A03" w14:textId="77777777" w:rsidR="003246E9" w:rsidRPr="00304B14" w:rsidRDefault="003246E9" w:rsidP="00307632">
          <w:pPr>
            <w:pStyle w:val="a5"/>
            <w:autoSpaceDE w:val="0"/>
            <w:autoSpaceDN w:val="0"/>
            <w:jc w:val="center"/>
            <w:rPr>
              <w:rFonts w:eastAsia="바탕"/>
              <w:sz w:val="16"/>
              <w:szCs w:val="16"/>
              <w:lang w:val="en-US" w:eastAsia="ko-KR"/>
            </w:rPr>
          </w:pPr>
          <w:r w:rsidRPr="00304B14">
            <w:rPr>
              <w:rFonts w:eastAsia="바탕"/>
              <w:sz w:val="16"/>
              <w:szCs w:val="16"/>
              <w:lang w:val="en-US" w:eastAsia="ko-KR"/>
            </w:rPr>
            <w:t>Rev</w:t>
          </w:r>
          <w:r w:rsidRPr="00304B14">
            <w:rPr>
              <w:rFonts w:eastAsia="바탕" w:hint="eastAsia"/>
              <w:sz w:val="16"/>
              <w:szCs w:val="16"/>
              <w:lang w:val="en-US" w:eastAsia="ko-KR"/>
            </w:rPr>
            <w:t>1</w:t>
          </w:r>
          <w:r w:rsidRPr="00304B14">
            <w:rPr>
              <w:rFonts w:eastAsia="바탕"/>
              <w:sz w:val="16"/>
              <w:szCs w:val="16"/>
              <w:lang w:val="en-US" w:eastAsia="ko-KR"/>
            </w:rPr>
            <w:t>.0</w:t>
          </w:r>
        </w:p>
      </w:tc>
    </w:tr>
    <w:tr w:rsidR="003246E9" w:rsidRPr="00D9737B" w14:paraId="216733B0" w14:textId="77777777" w:rsidTr="00137BF6">
      <w:trPr>
        <w:trHeight w:val="319"/>
      </w:trPr>
      <w:tc>
        <w:tcPr>
          <w:tcW w:w="3375" w:type="dxa"/>
          <w:vMerge/>
          <w:vAlign w:val="center"/>
        </w:tcPr>
        <w:p w14:paraId="327BAE29" w14:textId="77777777" w:rsidR="003246E9" w:rsidRPr="00304B14" w:rsidRDefault="003246E9" w:rsidP="000132C2">
          <w:pPr>
            <w:pStyle w:val="a5"/>
            <w:autoSpaceDE w:val="0"/>
            <w:autoSpaceDN w:val="0"/>
            <w:jc w:val="center"/>
            <w:rPr>
              <w:rFonts w:eastAsia="바탕"/>
              <w:lang w:val="en-US" w:eastAsia="ko-KR"/>
            </w:rPr>
          </w:pPr>
        </w:p>
      </w:tc>
      <w:tc>
        <w:tcPr>
          <w:tcW w:w="5763" w:type="dxa"/>
          <w:vMerge/>
          <w:vAlign w:val="center"/>
        </w:tcPr>
        <w:p w14:paraId="4DD533E9" w14:textId="77777777" w:rsidR="003246E9" w:rsidRPr="00304B14" w:rsidRDefault="003246E9" w:rsidP="000132C2">
          <w:pPr>
            <w:pStyle w:val="a5"/>
            <w:autoSpaceDE w:val="0"/>
            <w:autoSpaceDN w:val="0"/>
            <w:jc w:val="center"/>
            <w:rPr>
              <w:rFonts w:eastAsia="바탕"/>
              <w:sz w:val="16"/>
              <w:szCs w:val="16"/>
              <w:lang w:val="en-US" w:eastAsia="ko-KR"/>
            </w:rPr>
          </w:pPr>
        </w:p>
      </w:tc>
      <w:tc>
        <w:tcPr>
          <w:tcW w:w="1819" w:type="dxa"/>
          <w:vAlign w:val="center"/>
        </w:tcPr>
        <w:p w14:paraId="07354365" w14:textId="77777777" w:rsidR="003246E9" w:rsidRPr="00304B14" w:rsidRDefault="003246E9" w:rsidP="000132C2">
          <w:pPr>
            <w:pStyle w:val="a5"/>
            <w:autoSpaceDE w:val="0"/>
            <w:autoSpaceDN w:val="0"/>
            <w:jc w:val="center"/>
            <w:rPr>
              <w:rFonts w:eastAsia="바탕"/>
              <w:sz w:val="16"/>
              <w:szCs w:val="16"/>
              <w:lang w:val="en-US" w:eastAsia="ko-KR"/>
            </w:rPr>
          </w:pPr>
          <w:r w:rsidRPr="00304B14">
            <w:rPr>
              <w:rFonts w:eastAsia="바탕"/>
              <w:sz w:val="16"/>
              <w:szCs w:val="16"/>
              <w:lang w:val="en-US" w:eastAsia="ko-KR"/>
            </w:rPr>
            <w:t xml:space="preserve">Page </w:t>
          </w:r>
          <w:r w:rsidRPr="00304B14">
            <w:rPr>
              <w:rStyle w:val="a7"/>
              <w:rFonts w:eastAsia="바탕"/>
              <w:sz w:val="16"/>
              <w:szCs w:val="16"/>
              <w:lang w:val="en-US" w:eastAsia="ko-KR"/>
            </w:rPr>
            <w:fldChar w:fldCharType="begin"/>
          </w:r>
          <w:r w:rsidRPr="00304B14">
            <w:rPr>
              <w:rStyle w:val="a7"/>
              <w:rFonts w:eastAsia="바탕"/>
              <w:sz w:val="16"/>
              <w:szCs w:val="16"/>
              <w:lang w:val="en-US" w:eastAsia="ko-KR"/>
            </w:rPr>
            <w:instrText xml:space="preserve"> PAGE </w:instrText>
          </w:r>
          <w:r w:rsidRPr="00304B14">
            <w:rPr>
              <w:rStyle w:val="a7"/>
              <w:rFonts w:eastAsia="바탕"/>
              <w:sz w:val="16"/>
              <w:szCs w:val="16"/>
              <w:lang w:val="en-US" w:eastAsia="ko-KR"/>
            </w:rPr>
            <w:fldChar w:fldCharType="separate"/>
          </w:r>
          <w:r w:rsidR="00662117">
            <w:rPr>
              <w:rStyle w:val="a7"/>
              <w:rFonts w:eastAsia="바탕"/>
              <w:noProof/>
              <w:sz w:val="16"/>
              <w:szCs w:val="16"/>
              <w:lang w:val="en-US" w:eastAsia="ko-KR"/>
            </w:rPr>
            <w:t>2</w:t>
          </w:r>
          <w:r w:rsidRPr="00304B14">
            <w:rPr>
              <w:rStyle w:val="a7"/>
              <w:rFonts w:eastAsia="바탕"/>
              <w:sz w:val="16"/>
              <w:szCs w:val="16"/>
              <w:lang w:val="en-US" w:eastAsia="ko-KR"/>
            </w:rPr>
            <w:fldChar w:fldCharType="end"/>
          </w:r>
          <w:r w:rsidRPr="00304B14">
            <w:rPr>
              <w:rStyle w:val="a7"/>
              <w:rFonts w:eastAsia="바탕"/>
              <w:sz w:val="16"/>
              <w:szCs w:val="16"/>
              <w:lang w:val="en-US" w:eastAsia="ko-KR"/>
            </w:rPr>
            <w:t xml:space="preserve"> </w:t>
          </w:r>
          <w:r w:rsidRPr="00304B14">
            <w:rPr>
              <w:rFonts w:eastAsia="바탕"/>
              <w:sz w:val="16"/>
              <w:szCs w:val="16"/>
              <w:lang w:val="en-US" w:eastAsia="ko-KR"/>
            </w:rPr>
            <w:t xml:space="preserve">of </w:t>
          </w:r>
          <w:r w:rsidRPr="00304B14">
            <w:rPr>
              <w:rFonts w:eastAsia="바탕"/>
              <w:sz w:val="16"/>
              <w:szCs w:val="16"/>
              <w:lang w:val="en-US" w:eastAsia="ko-KR"/>
            </w:rPr>
            <w:fldChar w:fldCharType="begin"/>
          </w:r>
          <w:r w:rsidRPr="00304B14">
            <w:rPr>
              <w:rFonts w:eastAsia="바탕"/>
              <w:sz w:val="16"/>
              <w:szCs w:val="16"/>
              <w:lang w:val="en-US" w:eastAsia="ko-KR"/>
            </w:rPr>
            <w:instrText xml:space="preserve"> NUMPAGES </w:instrText>
          </w:r>
          <w:r w:rsidRPr="00304B14">
            <w:rPr>
              <w:rFonts w:eastAsia="바탕"/>
              <w:sz w:val="16"/>
              <w:szCs w:val="16"/>
              <w:lang w:val="en-US" w:eastAsia="ko-KR"/>
            </w:rPr>
            <w:fldChar w:fldCharType="separate"/>
          </w:r>
          <w:r w:rsidR="00662117">
            <w:rPr>
              <w:rFonts w:eastAsia="바탕"/>
              <w:noProof/>
              <w:sz w:val="16"/>
              <w:szCs w:val="16"/>
              <w:lang w:val="en-US" w:eastAsia="ko-KR"/>
            </w:rPr>
            <w:t>40</w:t>
          </w:r>
          <w:r w:rsidRPr="00304B14">
            <w:rPr>
              <w:rFonts w:eastAsia="바탕"/>
              <w:sz w:val="16"/>
              <w:szCs w:val="16"/>
              <w:lang w:val="en-US" w:eastAsia="ko-KR"/>
            </w:rPr>
            <w:fldChar w:fldCharType="end"/>
          </w:r>
        </w:p>
      </w:tc>
    </w:tr>
  </w:tbl>
  <w:p w14:paraId="7F0E64C9" w14:textId="77777777" w:rsidR="00E945B9" w:rsidRDefault="00E945B9" w:rsidP="00E945B9">
    <w:pPr>
      <w:pStyle w:val="a5"/>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761A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1E0D4E"/>
    <w:multiLevelType w:val="hybridMultilevel"/>
    <w:tmpl w:val="DD5E15BA"/>
    <w:lvl w:ilvl="0" w:tplc="74FEA3D0">
      <w:start w:val="1"/>
      <w:numFmt w:val="decimal"/>
      <w:lvlText w:val="%1."/>
      <w:lvlJc w:val="left"/>
      <w:pPr>
        <w:ind w:left="1900" w:hanging="78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2" w15:restartNumberingAfterBreak="0">
    <w:nsid w:val="04B00BDA"/>
    <w:multiLevelType w:val="hybridMultilevel"/>
    <w:tmpl w:val="8648FA64"/>
    <w:lvl w:ilvl="0" w:tplc="74FEA3D0">
      <w:start w:val="1"/>
      <w:numFmt w:val="decimal"/>
      <w:lvlText w:val="%1."/>
      <w:lvlJc w:val="left"/>
      <w:pPr>
        <w:ind w:left="1900" w:hanging="78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3" w15:restartNumberingAfterBreak="0">
    <w:nsid w:val="057A3E28"/>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4" w15:restartNumberingAfterBreak="0">
    <w:nsid w:val="0C4B468C"/>
    <w:multiLevelType w:val="hybridMultilevel"/>
    <w:tmpl w:val="14BCAE70"/>
    <w:lvl w:ilvl="0" w:tplc="467A4D48">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5" w15:restartNumberingAfterBreak="0">
    <w:nsid w:val="0EB97276"/>
    <w:multiLevelType w:val="hybridMultilevel"/>
    <w:tmpl w:val="A510E2F8"/>
    <w:lvl w:ilvl="0" w:tplc="0592EB7C">
      <w:start w:val="1"/>
      <w:numFmt w:val="upperLetter"/>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6" w15:restartNumberingAfterBreak="0">
    <w:nsid w:val="11272E88"/>
    <w:multiLevelType w:val="hybridMultilevel"/>
    <w:tmpl w:val="AB8EE65A"/>
    <w:lvl w:ilvl="0" w:tplc="F04C5112">
      <w:start w:val="1"/>
      <w:numFmt w:val="upperLetter"/>
      <w:lvlText w:val="%1."/>
      <w:lvlJc w:val="left"/>
      <w:pPr>
        <w:ind w:left="1155" w:hanging="360"/>
      </w:pPr>
      <w:rPr>
        <w:rFonts w:hint="default"/>
      </w:rPr>
    </w:lvl>
    <w:lvl w:ilvl="1" w:tplc="04090019">
      <w:start w:val="1"/>
      <w:numFmt w:val="upperLetter"/>
      <w:lvlText w:val="%2."/>
      <w:lvlJc w:val="left"/>
      <w:pPr>
        <w:ind w:left="1595" w:hanging="400"/>
      </w:pPr>
    </w:lvl>
    <w:lvl w:ilvl="2" w:tplc="0409001B">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7" w15:restartNumberingAfterBreak="0">
    <w:nsid w:val="16A03CE4"/>
    <w:multiLevelType w:val="hybridMultilevel"/>
    <w:tmpl w:val="41ACC696"/>
    <w:lvl w:ilvl="0" w:tplc="74FEA3D0">
      <w:start w:val="1"/>
      <w:numFmt w:val="decimal"/>
      <w:lvlText w:val="%1."/>
      <w:lvlJc w:val="left"/>
      <w:pPr>
        <w:ind w:left="1900" w:hanging="78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8" w15:restartNumberingAfterBreak="0">
    <w:nsid w:val="1B442FE6"/>
    <w:multiLevelType w:val="hybridMultilevel"/>
    <w:tmpl w:val="94A28ED0"/>
    <w:lvl w:ilvl="0" w:tplc="D38649F4">
      <w:start w:val="1"/>
      <w:numFmt w:val="upperLetter"/>
      <w:lvlText w:val="%1&gt;"/>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9" w15:restartNumberingAfterBreak="0">
    <w:nsid w:val="1D5C055E"/>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10" w15:restartNumberingAfterBreak="0">
    <w:nsid w:val="235C416A"/>
    <w:multiLevelType w:val="hybridMultilevel"/>
    <w:tmpl w:val="14BCAE70"/>
    <w:lvl w:ilvl="0" w:tplc="467A4D48">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11" w15:restartNumberingAfterBreak="0">
    <w:nsid w:val="268E49D4"/>
    <w:multiLevelType w:val="hybridMultilevel"/>
    <w:tmpl w:val="5254E70A"/>
    <w:lvl w:ilvl="0" w:tplc="FFFFFFFF">
      <w:start w:val="1"/>
      <w:numFmt w:val="decimal"/>
      <w:lvlText w:val="(%1)"/>
      <w:lvlJc w:val="left"/>
      <w:pPr>
        <w:ind w:left="1160" w:hanging="360"/>
      </w:pPr>
      <w:rPr>
        <w:rFonts w:hint="default"/>
      </w:rPr>
    </w:lvl>
    <w:lvl w:ilvl="1" w:tplc="FFFFFFFF" w:tentative="1">
      <w:start w:val="1"/>
      <w:numFmt w:val="upperLetter"/>
      <w:lvlText w:val="%2."/>
      <w:lvlJc w:val="left"/>
      <w:pPr>
        <w:ind w:left="1600" w:hanging="400"/>
      </w:pPr>
    </w:lvl>
    <w:lvl w:ilvl="2" w:tplc="FFFFFFFF" w:tentative="1">
      <w:start w:val="1"/>
      <w:numFmt w:val="lowerRoman"/>
      <w:lvlText w:val="%3."/>
      <w:lvlJc w:val="right"/>
      <w:pPr>
        <w:ind w:left="2000" w:hanging="400"/>
      </w:pPr>
    </w:lvl>
    <w:lvl w:ilvl="3" w:tplc="FFFFFFFF" w:tentative="1">
      <w:start w:val="1"/>
      <w:numFmt w:val="decimal"/>
      <w:lvlText w:val="%4."/>
      <w:lvlJc w:val="left"/>
      <w:pPr>
        <w:ind w:left="2400" w:hanging="400"/>
      </w:pPr>
    </w:lvl>
    <w:lvl w:ilvl="4" w:tplc="FFFFFFFF" w:tentative="1">
      <w:start w:val="1"/>
      <w:numFmt w:val="upperLetter"/>
      <w:lvlText w:val="%5."/>
      <w:lvlJc w:val="left"/>
      <w:pPr>
        <w:ind w:left="2800" w:hanging="400"/>
      </w:pPr>
    </w:lvl>
    <w:lvl w:ilvl="5" w:tplc="FFFFFFFF" w:tentative="1">
      <w:start w:val="1"/>
      <w:numFmt w:val="lowerRoman"/>
      <w:lvlText w:val="%6."/>
      <w:lvlJc w:val="right"/>
      <w:pPr>
        <w:ind w:left="3200" w:hanging="400"/>
      </w:pPr>
    </w:lvl>
    <w:lvl w:ilvl="6" w:tplc="FFFFFFFF" w:tentative="1">
      <w:start w:val="1"/>
      <w:numFmt w:val="decimal"/>
      <w:lvlText w:val="%7."/>
      <w:lvlJc w:val="left"/>
      <w:pPr>
        <w:ind w:left="3600" w:hanging="400"/>
      </w:pPr>
    </w:lvl>
    <w:lvl w:ilvl="7" w:tplc="FFFFFFFF" w:tentative="1">
      <w:start w:val="1"/>
      <w:numFmt w:val="upperLetter"/>
      <w:lvlText w:val="%8."/>
      <w:lvlJc w:val="left"/>
      <w:pPr>
        <w:ind w:left="4000" w:hanging="400"/>
      </w:pPr>
    </w:lvl>
    <w:lvl w:ilvl="8" w:tplc="FFFFFFFF" w:tentative="1">
      <w:start w:val="1"/>
      <w:numFmt w:val="lowerRoman"/>
      <w:lvlText w:val="%9."/>
      <w:lvlJc w:val="right"/>
      <w:pPr>
        <w:ind w:left="4400" w:hanging="400"/>
      </w:pPr>
    </w:lvl>
  </w:abstractNum>
  <w:abstractNum w:abstractNumId="12" w15:restartNumberingAfterBreak="0">
    <w:nsid w:val="2BD675F5"/>
    <w:multiLevelType w:val="hybridMultilevel"/>
    <w:tmpl w:val="1E760F04"/>
    <w:lvl w:ilvl="0" w:tplc="0409001B">
      <w:start w:val="1"/>
      <w:numFmt w:val="lowerRoman"/>
      <w:lvlText w:val="%1."/>
      <w:lvlJc w:val="right"/>
      <w:pPr>
        <w:ind w:left="1600" w:hanging="400"/>
      </w:p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13" w15:restartNumberingAfterBreak="0">
    <w:nsid w:val="322D2228"/>
    <w:multiLevelType w:val="hybridMultilevel"/>
    <w:tmpl w:val="054A2994"/>
    <w:lvl w:ilvl="0" w:tplc="70FE2C3A">
      <w:start w:val="1"/>
      <w:numFmt w:val="decimal"/>
      <w:pStyle w:val="1"/>
      <w:lvlText w:val="%1장."/>
      <w:lvlJc w:val="left"/>
      <w:pPr>
        <w:ind w:left="1120" w:hanging="720"/>
      </w:pPr>
    </w:lvl>
    <w:lvl w:ilvl="1" w:tplc="AAD686D8">
      <w:start w:val="1"/>
      <w:numFmt w:val="decimal"/>
      <w:lvlText w:val="%2)"/>
      <w:lvlJc w:val="left"/>
      <w:pPr>
        <w:tabs>
          <w:tab w:val="num" w:pos="1160"/>
        </w:tabs>
        <w:ind w:left="1160" w:hanging="360"/>
      </w:pPr>
      <w:rPr>
        <w:rFonts w:hint="default"/>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abstractNum w:abstractNumId="14" w15:restartNumberingAfterBreak="0">
    <w:nsid w:val="377A7776"/>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15" w15:restartNumberingAfterBreak="0">
    <w:nsid w:val="3B1B2F0A"/>
    <w:multiLevelType w:val="hybridMultilevel"/>
    <w:tmpl w:val="5254E70A"/>
    <w:lvl w:ilvl="0" w:tplc="FFFFFFFF">
      <w:start w:val="1"/>
      <w:numFmt w:val="decimal"/>
      <w:lvlText w:val="(%1)"/>
      <w:lvlJc w:val="left"/>
      <w:pPr>
        <w:ind w:left="1160" w:hanging="360"/>
      </w:pPr>
      <w:rPr>
        <w:rFonts w:hint="default"/>
      </w:rPr>
    </w:lvl>
    <w:lvl w:ilvl="1" w:tplc="FFFFFFFF" w:tentative="1">
      <w:start w:val="1"/>
      <w:numFmt w:val="upperLetter"/>
      <w:lvlText w:val="%2."/>
      <w:lvlJc w:val="left"/>
      <w:pPr>
        <w:ind w:left="1600" w:hanging="400"/>
      </w:pPr>
    </w:lvl>
    <w:lvl w:ilvl="2" w:tplc="FFFFFFFF" w:tentative="1">
      <w:start w:val="1"/>
      <w:numFmt w:val="lowerRoman"/>
      <w:lvlText w:val="%3."/>
      <w:lvlJc w:val="right"/>
      <w:pPr>
        <w:ind w:left="2000" w:hanging="400"/>
      </w:pPr>
    </w:lvl>
    <w:lvl w:ilvl="3" w:tplc="FFFFFFFF" w:tentative="1">
      <w:start w:val="1"/>
      <w:numFmt w:val="decimal"/>
      <w:lvlText w:val="%4."/>
      <w:lvlJc w:val="left"/>
      <w:pPr>
        <w:ind w:left="2400" w:hanging="400"/>
      </w:pPr>
    </w:lvl>
    <w:lvl w:ilvl="4" w:tplc="FFFFFFFF" w:tentative="1">
      <w:start w:val="1"/>
      <w:numFmt w:val="upperLetter"/>
      <w:lvlText w:val="%5."/>
      <w:lvlJc w:val="left"/>
      <w:pPr>
        <w:ind w:left="2800" w:hanging="400"/>
      </w:pPr>
    </w:lvl>
    <w:lvl w:ilvl="5" w:tplc="FFFFFFFF" w:tentative="1">
      <w:start w:val="1"/>
      <w:numFmt w:val="lowerRoman"/>
      <w:lvlText w:val="%6."/>
      <w:lvlJc w:val="right"/>
      <w:pPr>
        <w:ind w:left="3200" w:hanging="400"/>
      </w:pPr>
    </w:lvl>
    <w:lvl w:ilvl="6" w:tplc="FFFFFFFF" w:tentative="1">
      <w:start w:val="1"/>
      <w:numFmt w:val="decimal"/>
      <w:lvlText w:val="%7."/>
      <w:lvlJc w:val="left"/>
      <w:pPr>
        <w:ind w:left="3600" w:hanging="400"/>
      </w:pPr>
    </w:lvl>
    <w:lvl w:ilvl="7" w:tplc="FFFFFFFF" w:tentative="1">
      <w:start w:val="1"/>
      <w:numFmt w:val="upperLetter"/>
      <w:lvlText w:val="%8."/>
      <w:lvlJc w:val="left"/>
      <w:pPr>
        <w:ind w:left="4000" w:hanging="400"/>
      </w:pPr>
    </w:lvl>
    <w:lvl w:ilvl="8" w:tplc="FFFFFFFF" w:tentative="1">
      <w:start w:val="1"/>
      <w:numFmt w:val="lowerRoman"/>
      <w:lvlText w:val="%9."/>
      <w:lvlJc w:val="right"/>
      <w:pPr>
        <w:ind w:left="4400" w:hanging="400"/>
      </w:pPr>
    </w:lvl>
  </w:abstractNum>
  <w:abstractNum w:abstractNumId="16" w15:restartNumberingAfterBreak="0">
    <w:nsid w:val="3EC83BA2"/>
    <w:multiLevelType w:val="multilevel"/>
    <w:tmpl w:val="B0AE96A6"/>
    <w:lvl w:ilvl="0">
      <w:start w:val="1"/>
      <w:numFmt w:val="decimal"/>
      <w:pStyle w:val="2"/>
      <w:lvlText w:val="%1."/>
      <w:lvlJc w:val="left"/>
      <w:pPr>
        <w:tabs>
          <w:tab w:val="num" w:pos="0"/>
        </w:tabs>
        <w:ind w:left="170" w:hanging="170"/>
      </w:pPr>
      <w:rPr>
        <w:rFonts w:ascii="맑은 고딕" w:eastAsia="맑은 고딕" w:hAnsi="맑은 고딕" w:cs="Times New Roman" w:hint="default"/>
      </w:rPr>
    </w:lvl>
    <w:lvl w:ilvl="1">
      <w:start w:val="1"/>
      <w:numFmt w:val="decimal"/>
      <w:pStyle w:val="3"/>
      <w:isLgl/>
      <w:lvlText w:val="%1.%2"/>
      <w:lvlJc w:val="left"/>
      <w:pPr>
        <w:tabs>
          <w:tab w:val="num" w:pos="340"/>
        </w:tabs>
        <w:ind w:left="510" w:hanging="170"/>
      </w:pPr>
      <w:rPr>
        <w:rFonts w:ascii="맑은 고딕" w:eastAsia="맑은 고딕" w:hAnsi="맑은 고딕"/>
      </w:rPr>
    </w:lvl>
    <w:lvl w:ilvl="2">
      <w:start w:val="1"/>
      <w:numFmt w:val="decimal"/>
      <w:isLgl/>
      <w:lvlText w:val="%1.%2.%3"/>
      <w:lvlJc w:val="left"/>
      <w:pPr>
        <w:tabs>
          <w:tab w:val="num" w:pos="680"/>
        </w:tabs>
        <w:ind w:left="850" w:hanging="170"/>
      </w:pPr>
      <w:rPr>
        <w:rFonts w:cs="Times New Roman" w:hint="default"/>
      </w:rPr>
    </w:lvl>
    <w:lvl w:ilvl="3">
      <w:start w:val="1"/>
      <w:numFmt w:val="decimal"/>
      <w:isLgl/>
      <w:lvlText w:val="%1.%2.%3.%4"/>
      <w:lvlJc w:val="left"/>
      <w:pPr>
        <w:tabs>
          <w:tab w:val="num" w:pos="1020"/>
        </w:tabs>
        <w:ind w:left="1190" w:hanging="170"/>
      </w:pPr>
      <w:rPr>
        <w:rFonts w:cs="Times New Roman" w:hint="default"/>
      </w:rPr>
    </w:lvl>
    <w:lvl w:ilvl="4">
      <w:start w:val="1"/>
      <w:numFmt w:val="decimal"/>
      <w:isLgl/>
      <w:lvlText w:val="%1.%2.%3.%4.%5"/>
      <w:lvlJc w:val="left"/>
      <w:pPr>
        <w:tabs>
          <w:tab w:val="num" w:pos="1360"/>
        </w:tabs>
        <w:ind w:left="1530" w:hanging="170"/>
      </w:pPr>
      <w:rPr>
        <w:rFonts w:cs="Times New Roman" w:hint="default"/>
      </w:rPr>
    </w:lvl>
    <w:lvl w:ilvl="5">
      <w:start w:val="1"/>
      <w:numFmt w:val="decimal"/>
      <w:isLgl/>
      <w:lvlText w:val="%1.%2.%3.%4.%5.%6"/>
      <w:lvlJc w:val="left"/>
      <w:pPr>
        <w:tabs>
          <w:tab w:val="num" w:pos="1700"/>
        </w:tabs>
        <w:ind w:left="1870" w:hanging="170"/>
      </w:pPr>
      <w:rPr>
        <w:rFonts w:cs="Times New Roman" w:hint="default"/>
      </w:rPr>
    </w:lvl>
    <w:lvl w:ilvl="6">
      <w:start w:val="1"/>
      <w:numFmt w:val="decimal"/>
      <w:isLgl/>
      <w:lvlText w:val="%1.%2.%3.%4.%5.%6.%7"/>
      <w:lvlJc w:val="left"/>
      <w:pPr>
        <w:tabs>
          <w:tab w:val="num" w:pos="2040"/>
        </w:tabs>
        <w:ind w:left="2210" w:hanging="170"/>
      </w:pPr>
      <w:rPr>
        <w:rFonts w:cs="Times New Roman" w:hint="default"/>
      </w:rPr>
    </w:lvl>
    <w:lvl w:ilvl="7">
      <w:start w:val="1"/>
      <w:numFmt w:val="decimal"/>
      <w:isLgl/>
      <w:lvlText w:val="%1.%2.%3.%4.%5.%6.%7.%8"/>
      <w:lvlJc w:val="left"/>
      <w:pPr>
        <w:tabs>
          <w:tab w:val="num" w:pos="2380"/>
        </w:tabs>
        <w:ind w:left="2550" w:hanging="170"/>
      </w:pPr>
      <w:rPr>
        <w:rFonts w:cs="Times New Roman" w:hint="default"/>
      </w:rPr>
    </w:lvl>
    <w:lvl w:ilvl="8">
      <w:start w:val="1"/>
      <w:numFmt w:val="decimal"/>
      <w:isLgl/>
      <w:lvlText w:val="%1.%2.%3.%4.%5.%6.%7.%8.%9"/>
      <w:lvlJc w:val="left"/>
      <w:pPr>
        <w:tabs>
          <w:tab w:val="num" w:pos="2720"/>
        </w:tabs>
        <w:ind w:left="2890" w:hanging="170"/>
      </w:pPr>
      <w:rPr>
        <w:rFonts w:cs="Times New Roman" w:hint="default"/>
      </w:rPr>
    </w:lvl>
  </w:abstractNum>
  <w:abstractNum w:abstractNumId="17" w15:restartNumberingAfterBreak="0">
    <w:nsid w:val="40B47B29"/>
    <w:multiLevelType w:val="hybridMultilevel"/>
    <w:tmpl w:val="AB8EE65A"/>
    <w:lvl w:ilvl="0" w:tplc="FFFFFFFF">
      <w:start w:val="1"/>
      <w:numFmt w:val="upperLetter"/>
      <w:lvlText w:val="%1."/>
      <w:lvlJc w:val="left"/>
      <w:pPr>
        <w:ind w:left="1155" w:hanging="360"/>
      </w:pPr>
      <w:rPr>
        <w:rFonts w:hint="default"/>
      </w:rPr>
    </w:lvl>
    <w:lvl w:ilvl="1" w:tplc="FFFFFFFF" w:tentative="1">
      <w:start w:val="1"/>
      <w:numFmt w:val="upperLetter"/>
      <w:lvlText w:val="%2."/>
      <w:lvlJc w:val="left"/>
      <w:pPr>
        <w:ind w:left="1595" w:hanging="400"/>
      </w:pPr>
    </w:lvl>
    <w:lvl w:ilvl="2" w:tplc="FFFFFFFF" w:tentative="1">
      <w:start w:val="1"/>
      <w:numFmt w:val="lowerRoman"/>
      <w:lvlText w:val="%3."/>
      <w:lvlJc w:val="right"/>
      <w:pPr>
        <w:ind w:left="1995" w:hanging="400"/>
      </w:pPr>
    </w:lvl>
    <w:lvl w:ilvl="3" w:tplc="FFFFFFFF" w:tentative="1">
      <w:start w:val="1"/>
      <w:numFmt w:val="decimal"/>
      <w:lvlText w:val="%4."/>
      <w:lvlJc w:val="left"/>
      <w:pPr>
        <w:ind w:left="2395" w:hanging="400"/>
      </w:pPr>
    </w:lvl>
    <w:lvl w:ilvl="4" w:tplc="FFFFFFFF" w:tentative="1">
      <w:start w:val="1"/>
      <w:numFmt w:val="upperLetter"/>
      <w:lvlText w:val="%5."/>
      <w:lvlJc w:val="left"/>
      <w:pPr>
        <w:ind w:left="2795" w:hanging="400"/>
      </w:pPr>
    </w:lvl>
    <w:lvl w:ilvl="5" w:tplc="FFFFFFFF" w:tentative="1">
      <w:start w:val="1"/>
      <w:numFmt w:val="lowerRoman"/>
      <w:lvlText w:val="%6."/>
      <w:lvlJc w:val="right"/>
      <w:pPr>
        <w:ind w:left="3195" w:hanging="400"/>
      </w:pPr>
    </w:lvl>
    <w:lvl w:ilvl="6" w:tplc="FFFFFFFF" w:tentative="1">
      <w:start w:val="1"/>
      <w:numFmt w:val="decimal"/>
      <w:lvlText w:val="%7."/>
      <w:lvlJc w:val="left"/>
      <w:pPr>
        <w:ind w:left="3595" w:hanging="400"/>
      </w:pPr>
    </w:lvl>
    <w:lvl w:ilvl="7" w:tplc="FFFFFFFF" w:tentative="1">
      <w:start w:val="1"/>
      <w:numFmt w:val="upperLetter"/>
      <w:lvlText w:val="%8."/>
      <w:lvlJc w:val="left"/>
      <w:pPr>
        <w:ind w:left="3995" w:hanging="400"/>
      </w:pPr>
    </w:lvl>
    <w:lvl w:ilvl="8" w:tplc="FFFFFFFF" w:tentative="1">
      <w:start w:val="1"/>
      <w:numFmt w:val="lowerRoman"/>
      <w:lvlText w:val="%9."/>
      <w:lvlJc w:val="right"/>
      <w:pPr>
        <w:ind w:left="4395" w:hanging="400"/>
      </w:pPr>
    </w:lvl>
  </w:abstractNum>
  <w:abstractNum w:abstractNumId="18" w15:restartNumberingAfterBreak="0">
    <w:nsid w:val="4909246F"/>
    <w:multiLevelType w:val="hybridMultilevel"/>
    <w:tmpl w:val="1E760F04"/>
    <w:lvl w:ilvl="0" w:tplc="0409001B">
      <w:start w:val="1"/>
      <w:numFmt w:val="lowerRoman"/>
      <w:lvlText w:val="%1."/>
      <w:lvlJc w:val="right"/>
      <w:pPr>
        <w:ind w:left="1600" w:hanging="400"/>
      </w:p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19" w15:restartNumberingAfterBreak="0">
    <w:nsid w:val="4ADE61F1"/>
    <w:multiLevelType w:val="hybridMultilevel"/>
    <w:tmpl w:val="14BCAE70"/>
    <w:lvl w:ilvl="0" w:tplc="467A4D48">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20" w15:restartNumberingAfterBreak="0">
    <w:nsid w:val="4BFA0D5D"/>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21" w15:restartNumberingAfterBreak="0">
    <w:nsid w:val="4C0479CB"/>
    <w:multiLevelType w:val="hybridMultilevel"/>
    <w:tmpl w:val="5254E70A"/>
    <w:lvl w:ilvl="0" w:tplc="639A898C">
      <w:start w:val="1"/>
      <w:numFmt w:val="decimal"/>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2" w15:restartNumberingAfterBreak="0">
    <w:nsid w:val="510A342A"/>
    <w:multiLevelType w:val="hybridMultilevel"/>
    <w:tmpl w:val="F9F4CEBC"/>
    <w:lvl w:ilvl="0" w:tplc="0E309AE6">
      <w:start w:val="1"/>
      <w:numFmt w:val="lowerRoman"/>
      <w:lvlText w:val="%1."/>
      <w:lvlJc w:val="left"/>
      <w:pPr>
        <w:ind w:left="1875" w:hanging="720"/>
      </w:pPr>
      <w:rPr>
        <w:rFonts w:hint="default"/>
      </w:rPr>
    </w:lvl>
    <w:lvl w:ilvl="1" w:tplc="04090019" w:tentative="1">
      <w:start w:val="1"/>
      <w:numFmt w:val="upperLetter"/>
      <w:lvlText w:val="%2."/>
      <w:lvlJc w:val="left"/>
      <w:pPr>
        <w:ind w:left="1955" w:hanging="400"/>
      </w:pPr>
    </w:lvl>
    <w:lvl w:ilvl="2" w:tplc="0409001B" w:tentative="1">
      <w:start w:val="1"/>
      <w:numFmt w:val="lowerRoman"/>
      <w:lvlText w:val="%3."/>
      <w:lvlJc w:val="right"/>
      <w:pPr>
        <w:ind w:left="2355" w:hanging="400"/>
      </w:pPr>
    </w:lvl>
    <w:lvl w:ilvl="3" w:tplc="0409000F" w:tentative="1">
      <w:start w:val="1"/>
      <w:numFmt w:val="decimal"/>
      <w:lvlText w:val="%4."/>
      <w:lvlJc w:val="left"/>
      <w:pPr>
        <w:ind w:left="2755" w:hanging="400"/>
      </w:pPr>
    </w:lvl>
    <w:lvl w:ilvl="4" w:tplc="04090019" w:tentative="1">
      <w:start w:val="1"/>
      <w:numFmt w:val="upperLetter"/>
      <w:lvlText w:val="%5."/>
      <w:lvlJc w:val="left"/>
      <w:pPr>
        <w:ind w:left="3155" w:hanging="400"/>
      </w:pPr>
    </w:lvl>
    <w:lvl w:ilvl="5" w:tplc="0409001B" w:tentative="1">
      <w:start w:val="1"/>
      <w:numFmt w:val="lowerRoman"/>
      <w:lvlText w:val="%6."/>
      <w:lvlJc w:val="right"/>
      <w:pPr>
        <w:ind w:left="3555" w:hanging="400"/>
      </w:pPr>
    </w:lvl>
    <w:lvl w:ilvl="6" w:tplc="0409000F" w:tentative="1">
      <w:start w:val="1"/>
      <w:numFmt w:val="decimal"/>
      <w:lvlText w:val="%7."/>
      <w:lvlJc w:val="left"/>
      <w:pPr>
        <w:ind w:left="3955" w:hanging="400"/>
      </w:pPr>
    </w:lvl>
    <w:lvl w:ilvl="7" w:tplc="04090019" w:tentative="1">
      <w:start w:val="1"/>
      <w:numFmt w:val="upperLetter"/>
      <w:lvlText w:val="%8."/>
      <w:lvlJc w:val="left"/>
      <w:pPr>
        <w:ind w:left="4355" w:hanging="400"/>
      </w:pPr>
    </w:lvl>
    <w:lvl w:ilvl="8" w:tplc="0409001B" w:tentative="1">
      <w:start w:val="1"/>
      <w:numFmt w:val="lowerRoman"/>
      <w:lvlText w:val="%9."/>
      <w:lvlJc w:val="right"/>
      <w:pPr>
        <w:ind w:left="4755" w:hanging="400"/>
      </w:pPr>
    </w:lvl>
  </w:abstractNum>
  <w:abstractNum w:abstractNumId="23" w15:restartNumberingAfterBreak="0">
    <w:nsid w:val="55E744F3"/>
    <w:multiLevelType w:val="hybridMultilevel"/>
    <w:tmpl w:val="6FBCE3A8"/>
    <w:lvl w:ilvl="0" w:tplc="633441B6">
      <w:start w:val="1"/>
      <w:numFmt w:val="upperLetter"/>
      <w:lvlText w:val="%1."/>
      <w:lvlJc w:val="left"/>
      <w:pPr>
        <w:ind w:left="1060" w:hanging="360"/>
      </w:pPr>
      <w:rPr>
        <w:rFonts w:cs="Times New Roman" w:hint="default"/>
      </w:rPr>
    </w:lvl>
    <w:lvl w:ilvl="1" w:tplc="3BC667E6">
      <w:start w:val="1"/>
      <w:numFmt w:val="decimal"/>
      <w:lvlText w:val="%2)"/>
      <w:lvlJc w:val="left"/>
      <w:pPr>
        <w:tabs>
          <w:tab w:val="num" w:pos="1460"/>
        </w:tabs>
        <w:ind w:left="1460" w:hanging="360"/>
      </w:pPr>
      <w:rPr>
        <w:rFonts w:hint="default"/>
      </w:rPr>
    </w:lvl>
    <w:lvl w:ilvl="2" w:tplc="0409001B" w:tentative="1">
      <w:start w:val="1"/>
      <w:numFmt w:val="lowerRoman"/>
      <w:lvlText w:val="%3."/>
      <w:lvlJc w:val="right"/>
      <w:pPr>
        <w:ind w:left="1900" w:hanging="400"/>
      </w:pPr>
      <w:rPr>
        <w:rFonts w:cs="Times New Roman"/>
      </w:rPr>
    </w:lvl>
    <w:lvl w:ilvl="3" w:tplc="0409000F" w:tentative="1">
      <w:start w:val="1"/>
      <w:numFmt w:val="decimal"/>
      <w:lvlText w:val="%4."/>
      <w:lvlJc w:val="left"/>
      <w:pPr>
        <w:ind w:left="2300" w:hanging="400"/>
      </w:pPr>
      <w:rPr>
        <w:rFonts w:cs="Times New Roman"/>
      </w:rPr>
    </w:lvl>
    <w:lvl w:ilvl="4" w:tplc="04090019" w:tentative="1">
      <w:start w:val="1"/>
      <w:numFmt w:val="upperLetter"/>
      <w:lvlText w:val="%5."/>
      <w:lvlJc w:val="left"/>
      <w:pPr>
        <w:ind w:left="2700" w:hanging="400"/>
      </w:pPr>
      <w:rPr>
        <w:rFonts w:cs="Times New Roman"/>
      </w:rPr>
    </w:lvl>
    <w:lvl w:ilvl="5" w:tplc="0409001B" w:tentative="1">
      <w:start w:val="1"/>
      <w:numFmt w:val="lowerRoman"/>
      <w:lvlText w:val="%6."/>
      <w:lvlJc w:val="right"/>
      <w:pPr>
        <w:ind w:left="3100" w:hanging="400"/>
      </w:pPr>
      <w:rPr>
        <w:rFonts w:cs="Times New Roman"/>
      </w:rPr>
    </w:lvl>
    <w:lvl w:ilvl="6" w:tplc="0409000F" w:tentative="1">
      <w:start w:val="1"/>
      <w:numFmt w:val="decimal"/>
      <w:lvlText w:val="%7."/>
      <w:lvlJc w:val="left"/>
      <w:pPr>
        <w:ind w:left="3500" w:hanging="400"/>
      </w:pPr>
      <w:rPr>
        <w:rFonts w:cs="Times New Roman"/>
      </w:rPr>
    </w:lvl>
    <w:lvl w:ilvl="7" w:tplc="04090019" w:tentative="1">
      <w:start w:val="1"/>
      <w:numFmt w:val="upperLetter"/>
      <w:lvlText w:val="%8."/>
      <w:lvlJc w:val="left"/>
      <w:pPr>
        <w:ind w:left="3900" w:hanging="400"/>
      </w:pPr>
      <w:rPr>
        <w:rFonts w:cs="Times New Roman"/>
      </w:rPr>
    </w:lvl>
    <w:lvl w:ilvl="8" w:tplc="0409001B" w:tentative="1">
      <w:start w:val="1"/>
      <w:numFmt w:val="lowerRoman"/>
      <w:lvlText w:val="%9."/>
      <w:lvlJc w:val="right"/>
      <w:pPr>
        <w:ind w:left="4300" w:hanging="400"/>
      </w:pPr>
      <w:rPr>
        <w:rFonts w:cs="Times New Roman"/>
      </w:rPr>
    </w:lvl>
  </w:abstractNum>
  <w:abstractNum w:abstractNumId="24" w15:restartNumberingAfterBreak="0">
    <w:nsid w:val="5FDB1BB1"/>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25" w15:restartNumberingAfterBreak="0">
    <w:nsid w:val="6322517B"/>
    <w:multiLevelType w:val="hybridMultilevel"/>
    <w:tmpl w:val="81064FA0"/>
    <w:lvl w:ilvl="0" w:tplc="FA228004">
      <w:numFmt w:val="bullet"/>
      <w:lvlText w:val="-"/>
      <w:lvlJc w:val="left"/>
      <w:pPr>
        <w:ind w:left="975" w:hanging="360"/>
      </w:pPr>
      <w:rPr>
        <w:rFonts w:ascii="HY견고딕" w:eastAsia="HY견고딕" w:hAnsi="Times New Roman" w:cs="Times New Roman" w:hint="eastAsia"/>
      </w:rPr>
    </w:lvl>
    <w:lvl w:ilvl="1" w:tplc="04090003" w:tentative="1">
      <w:start w:val="1"/>
      <w:numFmt w:val="bullet"/>
      <w:lvlText w:val=""/>
      <w:lvlJc w:val="left"/>
      <w:pPr>
        <w:ind w:left="1495" w:hanging="440"/>
      </w:pPr>
      <w:rPr>
        <w:rFonts w:ascii="Wingdings" w:hAnsi="Wingdings" w:hint="default"/>
      </w:rPr>
    </w:lvl>
    <w:lvl w:ilvl="2" w:tplc="04090005" w:tentative="1">
      <w:start w:val="1"/>
      <w:numFmt w:val="bullet"/>
      <w:lvlText w:val=""/>
      <w:lvlJc w:val="left"/>
      <w:pPr>
        <w:ind w:left="1935" w:hanging="440"/>
      </w:pPr>
      <w:rPr>
        <w:rFonts w:ascii="Wingdings" w:hAnsi="Wingdings" w:hint="default"/>
      </w:rPr>
    </w:lvl>
    <w:lvl w:ilvl="3" w:tplc="04090001" w:tentative="1">
      <w:start w:val="1"/>
      <w:numFmt w:val="bullet"/>
      <w:lvlText w:val=""/>
      <w:lvlJc w:val="left"/>
      <w:pPr>
        <w:ind w:left="2375" w:hanging="440"/>
      </w:pPr>
      <w:rPr>
        <w:rFonts w:ascii="Wingdings" w:hAnsi="Wingdings" w:hint="default"/>
      </w:rPr>
    </w:lvl>
    <w:lvl w:ilvl="4" w:tplc="04090003" w:tentative="1">
      <w:start w:val="1"/>
      <w:numFmt w:val="bullet"/>
      <w:lvlText w:val=""/>
      <w:lvlJc w:val="left"/>
      <w:pPr>
        <w:ind w:left="2815" w:hanging="440"/>
      </w:pPr>
      <w:rPr>
        <w:rFonts w:ascii="Wingdings" w:hAnsi="Wingdings" w:hint="default"/>
      </w:rPr>
    </w:lvl>
    <w:lvl w:ilvl="5" w:tplc="04090005" w:tentative="1">
      <w:start w:val="1"/>
      <w:numFmt w:val="bullet"/>
      <w:lvlText w:val=""/>
      <w:lvlJc w:val="left"/>
      <w:pPr>
        <w:ind w:left="3255" w:hanging="440"/>
      </w:pPr>
      <w:rPr>
        <w:rFonts w:ascii="Wingdings" w:hAnsi="Wingdings" w:hint="default"/>
      </w:rPr>
    </w:lvl>
    <w:lvl w:ilvl="6" w:tplc="04090001" w:tentative="1">
      <w:start w:val="1"/>
      <w:numFmt w:val="bullet"/>
      <w:lvlText w:val=""/>
      <w:lvlJc w:val="left"/>
      <w:pPr>
        <w:ind w:left="3695" w:hanging="440"/>
      </w:pPr>
      <w:rPr>
        <w:rFonts w:ascii="Wingdings" w:hAnsi="Wingdings" w:hint="default"/>
      </w:rPr>
    </w:lvl>
    <w:lvl w:ilvl="7" w:tplc="04090003" w:tentative="1">
      <w:start w:val="1"/>
      <w:numFmt w:val="bullet"/>
      <w:lvlText w:val=""/>
      <w:lvlJc w:val="left"/>
      <w:pPr>
        <w:ind w:left="4135" w:hanging="440"/>
      </w:pPr>
      <w:rPr>
        <w:rFonts w:ascii="Wingdings" w:hAnsi="Wingdings" w:hint="default"/>
      </w:rPr>
    </w:lvl>
    <w:lvl w:ilvl="8" w:tplc="04090005" w:tentative="1">
      <w:start w:val="1"/>
      <w:numFmt w:val="bullet"/>
      <w:lvlText w:val=""/>
      <w:lvlJc w:val="left"/>
      <w:pPr>
        <w:ind w:left="4575" w:hanging="440"/>
      </w:pPr>
      <w:rPr>
        <w:rFonts w:ascii="Wingdings" w:hAnsi="Wingdings" w:hint="default"/>
      </w:rPr>
    </w:lvl>
  </w:abstractNum>
  <w:abstractNum w:abstractNumId="26" w15:restartNumberingAfterBreak="0">
    <w:nsid w:val="64FC621C"/>
    <w:multiLevelType w:val="hybridMultilevel"/>
    <w:tmpl w:val="5254E70A"/>
    <w:lvl w:ilvl="0" w:tplc="639A898C">
      <w:start w:val="1"/>
      <w:numFmt w:val="decimal"/>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7" w15:restartNumberingAfterBreak="0">
    <w:nsid w:val="6DF23CEB"/>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28" w15:restartNumberingAfterBreak="0">
    <w:nsid w:val="6F4215D4"/>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29" w15:restartNumberingAfterBreak="0">
    <w:nsid w:val="712448A5"/>
    <w:multiLevelType w:val="multilevel"/>
    <w:tmpl w:val="90F0DF28"/>
    <w:lvl w:ilvl="0">
      <w:start w:val="1"/>
      <w:numFmt w:val="decimal"/>
      <w:lvlText w:val="%1."/>
      <w:lvlJc w:val="left"/>
      <w:pPr>
        <w:tabs>
          <w:tab w:val="num" w:pos="0"/>
        </w:tabs>
        <w:ind w:left="170" w:hanging="170"/>
      </w:pPr>
      <w:rPr>
        <w:rFonts w:cs="Times New Roman" w:hint="default"/>
      </w:rPr>
    </w:lvl>
    <w:lvl w:ilvl="1">
      <w:start w:val="1"/>
      <w:numFmt w:val="decimal"/>
      <w:isLgl/>
      <w:lvlText w:val="%1.%2"/>
      <w:lvlJc w:val="left"/>
      <w:pPr>
        <w:tabs>
          <w:tab w:val="num" w:pos="0"/>
        </w:tabs>
        <w:ind w:left="340" w:hanging="56"/>
      </w:pPr>
      <w:rPr>
        <w:rFonts w:ascii="돋움" w:eastAsia="돋움" w:hAnsi="돋움" w:cs="Times New Roman" w:hint="eastAsia"/>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tabs>
          <w:tab w:val="num" w:pos="0"/>
        </w:tabs>
        <w:ind w:left="1247" w:hanging="680"/>
      </w:pPr>
      <w:rPr>
        <w:rFonts w:cs="Times New Roman" w:hint="default"/>
      </w:rPr>
    </w:lvl>
    <w:lvl w:ilvl="3">
      <w:start w:val="1"/>
      <w:numFmt w:val="decimal"/>
      <w:isLgl/>
      <w:lvlText w:val="%1.%2.%3.%4"/>
      <w:lvlJc w:val="left"/>
      <w:pPr>
        <w:tabs>
          <w:tab w:val="num" w:pos="0"/>
        </w:tabs>
        <w:ind w:left="2320" w:hanging="720"/>
      </w:pPr>
      <w:rPr>
        <w:rFonts w:cs="Times New Roman" w:hint="default"/>
      </w:rPr>
    </w:lvl>
    <w:lvl w:ilvl="4">
      <w:start w:val="1"/>
      <w:numFmt w:val="decimal"/>
      <w:isLgl/>
      <w:lvlText w:val="%1.%2.%3.%4.%5"/>
      <w:lvlJc w:val="left"/>
      <w:pPr>
        <w:tabs>
          <w:tab w:val="num" w:pos="0"/>
        </w:tabs>
        <w:ind w:left="3080" w:hanging="1080"/>
      </w:pPr>
      <w:rPr>
        <w:rFonts w:cs="Times New Roman" w:hint="default"/>
      </w:rPr>
    </w:lvl>
    <w:lvl w:ilvl="5">
      <w:start w:val="1"/>
      <w:numFmt w:val="decimal"/>
      <w:isLgl/>
      <w:lvlText w:val="%1.%2.%3.%4.%5.%6"/>
      <w:lvlJc w:val="left"/>
      <w:pPr>
        <w:tabs>
          <w:tab w:val="num" w:pos="0"/>
        </w:tabs>
        <w:ind w:left="3840" w:hanging="1440"/>
      </w:pPr>
      <w:rPr>
        <w:rFonts w:cs="Times New Roman" w:hint="default"/>
      </w:rPr>
    </w:lvl>
    <w:lvl w:ilvl="6">
      <w:start w:val="1"/>
      <w:numFmt w:val="decimal"/>
      <w:isLgl/>
      <w:lvlText w:val="%1.%2.%3.%4.%5.%6.%7"/>
      <w:lvlJc w:val="left"/>
      <w:pPr>
        <w:tabs>
          <w:tab w:val="num" w:pos="0"/>
        </w:tabs>
        <w:ind w:left="4240" w:hanging="1440"/>
      </w:pPr>
      <w:rPr>
        <w:rFonts w:cs="Times New Roman" w:hint="default"/>
      </w:rPr>
    </w:lvl>
    <w:lvl w:ilvl="7">
      <w:start w:val="1"/>
      <w:numFmt w:val="decimal"/>
      <w:isLgl/>
      <w:lvlText w:val="%1.%2.%3.%4.%5.%6.%7.%8"/>
      <w:lvlJc w:val="left"/>
      <w:pPr>
        <w:tabs>
          <w:tab w:val="num" w:pos="0"/>
        </w:tabs>
        <w:ind w:left="5000" w:hanging="1800"/>
      </w:pPr>
      <w:rPr>
        <w:rFonts w:cs="Times New Roman" w:hint="default"/>
      </w:rPr>
    </w:lvl>
    <w:lvl w:ilvl="8">
      <w:start w:val="1"/>
      <w:numFmt w:val="decimal"/>
      <w:isLgl/>
      <w:lvlText w:val="%1.%2.%3.%4.%5.%6.%7.%8.%9"/>
      <w:lvlJc w:val="left"/>
      <w:pPr>
        <w:tabs>
          <w:tab w:val="num" w:pos="0"/>
        </w:tabs>
        <w:ind w:left="5400" w:hanging="1800"/>
      </w:pPr>
      <w:rPr>
        <w:rFonts w:cs="Times New Roman" w:hint="default"/>
      </w:rPr>
    </w:lvl>
  </w:abstractNum>
  <w:abstractNum w:abstractNumId="30" w15:restartNumberingAfterBreak="0">
    <w:nsid w:val="753B1E8F"/>
    <w:multiLevelType w:val="hybridMultilevel"/>
    <w:tmpl w:val="14BCAE70"/>
    <w:lvl w:ilvl="0" w:tplc="467A4D48">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1" w15:restartNumberingAfterBreak="0">
    <w:nsid w:val="7B0245D0"/>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32" w15:restartNumberingAfterBreak="0">
    <w:nsid w:val="7B930348"/>
    <w:multiLevelType w:val="hybridMultilevel"/>
    <w:tmpl w:val="D86A15C2"/>
    <w:lvl w:ilvl="0" w:tplc="296EAE50">
      <w:start w:val="1"/>
      <w:numFmt w:val="upperLetter"/>
      <w:lvlText w:val="%1."/>
      <w:lvlJc w:val="left"/>
      <w:pPr>
        <w:tabs>
          <w:tab w:val="num" w:pos="1060"/>
        </w:tabs>
        <w:ind w:left="1060" w:hanging="360"/>
      </w:pPr>
      <w:rPr>
        <w:rFonts w:hint="default"/>
      </w:rPr>
    </w:lvl>
    <w:lvl w:ilvl="1" w:tplc="04090019" w:tentative="1">
      <w:start w:val="1"/>
      <w:numFmt w:val="upperLetter"/>
      <w:lvlText w:val="%2."/>
      <w:lvlJc w:val="left"/>
      <w:pPr>
        <w:tabs>
          <w:tab w:val="num" w:pos="1500"/>
        </w:tabs>
        <w:ind w:left="1500" w:hanging="400"/>
      </w:pPr>
    </w:lvl>
    <w:lvl w:ilvl="2" w:tplc="0409001B" w:tentative="1">
      <w:start w:val="1"/>
      <w:numFmt w:val="lowerRoman"/>
      <w:lvlText w:val="%3."/>
      <w:lvlJc w:val="right"/>
      <w:pPr>
        <w:tabs>
          <w:tab w:val="num" w:pos="1900"/>
        </w:tabs>
        <w:ind w:left="1900" w:hanging="400"/>
      </w:pPr>
    </w:lvl>
    <w:lvl w:ilvl="3" w:tplc="0409000F" w:tentative="1">
      <w:start w:val="1"/>
      <w:numFmt w:val="decimal"/>
      <w:lvlText w:val="%4."/>
      <w:lvlJc w:val="left"/>
      <w:pPr>
        <w:tabs>
          <w:tab w:val="num" w:pos="2300"/>
        </w:tabs>
        <w:ind w:left="2300" w:hanging="400"/>
      </w:pPr>
    </w:lvl>
    <w:lvl w:ilvl="4" w:tplc="04090019" w:tentative="1">
      <w:start w:val="1"/>
      <w:numFmt w:val="upperLetter"/>
      <w:lvlText w:val="%5."/>
      <w:lvlJc w:val="left"/>
      <w:pPr>
        <w:tabs>
          <w:tab w:val="num" w:pos="2700"/>
        </w:tabs>
        <w:ind w:left="2700" w:hanging="400"/>
      </w:pPr>
    </w:lvl>
    <w:lvl w:ilvl="5" w:tplc="0409001B" w:tentative="1">
      <w:start w:val="1"/>
      <w:numFmt w:val="lowerRoman"/>
      <w:lvlText w:val="%6."/>
      <w:lvlJc w:val="right"/>
      <w:pPr>
        <w:tabs>
          <w:tab w:val="num" w:pos="3100"/>
        </w:tabs>
        <w:ind w:left="3100" w:hanging="400"/>
      </w:pPr>
    </w:lvl>
    <w:lvl w:ilvl="6" w:tplc="0409000F" w:tentative="1">
      <w:start w:val="1"/>
      <w:numFmt w:val="decimal"/>
      <w:lvlText w:val="%7."/>
      <w:lvlJc w:val="left"/>
      <w:pPr>
        <w:tabs>
          <w:tab w:val="num" w:pos="3500"/>
        </w:tabs>
        <w:ind w:left="3500" w:hanging="400"/>
      </w:pPr>
    </w:lvl>
    <w:lvl w:ilvl="7" w:tplc="04090019" w:tentative="1">
      <w:start w:val="1"/>
      <w:numFmt w:val="upperLetter"/>
      <w:lvlText w:val="%8."/>
      <w:lvlJc w:val="left"/>
      <w:pPr>
        <w:tabs>
          <w:tab w:val="num" w:pos="3900"/>
        </w:tabs>
        <w:ind w:left="3900" w:hanging="400"/>
      </w:pPr>
    </w:lvl>
    <w:lvl w:ilvl="8" w:tplc="0409001B" w:tentative="1">
      <w:start w:val="1"/>
      <w:numFmt w:val="lowerRoman"/>
      <w:lvlText w:val="%9."/>
      <w:lvlJc w:val="right"/>
      <w:pPr>
        <w:tabs>
          <w:tab w:val="num" w:pos="4300"/>
        </w:tabs>
        <w:ind w:left="4300" w:hanging="400"/>
      </w:pPr>
    </w:lvl>
  </w:abstractNum>
  <w:num w:numId="1" w16cid:durableId="556667412">
    <w:abstractNumId w:val="13"/>
  </w:num>
  <w:num w:numId="2" w16cid:durableId="1176765582">
    <w:abstractNumId w:val="16"/>
  </w:num>
  <w:num w:numId="3" w16cid:durableId="1508447551">
    <w:abstractNumId w:val="23"/>
  </w:num>
  <w:num w:numId="4" w16cid:durableId="8951662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1535488">
    <w:abstractNumId w:val="29"/>
  </w:num>
  <w:num w:numId="6" w16cid:durableId="16056492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79187214">
    <w:abstractNumId w:val="32"/>
  </w:num>
  <w:num w:numId="8" w16cid:durableId="1439907786">
    <w:abstractNumId w:val="2"/>
  </w:num>
  <w:num w:numId="9" w16cid:durableId="1910387649">
    <w:abstractNumId w:val="5"/>
  </w:num>
  <w:num w:numId="10" w16cid:durableId="726496956">
    <w:abstractNumId w:val="28"/>
  </w:num>
  <w:num w:numId="11" w16cid:durableId="1355156780">
    <w:abstractNumId w:val="14"/>
  </w:num>
  <w:num w:numId="12" w16cid:durableId="331178467">
    <w:abstractNumId w:val="27"/>
  </w:num>
  <w:num w:numId="13" w16cid:durableId="2117554547">
    <w:abstractNumId w:val="3"/>
  </w:num>
  <w:num w:numId="14" w16cid:durableId="1657805817">
    <w:abstractNumId w:val="9"/>
  </w:num>
  <w:num w:numId="15" w16cid:durableId="1365983280">
    <w:abstractNumId w:val="1"/>
  </w:num>
  <w:num w:numId="16" w16cid:durableId="5465720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18850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89536549">
    <w:abstractNumId w:val="21"/>
  </w:num>
  <w:num w:numId="19" w16cid:durableId="2078935373">
    <w:abstractNumId w:val="26"/>
  </w:num>
  <w:num w:numId="20" w16cid:durableId="1890727245">
    <w:abstractNumId w:val="4"/>
  </w:num>
  <w:num w:numId="21" w16cid:durableId="427846946">
    <w:abstractNumId w:val="30"/>
  </w:num>
  <w:num w:numId="22" w16cid:durableId="286551542">
    <w:abstractNumId w:val="10"/>
  </w:num>
  <w:num w:numId="23" w16cid:durableId="871920616">
    <w:abstractNumId w:val="7"/>
  </w:num>
  <w:num w:numId="24" w16cid:durableId="146053765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70900844">
    <w:abstractNumId w:val="6"/>
  </w:num>
  <w:num w:numId="26" w16cid:durableId="1291977435">
    <w:abstractNumId w:val="22"/>
  </w:num>
  <w:num w:numId="27" w16cid:durableId="1022438378">
    <w:abstractNumId w:val="12"/>
  </w:num>
  <w:num w:numId="28" w16cid:durableId="1873108300">
    <w:abstractNumId w:val="18"/>
  </w:num>
  <w:num w:numId="29" w16cid:durableId="47385708">
    <w:abstractNumId w:val="20"/>
  </w:num>
  <w:num w:numId="30" w16cid:durableId="1334526103">
    <w:abstractNumId w:val="31"/>
  </w:num>
  <w:num w:numId="31" w16cid:durableId="342173933">
    <w:abstractNumId w:val="24"/>
  </w:num>
  <w:num w:numId="32" w16cid:durableId="1435663451">
    <w:abstractNumId w:val="19"/>
  </w:num>
  <w:num w:numId="33" w16cid:durableId="2881737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772278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37793357">
    <w:abstractNumId w:val="13"/>
    <w:lvlOverride w:ilvl="0">
      <w:startOverride w:val="1"/>
    </w:lvlOverride>
  </w:num>
  <w:num w:numId="36" w16cid:durableId="769443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07034312">
    <w:abstractNumId w:val="13"/>
    <w:lvlOverride w:ilvl="0">
      <w:startOverride w:val="1"/>
    </w:lvlOverride>
  </w:num>
  <w:num w:numId="38" w16cid:durableId="1113019748">
    <w:abstractNumId w:val="13"/>
    <w:lvlOverride w:ilvl="0">
      <w:startOverride w:val="1"/>
    </w:lvlOverride>
  </w:num>
  <w:num w:numId="39" w16cid:durableId="336805992">
    <w:abstractNumId w:val="13"/>
    <w:lvlOverride w:ilvl="0">
      <w:startOverride w:val="1"/>
    </w:lvlOverride>
  </w:num>
  <w:num w:numId="40" w16cid:durableId="421686936">
    <w:abstractNumId w:val="13"/>
    <w:lvlOverride w:ilvl="0">
      <w:startOverride w:val="1"/>
    </w:lvlOverride>
  </w:num>
  <w:num w:numId="41" w16cid:durableId="411897284">
    <w:abstractNumId w:val="13"/>
    <w:lvlOverride w:ilvl="0">
      <w:startOverride w:val="1"/>
    </w:lvlOverride>
  </w:num>
  <w:num w:numId="42" w16cid:durableId="9323233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02345190">
    <w:abstractNumId w:val="17"/>
  </w:num>
  <w:num w:numId="44" w16cid:durableId="875581480">
    <w:abstractNumId w:val="15"/>
  </w:num>
  <w:num w:numId="45" w16cid:durableId="1484931673">
    <w:abstractNumId w:val="13"/>
    <w:lvlOverride w:ilvl="0">
      <w:startOverride w:val="1"/>
    </w:lvlOverride>
  </w:num>
  <w:num w:numId="46" w16cid:durableId="3062808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37778820">
    <w:abstractNumId w:val="13"/>
    <w:lvlOverride w:ilvl="0">
      <w:startOverride w:val="1"/>
    </w:lvlOverride>
  </w:num>
  <w:num w:numId="48" w16cid:durableId="7684277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954957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96638260">
    <w:abstractNumId w:val="8"/>
  </w:num>
  <w:num w:numId="51" w16cid:durableId="556431715">
    <w:abstractNumId w:val="11"/>
  </w:num>
  <w:num w:numId="52" w16cid:durableId="6862943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625515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352501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62991804">
    <w:abstractNumId w:val="13"/>
    <w:lvlOverride w:ilvl="0">
      <w:startOverride w:val="1"/>
    </w:lvlOverride>
  </w:num>
  <w:num w:numId="56" w16cid:durableId="10902037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28075655">
    <w:abstractNumId w:val="25"/>
  </w:num>
  <w:num w:numId="58" w16cid:durableId="13637519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502584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501126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31707209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5874972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86706204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activeWritingStyle w:appName="MSWord" w:lang="ko-KR" w:vendorID="64" w:dllVersion="5" w:nlCheck="1" w:checkStyle="1"/>
  <w:activeWritingStyle w:appName="MSWord" w:lang="en-US" w:vendorID="64" w:dllVersion="6" w:nlCheck="1" w:checkStyle="1"/>
  <w:activeWritingStyle w:appName="MSWord" w:lang="ko-KR" w:vendorID="64" w:dllVersion="4096" w:nlCheck="1" w:checkStyle="0"/>
  <w:activeWritingStyle w:appName="MSWord" w:lang="en-US" w:vendorID="64" w:dllVersion="4096" w:nlCheck="1" w:checkStyle="0"/>
  <w:proofState w:spelling="clean" w:grammar="clean"/>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F88"/>
    <w:rsid w:val="00005355"/>
    <w:rsid w:val="000056E9"/>
    <w:rsid w:val="00005705"/>
    <w:rsid w:val="0000739E"/>
    <w:rsid w:val="00010A2E"/>
    <w:rsid w:val="000132C2"/>
    <w:rsid w:val="00015819"/>
    <w:rsid w:val="00015C98"/>
    <w:rsid w:val="00016F0B"/>
    <w:rsid w:val="00020EA1"/>
    <w:rsid w:val="00022CBD"/>
    <w:rsid w:val="00031132"/>
    <w:rsid w:val="000402E3"/>
    <w:rsid w:val="00041978"/>
    <w:rsid w:val="00041B39"/>
    <w:rsid w:val="000462C6"/>
    <w:rsid w:val="0004757E"/>
    <w:rsid w:val="00047EFA"/>
    <w:rsid w:val="0006423D"/>
    <w:rsid w:val="00064959"/>
    <w:rsid w:val="00070295"/>
    <w:rsid w:val="000702D8"/>
    <w:rsid w:val="00070D66"/>
    <w:rsid w:val="00073536"/>
    <w:rsid w:val="00074510"/>
    <w:rsid w:val="00075DB4"/>
    <w:rsid w:val="0008130A"/>
    <w:rsid w:val="00083727"/>
    <w:rsid w:val="0008535F"/>
    <w:rsid w:val="000859C7"/>
    <w:rsid w:val="00091DF2"/>
    <w:rsid w:val="000929E2"/>
    <w:rsid w:val="00093AE4"/>
    <w:rsid w:val="00096082"/>
    <w:rsid w:val="00097F54"/>
    <w:rsid w:val="000A2495"/>
    <w:rsid w:val="000A51B0"/>
    <w:rsid w:val="000A574A"/>
    <w:rsid w:val="000A64F1"/>
    <w:rsid w:val="000B53FC"/>
    <w:rsid w:val="000B6223"/>
    <w:rsid w:val="000C22CB"/>
    <w:rsid w:val="000C44A9"/>
    <w:rsid w:val="000C6D11"/>
    <w:rsid w:val="000C7F77"/>
    <w:rsid w:val="000D51E9"/>
    <w:rsid w:val="000E0D4B"/>
    <w:rsid w:val="000E4422"/>
    <w:rsid w:val="000F02B0"/>
    <w:rsid w:val="000F0F0C"/>
    <w:rsid w:val="000F2781"/>
    <w:rsid w:val="000F2A4F"/>
    <w:rsid w:val="000F4DA9"/>
    <w:rsid w:val="000F5E61"/>
    <w:rsid w:val="001047A0"/>
    <w:rsid w:val="00105742"/>
    <w:rsid w:val="00106220"/>
    <w:rsid w:val="001114C1"/>
    <w:rsid w:val="00112A46"/>
    <w:rsid w:val="00114DF0"/>
    <w:rsid w:val="00115DD0"/>
    <w:rsid w:val="00124BB5"/>
    <w:rsid w:val="00125F16"/>
    <w:rsid w:val="00132C47"/>
    <w:rsid w:val="00137BF6"/>
    <w:rsid w:val="00157A29"/>
    <w:rsid w:val="00167213"/>
    <w:rsid w:val="00186B87"/>
    <w:rsid w:val="00186BA3"/>
    <w:rsid w:val="001905DE"/>
    <w:rsid w:val="00197B51"/>
    <w:rsid w:val="00197F82"/>
    <w:rsid w:val="001A0C18"/>
    <w:rsid w:val="001A5D25"/>
    <w:rsid w:val="001A6B65"/>
    <w:rsid w:val="001B59B3"/>
    <w:rsid w:val="001B6052"/>
    <w:rsid w:val="001B70EE"/>
    <w:rsid w:val="001C42E9"/>
    <w:rsid w:val="001C71C6"/>
    <w:rsid w:val="001D377E"/>
    <w:rsid w:val="001D3C49"/>
    <w:rsid w:val="001D5613"/>
    <w:rsid w:val="001E1B36"/>
    <w:rsid w:val="001E4573"/>
    <w:rsid w:val="001E5020"/>
    <w:rsid w:val="001E76EF"/>
    <w:rsid w:val="001F080A"/>
    <w:rsid w:val="001F1858"/>
    <w:rsid w:val="001F7D21"/>
    <w:rsid w:val="00203730"/>
    <w:rsid w:val="00203E94"/>
    <w:rsid w:val="0020425B"/>
    <w:rsid w:val="002051E8"/>
    <w:rsid w:val="00207987"/>
    <w:rsid w:val="00210153"/>
    <w:rsid w:val="002125E5"/>
    <w:rsid w:val="00212CCB"/>
    <w:rsid w:val="002206C5"/>
    <w:rsid w:val="00220804"/>
    <w:rsid w:val="00221531"/>
    <w:rsid w:val="0022691C"/>
    <w:rsid w:val="00230F69"/>
    <w:rsid w:val="00231E78"/>
    <w:rsid w:val="00233A44"/>
    <w:rsid w:val="00234D8D"/>
    <w:rsid w:val="00234F4E"/>
    <w:rsid w:val="00235FF3"/>
    <w:rsid w:val="0023746F"/>
    <w:rsid w:val="00240851"/>
    <w:rsid w:val="002415C5"/>
    <w:rsid w:val="0024518D"/>
    <w:rsid w:val="002538DB"/>
    <w:rsid w:val="00255AB0"/>
    <w:rsid w:val="002568F3"/>
    <w:rsid w:val="00257FE3"/>
    <w:rsid w:val="002603DC"/>
    <w:rsid w:val="002641BD"/>
    <w:rsid w:val="002655CB"/>
    <w:rsid w:val="002703BD"/>
    <w:rsid w:val="00270DD8"/>
    <w:rsid w:val="002713DD"/>
    <w:rsid w:val="00272468"/>
    <w:rsid w:val="00274EDD"/>
    <w:rsid w:val="002770F6"/>
    <w:rsid w:val="002775CE"/>
    <w:rsid w:val="00284295"/>
    <w:rsid w:val="002C6CAA"/>
    <w:rsid w:val="002D1F9A"/>
    <w:rsid w:val="002D4190"/>
    <w:rsid w:val="002D4B50"/>
    <w:rsid w:val="002D507A"/>
    <w:rsid w:val="002D5F0E"/>
    <w:rsid w:val="002E1AB5"/>
    <w:rsid w:val="002E1D11"/>
    <w:rsid w:val="002E3F86"/>
    <w:rsid w:val="002E4587"/>
    <w:rsid w:val="002F25B1"/>
    <w:rsid w:val="002F7B18"/>
    <w:rsid w:val="00304B14"/>
    <w:rsid w:val="00306141"/>
    <w:rsid w:val="00307049"/>
    <w:rsid w:val="00307632"/>
    <w:rsid w:val="00311ABF"/>
    <w:rsid w:val="003125DB"/>
    <w:rsid w:val="00314713"/>
    <w:rsid w:val="003213AD"/>
    <w:rsid w:val="00322B09"/>
    <w:rsid w:val="00323206"/>
    <w:rsid w:val="0032328D"/>
    <w:rsid w:val="00323FB4"/>
    <w:rsid w:val="003246E9"/>
    <w:rsid w:val="003260D2"/>
    <w:rsid w:val="00335EBB"/>
    <w:rsid w:val="00337A0D"/>
    <w:rsid w:val="00344933"/>
    <w:rsid w:val="00344AE6"/>
    <w:rsid w:val="00352B90"/>
    <w:rsid w:val="00353C16"/>
    <w:rsid w:val="003544BC"/>
    <w:rsid w:val="00361ED1"/>
    <w:rsid w:val="00363069"/>
    <w:rsid w:val="0036660D"/>
    <w:rsid w:val="003746E0"/>
    <w:rsid w:val="00375DDE"/>
    <w:rsid w:val="00380C94"/>
    <w:rsid w:val="003817BA"/>
    <w:rsid w:val="00384960"/>
    <w:rsid w:val="00390116"/>
    <w:rsid w:val="003973CE"/>
    <w:rsid w:val="003A1C1F"/>
    <w:rsid w:val="003B1C70"/>
    <w:rsid w:val="003B2958"/>
    <w:rsid w:val="003B3CCB"/>
    <w:rsid w:val="003C0B96"/>
    <w:rsid w:val="003C2AEF"/>
    <w:rsid w:val="003C3250"/>
    <w:rsid w:val="003C4714"/>
    <w:rsid w:val="003C7A84"/>
    <w:rsid w:val="003D0AEA"/>
    <w:rsid w:val="003D0C67"/>
    <w:rsid w:val="003D1333"/>
    <w:rsid w:val="003E2437"/>
    <w:rsid w:val="003E378D"/>
    <w:rsid w:val="003E411B"/>
    <w:rsid w:val="003F3C20"/>
    <w:rsid w:val="00412195"/>
    <w:rsid w:val="00414445"/>
    <w:rsid w:val="00415CCE"/>
    <w:rsid w:val="0042490F"/>
    <w:rsid w:val="00430F07"/>
    <w:rsid w:val="00434653"/>
    <w:rsid w:val="00437BCF"/>
    <w:rsid w:val="00440B65"/>
    <w:rsid w:val="00441758"/>
    <w:rsid w:val="00442C96"/>
    <w:rsid w:val="00446246"/>
    <w:rsid w:val="00446A76"/>
    <w:rsid w:val="004502F5"/>
    <w:rsid w:val="0046209E"/>
    <w:rsid w:val="00466D3F"/>
    <w:rsid w:val="00471913"/>
    <w:rsid w:val="00472C57"/>
    <w:rsid w:val="00473860"/>
    <w:rsid w:val="00480A0E"/>
    <w:rsid w:val="00491D7D"/>
    <w:rsid w:val="00495168"/>
    <w:rsid w:val="00497124"/>
    <w:rsid w:val="004A0667"/>
    <w:rsid w:val="004A0C36"/>
    <w:rsid w:val="004A1BBA"/>
    <w:rsid w:val="004A40CA"/>
    <w:rsid w:val="004B1A64"/>
    <w:rsid w:val="004B363C"/>
    <w:rsid w:val="004B48F3"/>
    <w:rsid w:val="004C0DCB"/>
    <w:rsid w:val="004C2641"/>
    <w:rsid w:val="004C3214"/>
    <w:rsid w:val="004D428A"/>
    <w:rsid w:val="004E1810"/>
    <w:rsid w:val="004E4041"/>
    <w:rsid w:val="004E6601"/>
    <w:rsid w:val="004E69C2"/>
    <w:rsid w:val="004F09B4"/>
    <w:rsid w:val="004F7693"/>
    <w:rsid w:val="005005A6"/>
    <w:rsid w:val="00500B40"/>
    <w:rsid w:val="005073DE"/>
    <w:rsid w:val="00517FC0"/>
    <w:rsid w:val="00521EF1"/>
    <w:rsid w:val="005227C3"/>
    <w:rsid w:val="00522D11"/>
    <w:rsid w:val="00524ECD"/>
    <w:rsid w:val="00525037"/>
    <w:rsid w:val="00530626"/>
    <w:rsid w:val="0053076B"/>
    <w:rsid w:val="00531356"/>
    <w:rsid w:val="005315EB"/>
    <w:rsid w:val="0054386B"/>
    <w:rsid w:val="0054493E"/>
    <w:rsid w:val="00550AAF"/>
    <w:rsid w:val="0055189D"/>
    <w:rsid w:val="00556C37"/>
    <w:rsid w:val="00562694"/>
    <w:rsid w:val="005717E0"/>
    <w:rsid w:val="00571D7C"/>
    <w:rsid w:val="00574181"/>
    <w:rsid w:val="00576AED"/>
    <w:rsid w:val="0058188D"/>
    <w:rsid w:val="0058267F"/>
    <w:rsid w:val="005832ED"/>
    <w:rsid w:val="005841BE"/>
    <w:rsid w:val="00584F26"/>
    <w:rsid w:val="00593F30"/>
    <w:rsid w:val="00596FBE"/>
    <w:rsid w:val="005A2782"/>
    <w:rsid w:val="005A4C09"/>
    <w:rsid w:val="005A778D"/>
    <w:rsid w:val="005B27BF"/>
    <w:rsid w:val="005B5806"/>
    <w:rsid w:val="005C00DE"/>
    <w:rsid w:val="005C4BC6"/>
    <w:rsid w:val="005C5E75"/>
    <w:rsid w:val="005D0573"/>
    <w:rsid w:val="005D0D00"/>
    <w:rsid w:val="005D2927"/>
    <w:rsid w:val="005D3CF2"/>
    <w:rsid w:val="005E1B8E"/>
    <w:rsid w:val="005E1E2A"/>
    <w:rsid w:val="005E26DC"/>
    <w:rsid w:val="005E2840"/>
    <w:rsid w:val="005F2F58"/>
    <w:rsid w:val="005F42E3"/>
    <w:rsid w:val="005F4FC7"/>
    <w:rsid w:val="005F5872"/>
    <w:rsid w:val="00602C27"/>
    <w:rsid w:val="006039D7"/>
    <w:rsid w:val="00611724"/>
    <w:rsid w:val="0061192B"/>
    <w:rsid w:val="00612122"/>
    <w:rsid w:val="00612D80"/>
    <w:rsid w:val="0061543F"/>
    <w:rsid w:val="00615863"/>
    <w:rsid w:val="006160A1"/>
    <w:rsid w:val="00627EE8"/>
    <w:rsid w:val="006302B7"/>
    <w:rsid w:val="006306C6"/>
    <w:rsid w:val="006361D1"/>
    <w:rsid w:val="00636242"/>
    <w:rsid w:val="00637C00"/>
    <w:rsid w:val="00641BF6"/>
    <w:rsid w:val="0064200D"/>
    <w:rsid w:val="0065372D"/>
    <w:rsid w:val="00656025"/>
    <w:rsid w:val="00660D7A"/>
    <w:rsid w:val="00662117"/>
    <w:rsid w:val="00662A67"/>
    <w:rsid w:val="0067482C"/>
    <w:rsid w:val="00674ED8"/>
    <w:rsid w:val="006908EF"/>
    <w:rsid w:val="006A0450"/>
    <w:rsid w:val="006B2B45"/>
    <w:rsid w:val="006B3D32"/>
    <w:rsid w:val="006C2068"/>
    <w:rsid w:val="006C2272"/>
    <w:rsid w:val="006C2E99"/>
    <w:rsid w:val="006C4D97"/>
    <w:rsid w:val="006C665D"/>
    <w:rsid w:val="006C6DE5"/>
    <w:rsid w:val="006C76BD"/>
    <w:rsid w:val="006D3C90"/>
    <w:rsid w:val="006D51F7"/>
    <w:rsid w:val="006E0CC6"/>
    <w:rsid w:val="006F4208"/>
    <w:rsid w:val="007005F0"/>
    <w:rsid w:val="00700DFD"/>
    <w:rsid w:val="00703337"/>
    <w:rsid w:val="00713E4E"/>
    <w:rsid w:val="00714323"/>
    <w:rsid w:val="007146CB"/>
    <w:rsid w:val="00716569"/>
    <w:rsid w:val="007236CB"/>
    <w:rsid w:val="00724AE8"/>
    <w:rsid w:val="00724D16"/>
    <w:rsid w:val="00734898"/>
    <w:rsid w:val="00737B44"/>
    <w:rsid w:val="007407F6"/>
    <w:rsid w:val="00741D46"/>
    <w:rsid w:val="00743B14"/>
    <w:rsid w:val="007449FC"/>
    <w:rsid w:val="007473F3"/>
    <w:rsid w:val="007529E2"/>
    <w:rsid w:val="00756D0F"/>
    <w:rsid w:val="00770D9B"/>
    <w:rsid w:val="0077210C"/>
    <w:rsid w:val="00783701"/>
    <w:rsid w:val="00783809"/>
    <w:rsid w:val="0078492A"/>
    <w:rsid w:val="00785EA0"/>
    <w:rsid w:val="00791068"/>
    <w:rsid w:val="007919D3"/>
    <w:rsid w:val="00793548"/>
    <w:rsid w:val="00794827"/>
    <w:rsid w:val="007952C4"/>
    <w:rsid w:val="007956CC"/>
    <w:rsid w:val="007A1419"/>
    <w:rsid w:val="007A3090"/>
    <w:rsid w:val="007A5B02"/>
    <w:rsid w:val="007A5F60"/>
    <w:rsid w:val="007B12D6"/>
    <w:rsid w:val="007B2009"/>
    <w:rsid w:val="007B2DAC"/>
    <w:rsid w:val="007B4B86"/>
    <w:rsid w:val="007C5D3B"/>
    <w:rsid w:val="007C7AA0"/>
    <w:rsid w:val="007D16FA"/>
    <w:rsid w:val="007D3370"/>
    <w:rsid w:val="007D3BAC"/>
    <w:rsid w:val="007D5D38"/>
    <w:rsid w:val="007E0F1A"/>
    <w:rsid w:val="007E6706"/>
    <w:rsid w:val="007E75CC"/>
    <w:rsid w:val="007F08C6"/>
    <w:rsid w:val="007F6380"/>
    <w:rsid w:val="00807071"/>
    <w:rsid w:val="008072B5"/>
    <w:rsid w:val="008139C7"/>
    <w:rsid w:val="00815B0D"/>
    <w:rsid w:val="0081736F"/>
    <w:rsid w:val="00817A3D"/>
    <w:rsid w:val="0082028A"/>
    <w:rsid w:val="008278E3"/>
    <w:rsid w:val="00831ED3"/>
    <w:rsid w:val="008320F3"/>
    <w:rsid w:val="00835402"/>
    <w:rsid w:val="00835AAE"/>
    <w:rsid w:val="00835B98"/>
    <w:rsid w:val="00837F92"/>
    <w:rsid w:val="00842F6C"/>
    <w:rsid w:val="0084450F"/>
    <w:rsid w:val="00845338"/>
    <w:rsid w:val="008548AA"/>
    <w:rsid w:val="008564BF"/>
    <w:rsid w:val="008603C1"/>
    <w:rsid w:val="0086747A"/>
    <w:rsid w:val="00872351"/>
    <w:rsid w:val="008765BB"/>
    <w:rsid w:val="008774D5"/>
    <w:rsid w:val="0088069B"/>
    <w:rsid w:val="00882B89"/>
    <w:rsid w:val="00885513"/>
    <w:rsid w:val="00893184"/>
    <w:rsid w:val="0089590D"/>
    <w:rsid w:val="00896F66"/>
    <w:rsid w:val="00897B8A"/>
    <w:rsid w:val="00897BC8"/>
    <w:rsid w:val="008A3630"/>
    <w:rsid w:val="008A3E4B"/>
    <w:rsid w:val="008A5F0C"/>
    <w:rsid w:val="008A6161"/>
    <w:rsid w:val="008A7823"/>
    <w:rsid w:val="008B3C7D"/>
    <w:rsid w:val="008B40BC"/>
    <w:rsid w:val="008C0702"/>
    <w:rsid w:val="008C10BB"/>
    <w:rsid w:val="008C4315"/>
    <w:rsid w:val="008C4B2C"/>
    <w:rsid w:val="008C5D15"/>
    <w:rsid w:val="008C6B2A"/>
    <w:rsid w:val="008D08C3"/>
    <w:rsid w:val="008D6C1C"/>
    <w:rsid w:val="008E31DF"/>
    <w:rsid w:val="008E7D44"/>
    <w:rsid w:val="008F019D"/>
    <w:rsid w:val="008F059D"/>
    <w:rsid w:val="008F0841"/>
    <w:rsid w:val="008F4057"/>
    <w:rsid w:val="008F66F3"/>
    <w:rsid w:val="008F67F4"/>
    <w:rsid w:val="00900B8E"/>
    <w:rsid w:val="00902BCA"/>
    <w:rsid w:val="0090399D"/>
    <w:rsid w:val="009054EA"/>
    <w:rsid w:val="009064CF"/>
    <w:rsid w:val="0091196B"/>
    <w:rsid w:val="00912A5E"/>
    <w:rsid w:val="00926ECF"/>
    <w:rsid w:val="00931141"/>
    <w:rsid w:val="0093607E"/>
    <w:rsid w:val="00940720"/>
    <w:rsid w:val="0094494A"/>
    <w:rsid w:val="00945F05"/>
    <w:rsid w:val="00946F9D"/>
    <w:rsid w:val="00947298"/>
    <w:rsid w:val="009518A7"/>
    <w:rsid w:val="00952A00"/>
    <w:rsid w:val="00952C7E"/>
    <w:rsid w:val="00954045"/>
    <w:rsid w:val="00957702"/>
    <w:rsid w:val="00960C70"/>
    <w:rsid w:val="00963A3C"/>
    <w:rsid w:val="009643F3"/>
    <w:rsid w:val="00965B54"/>
    <w:rsid w:val="00972A8B"/>
    <w:rsid w:val="009760E7"/>
    <w:rsid w:val="00981132"/>
    <w:rsid w:val="0098131C"/>
    <w:rsid w:val="00981B3E"/>
    <w:rsid w:val="00983A93"/>
    <w:rsid w:val="00983B1A"/>
    <w:rsid w:val="0098518A"/>
    <w:rsid w:val="00985B5E"/>
    <w:rsid w:val="00987B38"/>
    <w:rsid w:val="0099648B"/>
    <w:rsid w:val="009A5A07"/>
    <w:rsid w:val="009A6295"/>
    <w:rsid w:val="009D2F04"/>
    <w:rsid w:val="009D46F9"/>
    <w:rsid w:val="009D4C00"/>
    <w:rsid w:val="009D551B"/>
    <w:rsid w:val="009E4959"/>
    <w:rsid w:val="009E56CC"/>
    <w:rsid w:val="009F0F62"/>
    <w:rsid w:val="009F3A05"/>
    <w:rsid w:val="009F4D77"/>
    <w:rsid w:val="00A02098"/>
    <w:rsid w:val="00A02622"/>
    <w:rsid w:val="00A05F63"/>
    <w:rsid w:val="00A10E38"/>
    <w:rsid w:val="00A115BF"/>
    <w:rsid w:val="00A13E67"/>
    <w:rsid w:val="00A26B65"/>
    <w:rsid w:val="00A32129"/>
    <w:rsid w:val="00A32D3F"/>
    <w:rsid w:val="00A35758"/>
    <w:rsid w:val="00A40709"/>
    <w:rsid w:val="00A47B16"/>
    <w:rsid w:val="00A52D3C"/>
    <w:rsid w:val="00A537A9"/>
    <w:rsid w:val="00A54267"/>
    <w:rsid w:val="00A55D37"/>
    <w:rsid w:val="00A57746"/>
    <w:rsid w:val="00A60735"/>
    <w:rsid w:val="00A61D1B"/>
    <w:rsid w:val="00A62FDE"/>
    <w:rsid w:val="00A654FE"/>
    <w:rsid w:val="00A75678"/>
    <w:rsid w:val="00A82864"/>
    <w:rsid w:val="00A9011B"/>
    <w:rsid w:val="00A97599"/>
    <w:rsid w:val="00AA0F98"/>
    <w:rsid w:val="00AA159E"/>
    <w:rsid w:val="00AA15B4"/>
    <w:rsid w:val="00AA5497"/>
    <w:rsid w:val="00AB2A48"/>
    <w:rsid w:val="00AB4BBB"/>
    <w:rsid w:val="00AC1CE2"/>
    <w:rsid w:val="00AC2912"/>
    <w:rsid w:val="00AC63AA"/>
    <w:rsid w:val="00AC6B50"/>
    <w:rsid w:val="00AD33D7"/>
    <w:rsid w:val="00AD5106"/>
    <w:rsid w:val="00AD6D5E"/>
    <w:rsid w:val="00AD76BB"/>
    <w:rsid w:val="00AE41AE"/>
    <w:rsid w:val="00AE4DBE"/>
    <w:rsid w:val="00AF1741"/>
    <w:rsid w:val="00AF1A37"/>
    <w:rsid w:val="00AF6C64"/>
    <w:rsid w:val="00AF7F48"/>
    <w:rsid w:val="00B00B4A"/>
    <w:rsid w:val="00B00D94"/>
    <w:rsid w:val="00B02E4F"/>
    <w:rsid w:val="00B0360F"/>
    <w:rsid w:val="00B05CED"/>
    <w:rsid w:val="00B06F30"/>
    <w:rsid w:val="00B1114D"/>
    <w:rsid w:val="00B20857"/>
    <w:rsid w:val="00B236D3"/>
    <w:rsid w:val="00B35F8F"/>
    <w:rsid w:val="00B368F7"/>
    <w:rsid w:val="00B41BC8"/>
    <w:rsid w:val="00B470AE"/>
    <w:rsid w:val="00B505A3"/>
    <w:rsid w:val="00B51AB0"/>
    <w:rsid w:val="00B51E56"/>
    <w:rsid w:val="00B534F3"/>
    <w:rsid w:val="00B541F4"/>
    <w:rsid w:val="00B55F59"/>
    <w:rsid w:val="00B63C08"/>
    <w:rsid w:val="00B70BFA"/>
    <w:rsid w:val="00B713EB"/>
    <w:rsid w:val="00B72F4B"/>
    <w:rsid w:val="00B751BB"/>
    <w:rsid w:val="00B75FFB"/>
    <w:rsid w:val="00B811D5"/>
    <w:rsid w:val="00B819BD"/>
    <w:rsid w:val="00B849BA"/>
    <w:rsid w:val="00B86FE5"/>
    <w:rsid w:val="00B96B94"/>
    <w:rsid w:val="00BA7F77"/>
    <w:rsid w:val="00BB1DCF"/>
    <w:rsid w:val="00BB4304"/>
    <w:rsid w:val="00BB798C"/>
    <w:rsid w:val="00BC0F79"/>
    <w:rsid w:val="00BC2809"/>
    <w:rsid w:val="00BC38CB"/>
    <w:rsid w:val="00BC5E4D"/>
    <w:rsid w:val="00BC6DE6"/>
    <w:rsid w:val="00BD0789"/>
    <w:rsid w:val="00BD0807"/>
    <w:rsid w:val="00BD2533"/>
    <w:rsid w:val="00BD26B0"/>
    <w:rsid w:val="00BD3574"/>
    <w:rsid w:val="00BD3F5F"/>
    <w:rsid w:val="00BF38C2"/>
    <w:rsid w:val="00BF7A1E"/>
    <w:rsid w:val="00C07B25"/>
    <w:rsid w:val="00C1228C"/>
    <w:rsid w:val="00C22B8B"/>
    <w:rsid w:val="00C24C27"/>
    <w:rsid w:val="00C25017"/>
    <w:rsid w:val="00C26BA8"/>
    <w:rsid w:val="00C30261"/>
    <w:rsid w:val="00C308A2"/>
    <w:rsid w:val="00C34453"/>
    <w:rsid w:val="00C41520"/>
    <w:rsid w:val="00C4682A"/>
    <w:rsid w:val="00C517B3"/>
    <w:rsid w:val="00C5360E"/>
    <w:rsid w:val="00C53BAD"/>
    <w:rsid w:val="00C635D5"/>
    <w:rsid w:val="00C760FE"/>
    <w:rsid w:val="00C7711A"/>
    <w:rsid w:val="00C815E3"/>
    <w:rsid w:val="00C830DC"/>
    <w:rsid w:val="00C83A2E"/>
    <w:rsid w:val="00C83B2D"/>
    <w:rsid w:val="00C8730D"/>
    <w:rsid w:val="00C8766C"/>
    <w:rsid w:val="00C903AC"/>
    <w:rsid w:val="00C954F0"/>
    <w:rsid w:val="00CA0994"/>
    <w:rsid w:val="00CA0F6C"/>
    <w:rsid w:val="00CA3F88"/>
    <w:rsid w:val="00CB328F"/>
    <w:rsid w:val="00CB57B1"/>
    <w:rsid w:val="00CB5990"/>
    <w:rsid w:val="00CC06C2"/>
    <w:rsid w:val="00CD0535"/>
    <w:rsid w:val="00CD0CD1"/>
    <w:rsid w:val="00CD0FC8"/>
    <w:rsid w:val="00CD1F3B"/>
    <w:rsid w:val="00CE1BB7"/>
    <w:rsid w:val="00CE29B2"/>
    <w:rsid w:val="00CE3705"/>
    <w:rsid w:val="00CE481C"/>
    <w:rsid w:val="00CE4C62"/>
    <w:rsid w:val="00CF127D"/>
    <w:rsid w:val="00CF4D4F"/>
    <w:rsid w:val="00CF620A"/>
    <w:rsid w:val="00D01A9F"/>
    <w:rsid w:val="00D02A06"/>
    <w:rsid w:val="00D034A6"/>
    <w:rsid w:val="00D04B70"/>
    <w:rsid w:val="00D1501A"/>
    <w:rsid w:val="00D17F8B"/>
    <w:rsid w:val="00D24316"/>
    <w:rsid w:val="00D25410"/>
    <w:rsid w:val="00D3278D"/>
    <w:rsid w:val="00D34643"/>
    <w:rsid w:val="00D34797"/>
    <w:rsid w:val="00D348A9"/>
    <w:rsid w:val="00D35793"/>
    <w:rsid w:val="00D35CCC"/>
    <w:rsid w:val="00D43B30"/>
    <w:rsid w:val="00D44300"/>
    <w:rsid w:val="00D5243F"/>
    <w:rsid w:val="00D55451"/>
    <w:rsid w:val="00D61526"/>
    <w:rsid w:val="00D766FE"/>
    <w:rsid w:val="00D8025C"/>
    <w:rsid w:val="00D8151D"/>
    <w:rsid w:val="00D83EA8"/>
    <w:rsid w:val="00D91AB4"/>
    <w:rsid w:val="00D93819"/>
    <w:rsid w:val="00D93C48"/>
    <w:rsid w:val="00D9686A"/>
    <w:rsid w:val="00D9737B"/>
    <w:rsid w:val="00D974DC"/>
    <w:rsid w:val="00DA470F"/>
    <w:rsid w:val="00DA54C9"/>
    <w:rsid w:val="00DA7822"/>
    <w:rsid w:val="00DB18CA"/>
    <w:rsid w:val="00DB3420"/>
    <w:rsid w:val="00DB36E0"/>
    <w:rsid w:val="00DB539A"/>
    <w:rsid w:val="00DB77A4"/>
    <w:rsid w:val="00DC0DD7"/>
    <w:rsid w:val="00DC2AE0"/>
    <w:rsid w:val="00DC2BBF"/>
    <w:rsid w:val="00DC339A"/>
    <w:rsid w:val="00DC6E16"/>
    <w:rsid w:val="00DC7478"/>
    <w:rsid w:val="00DD06BD"/>
    <w:rsid w:val="00DD0EB9"/>
    <w:rsid w:val="00DD5126"/>
    <w:rsid w:val="00DD7F56"/>
    <w:rsid w:val="00DE2757"/>
    <w:rsid w:val="00DE6822"/>
    <w:rsid w:val="00DF1EEF"/>
    <w:rsid w:val="00DF73F0"/>
    <w:rsid w:val="00E017D8"/>
    <w:rsid w:val="00E0608C"/>
    <w:rsid w:val="00E2274F"/>
    <w:rsid w:val="00E23601"/>
    <w:rsid w:val="00E3066E"/>
    <w:rsid w:val="00E363A5"/>
    <w:rsid w:val="00E37644"/>
    <w:rsid w:val="00E433A2"/>
    <w:rsid w:val="00E45B3E"/>
    <w:rsid w:val="00E569BD"/>
    <w:rsid w:val="00E72AB9"/>
    <w:rsid w:val="00E74B5E"/>
    <w:rsid w:val="00E76B74"/>
    <w:rsid w:val="00E774FB"/>
    <w:rsid w:val="00E84639"/>
    <w:rsid w:val="00E84984"/>
    <w:rsid w:val="00E861BF"/>
    <w:rsid w:val="00E87F3B"/>
    <w:rsid w:val="00E945B9"/>
    <w:rsid w:val="00E94828"/>
    <w:rsid w:val="00E96C63"/>
    <w:rsid w:val="00EA0D39"/>
    <w:rsid w:val="00EA187C"/>
    <w:rsid w:val="00EA2793"/>
    <w:rsid w:val="00EA3005"/>
    <w:rsid w:val="00EA30AF"/>
    <w:rsid w:val="00EA3947"/>
    <w:rsid w:val="00EA3EA7"/>
    <w:rsid w:val="00EA4968"/>
    <w:rsid w:val="00EA5609"/>
    <w:rsid w:val="00EB1E80"/>
    <w:rsid w:val="00EB502C"/>
    <w:rsid w:val="00EB61FD"/>
    <w:rsid w:val="00EB7464"/>
    <w:rsid w:val="00EC47CB"/>
    <w:rsid w:val="00EC588D"/>
    <w:rsid w:val="00ED06F4"/>
    <w:rsid w:val="00ED306A"/>
    <w:rsid w:val="00ED3874"/>
    <w:rsid w:val="00EE1E8D"/>
    <w:rsid w:val="00EE1F36"/>
    <w:rsid w:val="00EE60E2"/>
    <w:rsid w:val="00EF2AFD"/>
    <w:rsid w:val="00EF40BD"/>
    <w:rsid w:val="00EF59D2"/>
    <w:rsid w:val="00F00485"/>
    <w:rsid w:val="00F14DBE"/>
    <w:rsid w:val="00F20EFC"/>
    <w:rsid w:val="00F2267C"/>
    <w:rsid w:val="00F22B44"/>
    <w:rsid w:val="00F22EAA"/>
    <w:rsid w:val="00F26B7F"/>
    <w:rsid w:val="00F3429F"/>
    <w:rsid w:val="00F343E2"/>
    <w:rsid w:val="00F4076B"/>
    <w:rsid w:val="00F45DE1"/>
    <w:rsid w:val="00F510AA"/>
    <w:rsid w:val="00F510F6"/>
    <w:rsid w:val="00F6213E"/>
    <w:rsid w:val="00F64B1A"/>
    <w:rsid w:val="00F67B39"/>
    <w:rsid w:val="00F737C4"/>
    <w:rsid w:val="00F76083"/>
    <w:rsid w:val="00F9518C"/>
    <w:rsid w:val="00F95607"/>
    <w:rsid w:val="00F97BA0"/>
    <w:rsid w:val="00FA2118"/>
    <w:rsid w:val="00FA4374"/>
    <w:rsid w:val="00FA4600"/>
    <w:rsid w:val="00FB178C"/>
    <w:rsid w:val="00FB551B"/>
    <w:rsid w:val="00FC1600"/>
    <w:rsid w:val="00FC4413"/>
    <w:rsid w:val="00FC5282"/>
    <w:rsid w:val="00FC63CF"/>
    <w:rsid w:val="00FD5F51"/>
    <w:rsid w:val="00FE6B93"/>
    <w:rsid w:val="00FE7F37"/>
    <w:rsid w:val="00FE7F62"/>
    <w:rsid w:val="00FF07BD"/>
    <w:rsid w:val="00FF1740"/>
    <w:rsid w:val="00FF5C5A"/>
    <w:rsid w:val="00FF7F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971477B"/>
  <w15:chartTrackingRefBased/>
  <w15:docId w15:val="{499D0326-A124-49FF-8C85-B1024F565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uiPriority="99"/>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uiPriority="99"/>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uiPriority="5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A3F88"/>
    <w:pPr>
      <w:widowControl w:val="0"/>
      <w:wordWrap w:val="0"/>
      <w:jc w:val="both"/>
    </w:pPr>
    <w:rPr>
      <w:kern w:val="2"/>
    </w:rPr>
  </w:style>
  <w:style w:type="paragraph" w:styleId="1">
    <w:name w:val="heading 1"/>
    <w:basedOn w:val="10"/>
    <w:next w:val="a0"/>
    <w:link w:val="1Char"/>
    <w:qFormat/>
    <w:rsid w:val="0008130A"/>
    <w:pPr>
      <w:numPr>
        <w:numId w:val="1"/>
      </w:numPr>
      <w:jc w:val="right"/>
      <w:outlineLvl w:val="0"/>
    </w:pPr>
    <w:rPr>
      <w:rFonts w:ascii="HY견고딕" w:eastAsia="HY견고딕"/>
      <w:sz w:val="52"/>
      <w:szCs w:val="52"/>
    </w:rPr>
  </w:style>
  <w:style w:type="paragraph" w:styleId="2">
    <w:name w:val="heading 2"/>
    <w:basedOn w:val="10"/>
    <w:next w:val="a1"/>
    <w:link w:val="2Char"/>
    <w:qFormat/>
    <w:rsid w:val="003260D2"/>
    <w:pPr>
      <w:numPr>
        <w:numId w:val="2"/>
      </w:numPr>
      <w:tabs>
        <w:tab w:val="left" w:pos="284"/>
      </w:tabs>
      <w:wordWrap/>
      <w:outlineLvl w:val="1"/>
    </w:pPr>
    <w:rPr>
      <w:rFonts w:ascii="돋움" w:eastAsia="맑은 고딕" w:hAnsi="돋움"/>
      <w:b/>
      <w:sz w:val="22"/>
      <w:szCs w:val="22"/>
      <w:lang w:val="x-none" w:eastAsia="x-none"/>
    </w:rPr>
  </w:style>
  <w:style w:type="paragraph" w:styleId="3">
    <w:name w:val="heading 3"/>
    <w:basedOn w:val="a1"/>
    <w:next w:val="a1"/>
    <w:link w:val="3Char"/>
    <w:qFormat/>
    <w:rsid w:val="00FB178C"/>
    <w:pPr>
      <w:numPr>
        <w:ilvl w:val="1"/>
        <w:numId w:val="2"/>
      </w:numPr>
      <w:tabs>
        <w:tab w:val="clear" w:pos="340"/>
        <w:tab w:val="num" w:pos="567"/>
      </w:tabs>
      <w:spacing w:line="300" w:lineRule="auto"/>
      <w:ind w:leftChars="71" w:left="284" w:hangingChars="71" w:hanging="142"/>
      <w:outlineLvl w:val="2"/>
    </w:pPr>
    <w:rPr>
      <w:rFonts w:asciiTheme="majorHAnsi" w:eastAsiaTheme="majorHAnsi" w:hAnsiTheme="majorHAnsi"/>
      <w:lang w:val="x-none"/>
    </w:rPr>
  </w:style>
  <w:style w:type="paragraph" w:styleId="4">
    <w:name w:val="heading 4"/>
    <w:basedOn w:val="a0"/>
    <w:next w:val="a1"/>
    <w:link w:val="4Char"/>
    <w:qFormat/>
    <w:rsid w:val="004A0C36"/>
    <w:pPr>
      <w:outlineLvl w:val="3"/>
    </w:pPr>
    <w:rPr>
      <w:lang w:val="x-none" w:eastAsia="x-none"/>
    </w:rPr>
  </w:style>
  <w:style w:type="paragraph" w:styleId="5">
    <w:name w:val="heading 5"/>
    <w:basedOn w:val="a0"/>
    <w:next w:val="a1"/>
    <w:link w:val="5Char"/>
    <w:qFormat/>
    <w:rsid w:val="00B751BB"/>
    <w:pPr>
      <w:keepNext/>
      <w:outlineLvl w:val="4"/>
    </w:pPr>
    <w:rPr>
      <w:rFonts w:eastAsia="굴림"/>
      <w:b/>
      <w:sz w:val="18"/>
      <w:lang w:val="x-none" w:eastAsia="x-none"/>
    </w:rPr>
  </w:style>
  <w:style w:type="paragraph" w:styleId="6">
    <w:name w:val="heading 6"/>
    <w:basedOn w:val="a0"/>
    <w:next w:val="a1"/>
    <w:link w:val="6Char"/>
    <w:qFormat/>
    <w:rsid w:val="00B751BB"/>
    <w:pPr>
      <w:keepNext/>
      <w:outlineLvl w:val="5"/>
    </w:pPr>
    <w:rPr>
      <w:b/>
      <w:lang w:val="x-none" w:eastAsia="x-none"/>
    </w:rPr>
  </w:style>
  <w:style w:type="paragraph" w:styleId="7">
    <w:name w:val="heading 7"/>
    <w:basedOn w:val="a0"/>
    <w:next w:val="a0"/>
    <w:link w:val="7Char"/>
    <w:qFormat/>
    <w:rsid w:val="00E0608C"/>
    <w:pPr>
      <w:keepNext/>
      <w:ind w:leftChars="700" w:left="700" w:hangingChars="200" w:hanging="2000"/>
      <w:outlineLvl w:val="6"/>
    </w:pPr>
    <w:rPr>
      <w:lang w:val="x-none" w:eastAsia="x-none"/>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0">
    <w:name w:val="목록 단락1"/>
    <w:basedOn w:val="a0"/>
    <w:rsid w:val="00627EE8"/>
    <w:pPr>
      <w:spacing w:line="300" w:lineRule="auto"/>
      <w:ind w:left="760"/>
    </w:pPr>
    <w:rPr>
      <w:rFonts w:ascii="돋움체" w:eastAsia="돋움체" w:hAnsi="돋움체"/>
    </w:rPr>
  </w:style>
  <w:style w:type="character" w:customStyle="1" w:styleId="1Char">
    <w:name w:val="제목 1 Char"/>
    <w:link w:val="1"/>
    <w:locked/>
    <w:rsid w:val="0008130A"/>
    <w:rPr>
      <w:rFonts w:ascii="HY견고딕" w:eastAsia="HY견고딕" w:hAnsi="돋움체"/>
      <w:kern w:val="2"/>
      <w:sz w:val="52"/>
      <w:szCs w:val="52"/>
      <w:lang w:val="en-US" w:eastAsia="ko-KR" w:bidi="ar-SA"/>
    </w:rPr>
  </w:style>
  <w:style w:type="paragraph" w:styleId="a1">
    <w:name w:val="Normal Indent"/>
    <w:basedOn w:val="a0"/>
    <w:rsid w:val="00B751BB"/>
    <w:pPr>
      <w:ind w:leftChars="400" w:left="800"/>
    </w:pPr>
  </w:style>
  <w:style w:type="character" w:customStyle="1" w:styleId="2Char">
    <w:name w:val="제목 2 Char"/>
    <w:link w:val="2"/>
    <w:locked/>
    <w:rsid w:val="003260D2"/>
    <w:rPr>
      <w:rFonts w:ascii="돋움" w:eastAsia="맑은 고딕" w:hAnsi="돋움"/>
      <w:b/>
      <w:kern w:val="2"/>
      <w:sz w:val="22"/>
      <w:szCs w:val="22"/>
    </w:rPr>
  </w:style>
  <w:style w:type="character" w:customStyle="1" w:styleId="3Char">
    <w:name w:val="제목 3 Char"/>
    <w:link w:val="3"/>
    <w:locked/>
    <w:rsid w:val="00FB178C"/>
    <w:rPr>
      <w:rFonts w:asciiTheme="majorHAnsi" w:eastAsiaTheme="majorHAnsi" w:hAnsiTheme="majorHAnsi"/>
      <w:kern w:val="2"/>
      <w:lang w:val="x-none"/>
    </w:rPr>
  </w:style>
  <w:style w:type="character" w:customStyle="1" w:styleId="4Char">
    <w:name w:val="제목 4 Char"/>
    <w:link w:val="4"/>
    <w:locked/>
    <w:rsid w:val="004A0C36"/>
    <w:rPr>
      <w:rFonts w:cs="Times New Roman"/>
      <w:kern w:val="2"/>
    </w:rPr>
  </w:style>
  <w:style w:type="character" w:customStyle="1" w:styleId="5Char">
    <w:name w:val="제목 5 Char"/>
    <w:link w:val="5"/>
    <w:locked/>
    <w:rsid w:val="00B751BB"/>
    <w:rPr>
      <w:rFonts w:eastAsia="굴림" w:cs="Times New Roman"/>
      <w:b/>
      <w:kern w:val="2"/>
      <w:sz w:val="18"/>
    </w:rPr>
  </w:style>
  <w:style w:type="character" w:customStyle="1" w:styleId="6Char">
    <w:name w:val="제목 6 Char"/>
    <w:link w:val="6"/>
    <w:locked/>
    <w:rsid w:val="00B751BB"/>
    <w:rPr>
      <w:rFonts w:cs="Times New Roman"/>
      <w:b/>
      <w:kern w:val="2"/>
    </w:rPr>
  </w:style>
  <w:style w:type="character" w:customStyle="1" w:styleId="7Char">
    <w:name w:val="제목 7 Char"/>
    <w:link w:val="7"/>
    <w:locked/>
    <w:rsid w:val="00E0608C"/>
    <w:rPr>
      <w:rFonts w:cs="Times New Roman"/>
      <w:kern w:val="2"/>
    </w:rPr>
  </w:style>
  <w:style w:type="paragraph" w:styleId="a5">
    <w:name w:val="header"/>
    <w:basedOn w:val="a0"/>
    <w:link w:val="Char"/>
    <w:rsid w:val="00CA3F88"/>
    <w:pPr>
      <w:tabs>
        <w:tab w:val="center" w:pos="4513"/>
        <w:tab w:val="right" w:pos="9026"/>
      </w:tabs>
      <w:snapToGrid w:val="0"/>
    </w:pPr>
    <w:rPr>
      <w:lang w:val="x-none" w:eastAsia="x-none"/>
    </w:rPr>
  </w:style>
  <w:style w:type="character" w:customStyle="1" w:styleId="Char">
    <w:name w:val="머리글 Char"/>
    <w:link w:val="a5"/>
    <w:semiHidden/>
    <w:locked/>
    <w:rsid w:val="00CA3F88"/>
    <w:rPr>
      <w:rFonts w:cs="Times New Roman"/>
      <w:kern w:val="2"/>
    </w:rPr>
  </w:style>
  <w:style w:type="paragraph" w:styleId="a6">
    <w:name w:val="footer"/>
    <w:basedOn w:val="a0"/>
    <w:link w:val="Char0"/>
    <w:semiHidden/>
    <w:rsid w:val="00CA3F88"/>
    <w:pPr>
      <w:tabs>
        <w:tab w:val="center" w:pos="4513"/>
        <w:tab w:val="right" w:pos="9026"/>
      </w:tabs>
      <w:snapToGrid w:val="0"/>
    </w:pPr>
    <w:rPr>
      <w:lang w:val="x-none" w:eastAsia="x-none"/>
    </w:rPr>
  </w:style>
  <w:style w:type="character" w:customStyle="1" w:styleId="Char0">
    <w:name w:val="바닥글 Char"/>
    <w:link w:val="a6"/>
    <w:semiHidden/>
    <w:locked/>
    <w:rsid w:val="00CA3F88"/>
    <w:rPr>
      <w:rFonts w:cs="Times New Roman"/>
      <w:kern w:val="2"/>
    </w:rPr>
  </w:style>
  <w:style w:type="character" w:styleId="a7">
    <w:name w:val="page number"/>
    <w:rsid w:val="00CA3F88"/>
    <w:rPr>
      <w:rFonts w:cs="Times New Roman"/>
    </w:rPr>
  </w:style>
  <w:style w:type="paragraph" w:styleId="a8">
    <w:name w:val="Balloon Text"/>
    <w:basedOn w:val="a0"/>
    <w:link w:val="Char1"/>
    <w:semiHidden/>
    <w:rsid w:val="00CA3F88"/>
    <w:rPr>
      <w:rFonts w:ascii="맑은 고딕" w:eastAsia="맑은 고딕" w:hAnsi="맑은 고딕"/>
      <w:sz w:val="18"/>
      <w:szCs w:val="18"/>
      <w:lang w:val="x-none" w:eastAsia="x-none"/>
    </w:rPr>
  </w:style>
  <w:style w:type="character" w:customStyle="1" w:styleId="Char1">
    <w:name w:val="풍선 도움말 텍스트 Char"/>
    <w:link w:val="a8"/>
    <w:semiHidden/>
    <w:locked/>
    <w:rsid w:val="00CA3F88"/>
    <w:rPr>
      <w:rFonts w:ascii="맑은 고딕" w:eastAsia="맑은 고딕" w:hAnsi="맑은 고딕" w:cs="Times New Roman"/>
      <w:kern w:val="2"/>
      <w:sz w:val="18"/>
      <w:szCs w:val="18"/>
    </w:rPr>
  </w:style>
  <w:style w:type="character" w:styleId="a9">
    <w:name w:val="Hyperlink"/>
    <w:uiPriority w:val="99"/>
    <w:rsid w:val="00CA3F88"/>
    <w:rPr>
      <w:rFonts w:cs="Times New Roman"/>
      <w:color w:val="0000FF"/>
      <w:u w:val="single"/>
    </w:rPr>
  </w:style>
  <w:style w:type="paragraph" w:styleId="11">
    <w:name w:val="toc 1"/>
    <w:basedOn w:val="a0"/>
    <w:next w:val="a0"/>
    <w:autoRedefine/>
    <w:uiPriority w:val="39"/>
    <w:rsid w:val="00E96C63"/>
    <w:pPr>
      <w:tabs>
        <w:tab w:val="left" w:pos="567"/>
        <w:tab w:val="right" w:leader="dot" w:pos="8494"/>
      </w:tabs>
      <w:spacing w:line="300" w:lineRule="auto"/>
    </w:pPr>
    <w:rPr>
      <w:rFonts w:ascii="맑은 고딕" w:eastAsia="맑은 고딕" w:hAnsi="맑은 고딕"/>
      <w:noProof/>
    </w:rPr>
  </w:style>
  <w:style w:type="paragraph" w:styleId="20">
    <w:name w:val="toc 2"/>
    <w:basedOn w:val="a0"/>
    <w:next w:val="a0"/>
    <w:autoRedefine/>
    <w:uiPriority w:val="39"/>
    <w:rsid w:val="001114C1"/>
    <w:pPr>
      <w:tabs>
        <w:tab w:val="left" w:pos="850"/>
        <w:tab w:val="right" w:leader="dot" w:pos="9016"/>
      </w:tabs>
      <w:ind w:leftChars="200" w:left="400"/>
    </w:pPr>
  </w:style>
  <w:style w:type="paragraph" w:styleId="30">
    <w:name w:val="toc 3"/>
    <w:basedOn w:val="a0"/>
    <w:next w:val="a0"/>
    <w:autoRedefine/>
    <w:uiPriority w:val="39"/>
    <w:rsid w:val="005D2927"/>
    <w:pPr>
      <w:tabs>
        <w:tab w:val="left" w:pos="1276"/>
        <w:tab w:val="right" w:leader="dot" w:pos="9016"/>
      </w:tabs>
      <w:wordWrap/>
      <w:ind w:leftChars="400" w:left="800"/>
    </w:pPr>
    <w:rPr>
      <w:rFonts w:ascii="맑은 고딕" w:eastAsia="맑은 고딕" w:hAnsi="맑은 고딕"/>
      <w:noProof/>
    </w:rPr>
  </w:style>
  <w:style w:type="paragraph" w:customStyle="1" w:styleId="TOC1">
    <w:name w:val="TOC 제목1"/>
    <w:basedOn w:val="1"/>
    <w:next w:val="a0"/>
    <w:rsid w:val="0008130A"/>
    <w:pPr>
      <w:keepNext/>
      <w:keepLines/>
      <w:widowControl/>
      <w:numPr>
        <w:numId w:val="0"/>
      </w:numPr>
      <w:wordWrap/>
      <w:spacing w:before="480" w:line="276" w:lineRule="auto"/>
      <w:jc w:val="left"/>
      <w:outlineLvl w:val="9"/>
    </w:pPr>
    <w:rPr>
      <w:rFonts w:ascii="맑은 고딕" w:eastAsia="맑은 고딕" w:hAnsi="맑은 고딕"/>
      <w:b/>
      <w:bCs/>
      <w:color w:val="365F91"/>
      <w:kern w:val="0"/>
      <w:sz w:val="28"/>
      <w:szCs w:val="28"/>
    </w:rPr>
  </w:style>
  <w:style w:type="table" w:styleId="aa">
    <w:name w:val="Table Grid"/>
    <w:basedOn w:val="a3"/>
    <w:uiPriority w:val="59"/>
    <w:rsid w:val="00DD06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0"/>
    <w:uiPriority w:val="99"/>
    <w:rsid w:val="00700DFD"/>
    <w:pPr>
      <w:widowControl/>
      <w:wordWrap/>
      <w:spacing w:before="100" w:beforeAutospacing="1" w:after="100" w:afterAutospacing="1"/>
      <w:jc w:val="left"/>
    </w:pPr>
    <w:rPr>
      <w:rFonts w:ascii="굴림" w:eastAsia="굴림" w:hAnsi="굴림" w:cs="굴림"/>
      <w:kern w:val="0"/>
      <w:sz w:val="24"/>
      <w:szCs w:val="24"/>
    </w:rPr>
  </w:style>
  <w:style w:type="paragraph" w:customStyle="1" w:styleId="ac">
    <w:name w:val="바탕글"/>
    <w:basedOn w:val="a0"/>
    <w:rsid w:val="00700DFD"/>
    <w:pPr>
      <w:widowControl/>
      <w:wordWrap/>
      <w:snapToGrid w:val="0"/>
      <w:spacing w:line="384" w:lineRule="auto"/>
    </w:pPr>
    <w:rPr>
      <w:rFonts w:ascii="바탕" w:eastAsia="바탕" w:hAnsi="바탕" w:cs="굴림"/>
      <w:color w:val="000000"/>
      <w:kern w:val="0"/>
    </w:rPr>
  </w:style>
  <w:style w:type="character" w:customStyle="1" w:styleId="12">
    <w:name w:val="자리 표시자 텍스트1"/>
    <w:semiHidden/>
    <w:rsid w:val="003F3C20"/>
    <w:rPr>
      <w:rFonts w:cs="Times New Roman"/>
      <w:color w:val="808080"/>
    </w:rPr>
  </w:style>
  <w:style w:type="paragraph" w:styleId="ad">
    <w:name w:val="Document Map"/>
    <w:basedOn w:val="a0"/>
    <w:semiHidden/>
    <w:locked/>
    <w:rsid w:val="00186B87"/>
    <w:pPr>
      <w:shd w:val="clear" w:color="auto" w:fill="000080"/>
    </w:pPr>
    <w:rPr>
      <w:rFonts w:ascii="Arial" w:eastAsia="돋움" w:hAnsi="Arial"/>
    </w:rPr>
  </w:style>
  <w:style w:type="paragraph" w:styleId="ae">
    <w:name w:val="List Paragraph"/>
    <w:basedOn w:val="a0"/>
    <w:uiPriority w:val="34"/>
    <w:qFormat/>
    <w:rsid w:val="00115DD0"/>
    <w:pPr>
      <w:ind w:leftChars="400" w:left="800"/>
    </w:pPr>
  </w:style>
  <w:style w:type="paragraph" w:styleId="40">
    <w:name w:val="toc 4"/>
    <w:basedOn w:val="a0"/>
    <w:next w:val="a0"/>
    <w:autoRedefine/>
    <w:uiPriority w:val="39"/>
    <w:unhideWhenUsed/>
    <w:locked/>
    <w:rsid w:val="004F09B4"/>
    <w:pPr>
      <w:autoSpaceDE w:val="0"/>
      <w:autoSpaceDN w:val="0"/>
      <w:spacing w:after="160" w:line="259" w:lineRule="auto"/>
      <w:ind w:leftChars="600" w:left="1275"/>
    </w:pPr>
    <w:rPr>
      <w:rFonts w:ascii="맑은 고딕" w:eastAsia="맑은 고딕" w:hAnsi="맑은 고딕"/>
      <w:szCs w:val="22"/>
    </w:rPr>
  </w:style>
  <w:style w:type="paragraph" w:styleId="50">
    <w:name w:val="toc 5"/>
    <w:basedOn w:val="a0"/>
    <w:next w:val="a0"/>
    <w:autoRedefine/>
    <w:uiPriority w:val="39"/>
    <w:unhideWhenUsed/>
    <w:locked/>
    <w:rsid w:val="004F09B4"/>
    <w:pPr>
      <w:autoSpaceDE w:val="0"/>
      <w:autoSpaceDN w:val="0"/>
      <w:spacing w:after="160" w:line="259" w:lineRule="auto"/>
      <w:ind w:leftChars="800" w:left="1700"/>
    </w:pPr>
    <w:rPr>
      <w:rFonts w:ascii="맑은 고딕" w:eastAsia="맑은 고딕" w:hAnsi="맑은 고딕"/>
      <w:szCs w:val="22"/>
    </w:rPr>
  </w:style>
  <w:style w:type="paragraph" w:styleId="60">
    <w:name w:val="toc 6"/>
    <w:basedOn w:val="a0"/>
    <w:next w:val="a0"/>
    <w:autoRedefine/>
    <w:uiPriority w:val="39"/>
    <w:unhideWhenUsed/>
    <w:locked/>
    <w:rsid w:val="004F09B4"/>
    <w:pPr>
      <w:autoSpaceDE w:val="0"/>
      <w:autoSpaceDN w:val="0"/>
      <w:spacing w:after="160" w:line="259" w:lineRule="auto"/>
      <w:ind w:leftChars="1000" w:left="2125"/>
    </w:pPr>
    <w:rPr>
      <w:rFonts w:ascii="맑은 고딕" w:eastAsia="맑은 고딕" w:hAnsi="맑은 고딕"/>
      <w:szCs w:val="22"/>
    </w:rPr>
  </w:style>
  <w:style w:type="paragraph" w:styleId="70">
    <w:name w:val="toc 7"/>
    <w:basedOn w:val="a0"/>
    <w:next w:val="a0"/>
    <w:autoRedefine/>
    <w:uiPriority w:val="39"/>
    <w:unhideWhenUsed/>
    <w:locked/>
    <w:rsid w:val="004F09B4"/>
    <w:pPr>
      <w:autoSpaceDE w:val="0"/>
      <w:autoSpaceDN w:val="0"/>
      <w:spacing w:after="160" w:line="259" w:lineRule="auto"/>
      <w:ind w:leftChars="1200" w:left="2550"/>
    </w:pPr>
    <w:rPr>
      <w:rFonts w:ascii="맑은 고딕" w:eastAsia="맑은 고딕" w:hAnsi="맑은 고딕"/>
      <w:szCs w:val="22"/>
    </w:rPr>
  </w:style>
  <w:style w:type="paragraph" w:styleId="8">
    <w:name w:val="toc 8"/>
    <w:basedOn w:val="a0"/>
    <w:next w:val="a0"/>
    <w:autoRedefine/>
    <w:uiPriority w:val="39"/>
    <w:unhideWhenUsed/>
    <w:locked/>
    <w:rsid w:val="004F09B4"/>
    <w:pPr>
      <w:autoSpaceDE w:val="0"/>
      <w:autoSpaceDN w:val="0"/>
      <w:spacing w:after="160" w:line="259" w:lineRule="auto"/>
      <w:ind w:leftChars="1400" w:left="2975"/>
    </w:pPr>
    <w:rPr>
      <w:rFonts w:ascii="맑은 고딕" w:eastAsia="맑은 고딕" w:hAnsi="맑은 고딕"/>
      <w:szCs w:val="22"/>
    </w:rPr>
  </w:style>
  <w:style w:type="paragraph" w:styleId="9">
    <w:name w:val="toc 9"/>
    <w:basedOn w:val="a0"/>
    <w:next w:val="a0"/>
    <w:autoRedefine/>
    <w:uiPriority w:val="39"/>
    <w:unhideWhenUsed/>
    <w:locked/>
    <w:rsid w:val="004F09B4"/>
    <w:pPr>
      <w:autoSpaceDE w:val="0"/>
      <w:autoSpaceDN w:val="0"/>
      <w:spacing w:after="160" w:line="259" w:lineRule="auto"/>
      <w:ind w:leftChars="1600" w:left="3400"/>
    </w:pPr>
    <w:rPr>
      <w:rFonts w:ascii="맑은 고딕" w:eastAsia="맑은 고딕" w:hAnsi="맑은 고딕"/>
      <w:szCs w:val="22"/>
    </w:rPr>
  </w:style>
  <w:style w:type="character" w:styleId="af">
    <w:name w:val="Unresolved Mention"/>
    <w:basedOn w:val="a2"/>
    <w:uiPriority w:val="99"/>
    <w:semiHidden/>
    <w:unhideWhenUsed/>
    <w:rsid w:val="00F76083"/>
    <w:rPr>
      <w:color w:val="605E5C"/>
      <w:shd w:val="clear" w:color="auto" w:fill="E1DFDD"/>
    </w:rPr>
  </w:style>
  <w:style w:type="paragraph" w:styleId="af0">
    <w:name w:val="caption"/>
    <w:basedOn w:val="a0"/>
    <w:next w:val="a0"/>
    <w:unhideWhenUsed/>
    <w:qFormat/>
    <w:locked/>
    <w:rsid w:val="00361ED1"/>
    <w:rPr>
      <w:b/>
      <w:bCs/>
    </w:rPr>
  </w:style>
  <w:style w:type="paragraph" w:styleId="a">
    <w:name w:val="List Bullet"/>
    <w:basedOn w:val="a0"/>
    <w:uiPriority w:val="99"/>
    <w:unhideWhenUsed/>
    <w:locked/>
    <w:rsid w:val="00C4682A"/>
    <w:pPr>
      <w:widowControl/>
      <w:numPr>
        <w:numId w:val="63"/>
      </w:numPr>
      <w:wordWrap/>
      <w:spacing w:after="40"/>
      <w:contextualSpacing/>
      <w:jc w:val="left"/>
    </w:pPr>
    <w:rPr>
      <w:rFonts w:ascii="맑은 고딕" w:eastAsia="맑은 고딕" w:hAnsi="맑은 고딕" w:cstheme="minorBidi"/>
      <w:kern w:val="0"/>
      <w:szCs w:val="22"/>
      <w:lang w:eastAsia="en-US"/>
    </w:rPr>
  </w:style>
  <w:style w:type="paragraph" w:customStyle="1" w:styleId="TableBody">
    <w:name w:val="TableBody"/>
    <w:rsid w:val="00C4682A"/>
    <w:rPr>
      <w:rFonts w:ascii="맑은 고딕" w:eastAsia="맑은 고딕" w:hAnsi="맑은 고딕" w:cstheme="minorBidi"/>
      <w:sz w:val="18"/>
      <w:szCs w:val="22"/>
      <w:lang w:eastAsia="en-US"/>
    </w:rPr>
  </w:style>
  <w:style w:type="paragraph" w:styleId="af1">
    <w:name w:val="Title"/>
    <w:basedOn w:val="a0"/>
    <w:next w:val="a0"/>
    <w:link w:val="Char2"/>
    <w:qFormat/>
    <w:locked/>
    <w:rsid w:val="00CF127D"/>
    <w:pPr>
      <w:spacing w:before="240" w:after="120"/>
      <w:jc w:val="center"/>
      <w:outlineLvl w:val="0"/>
    </w:pPr>
    <w:rPr>
      <w:rFonts w:asciiTheme="majorHAnsi" w:eastAsiaTheme="majorEastAsia" w:hAnsiTheme="majorHAnsi" w:cstheme="majorBidi"/>
      <w:b/>
      <w:bCs/>
      <w:sz w:val="32"/>
      <w:szCs w:val="32"/>
    </w:rPr>
  </w:style>
  <w:style w:type="character" w:customStyle="1" w:styleId="Char2">
    <w:name w:val="제목 Char"/>
    <w:basedOn w:val="a2"/>
    <w:link w:val="af1"/>
    <w:rsid w:val="00CF127D"/>
    <w:rPr>
      <w:rFonts w:asciiTheme="majorHAnsi" w:eastAsiaTheme="majorEastAsia" w:hAnsiTheme="majorHAnsi" w:cstheme="majorBidi"/>
      <w:b/>
      <w:bCs/>
      <w:kern w:val="2"/>
      <w:sz w:val="32"/>
      <w:szCs w:val="32"/>
    </w:rPr>
  </w:style>
  <w:style w:type="paragraph" w:styleId="af2">
    <w:name w:val="Subtitle"/>
    <w:basedOn w:val="a0"/>
    <w:next w:val="a0"/>
    <w:link w:val="Char3"/>
    <w:qFormat/>
    <w:locked/>
    <w:rsid w:val="00CF127D"/>
    <w:pPr>
      <w:spacing w:after="60"/>
      <w:jc w:val="center"/>
      <w:outlineLvl w:val="1"/>
    </w:pPr>
    <w:rPr>
      <w:rFonts w:asciiTheme="minorHAnsi" w:eastAsiaTheme="minorEastAsia" w:hAnsiTheme="minorHAnsi" w:cstheme="minorBidi"/>
      <w:sz w:val="24"/>
      <w:szCs w:val="24"/>
    </w:rPr>
  </w:style>
  <w:style w:type="character" w:customStyle="1" w:styleId="Char3">
    <w:name w:val="부제 Char"/>
    <w:basedOn w:val="a2"/>
    <w:link w:val="af2"/>
    <w:rsid w:val="00CF127D"/>
    <w:rPr>
      <w:rFonts w:asciiTheme="minorHAnsi" w:eastAsiaTheme="minorEastAsia" w:hAnsiTheme="minorHAnsi" w:cstheme="minorBidi"/>
      <w:kern w:val="2"/>
      <w:sz w:val="24"/>
      <w:szCs w:val="24"/>
    </w:rPr>
  </w:style>
  <w:style w:type="character" w:styleId="af3">
    <w:name w:val="Strong"/>
    <w:basedOn w:val="a2"/>
    <w:qFormat/>
    <w:locked/>
    <w:rsid w:val="00CF12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807281268">
      <w:bodyDiv w:val="1"/>
      <w:marLeft w:val="0"/>
      <w:marRight w:val="0"/>
      <w:marTop w:val="0"/>
      <w:marBottom w:val="0"/>
      <w:divBdr>
        <w:top w:val="none" w:sz="0" w:space="0" w:color="auto"/>
        <w:left w:val="none" w:sz="0" w:space="0" w:color="auto"/>
        <w:bottom w:val="none" w:sz="0" w:space="0" w:color="auto"/>
        <w:right w:val="none" w:sz="0" w:space="0" w:color="auto"/>
      </w:divBdr>
    </w:div>
    <w:div w:id="1166283715">
      <w:bodyDiv w:val="1"/>
      <w:marLeft w:val="0"/>
      <w:marRight w:val="0"/>
      <w:marTop w:val="0"/>
      <w:marBottom w:val="0"/>
      <w:divBdr>
        <w:top w:val="none" w:sz="0" w:space="0" w:color="auto"/>
        <w:left w:val="none" w:sz="0" w:space="0" w:color="auto"/>
        <w:bottom w:val="none" w:sz="0" w:space="0" w:color="auto"/>
        <w:right w:val="none" w:sz="0" w:space="0" w:color="auto"/>
      </w:divBdr>
    </w:div>
    <w:div w:id="1279294645">
      <w:bodyDiv w:val="1"/>
      <w:marLeft w:val="0"/>
      <w:marRight w:val="0"/>
      <w:marTop w:val="0"/>
      <w:marBottom w:val="0"/>
      <w:divBdr>
        <w:top w:val="none" w:sz="0" w:space="0" w:color="auto"/>
        <w:left w:val="none" w:sz="0" w:space="0" w:color="auto"/>
        <w:bottom w:val="none" w:sz="0" w:space="0" w:color="auto"/>
        <w:right w:val="none" w:sz="0" w:space="0" w:color="auto"/>
      </w:divBdr>
    </w:div>
    <w:div w:id="1503350294">
      <w:bodyDiv w:val="1"/>
      <w:marLeft w:val="0"/>
      <w:marRight w:val="0"/>
      <w:marTop w:val="0"/>
      <w:marBottom w:val="0"/>
      <w:divBdr>
        <w:top w:val="none" w:sz="0" w:space="0" w:color="auto"/>
        <w:left w:val="none" w:sz="0" w:space="0" w:color="auto"/>
        <w:bottom w:val="none" w:sz="0" w:space="0" w:color="auto"/>
        <w:right w:val="none" w:sz="0" w:space="0" w:color="auto"/>
      </w:divBdr>
    </w:div>
    <w:div w:id="1708942730">
      <w:bodyDiv w:val="1"/>
      <w:marLeft w:val="0"/>
      <w:marRight w:val="0"/>
      <w:marTop w:val="0"/>
      <w:marBottom w:val="0"/>
      <w:divBdr>
        <w:top w:val="none" w:sz="0" w:space="0" w:color="auto"/>
        <w:left w:val="none" w:sz="0" w:space="0" w:color="auto"/>
        <w:bottom w:val="none" w:sz="0" w:space="0" w:color="auto"/>
        <w:right w:val="none" w:sz="0" w:space="0" w:color="auto"/>
      </w:divBdr>
    </w:div>
    <w:div w:id="191327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91FE4-7632-49AE-9D58-3CD3BCDF0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1316</Words>
  <Characters>7507</Characters>
  <Application>Microsoft Office Word</Application>
  <DocSecurity>0</DocSecurity>
  <Lines>62</Lines>
  <Paragraphs>17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Honeywell Home Network Protocol</vt:lpstr>
      <vt:lpstr>Honeywell Home Network Protocol</vt:lpstr>
    </vt:vector>
  </TitlesOfParts>
  <Company/>
  <LinksUpToDate>false</LinksUpToDate>
  <CharactersWithSpaces>8806</CharactersWithSpaces>
  <SharedDoc>false</SharedDoc>
  <HLinks>
    <vt:vector size="228" baseType="variant">
      <vt:variant>
        <vt:i4>1245246</vt:i4>
      </vt:variant>
      <vt:variant>
        <vt:i4>224</vt:i4>
      </vt:variant>
      <vt:variant>
        <vt:i4>0</vt:i4>
      </vt:variant>
      <vt:variant>
        <vt:i4>5</vt:i4>
      </vt:variant>
      <vt:variant>
        <vt:lpwstr/>
      </vt:variant>
      <vt:variant>
        <vt:lpwstr>_Toc219909553</vt:lpwstr>
      </vt:variant>
      <vt:variant>
        <vt:i4>1245246</vt:i4>
      </vt:variant>
      <vt:variant>
        <vt:i4>218</vt:i4>
      </vt:variant>
      <vt:variant>
        <vt:i4>0</vt:i4>
      </vt:variant>
      <vt:variant>
        <vt:i4>5</vt:i4>
      </vt:variant>
      <vt:variant>
        <vt:lpwstr/>
      </vt:variant>
      <vt:variant>
        <vt:lpwstr>_Toc219909552</vt:lpwstr>
      </vt:variant>
      <vt:variant>
        <vt:i4>1245246</vt:i4>
      </vt:variant>
      <vt:variant>
        <vt:i4>212</vt:i4>
      </vt:variant>
      <vt:variant>
        <vt:i4>0</vt:i4>
      </vt:variant>
      <vt:variant>
        <vt:i4>5</vt:i4>
      </vt:variant>
      <vt:variant>
        <vt:lpwstr/>
      </vt:variant>
      <vt:variant>
        <vt:lpwstr>_Toc219909551</vt:lpwstr>
      </vt:variant>
      <vt:variant>
        <vt:i4>1245246</vt:i4>
      </vt:variant>
      <vt:variant>
        <vt:i4>206</vt:i4>
      </vt:variant>
      <vt:variant>
        <vt:i4>0</vt:i4>
      </vt:variant>
      <vt:variant>
        <vt:i4>5</vt:i4>
      </vt:variant>
      <vt:variant>
        <vt:lpwstr/>
      </vt:variant>
      <vt:variant>
        <vt:lpwstr>_Toc219909550</vt:lpwstr>
      </vt:variant>
      <vt:variant>
        <vt:i4>1179710</vt:i4>
      </vt:variant>
      <vt:variant>
        <vt:i4>200</vt:i4>
      </vt:variant>
      <vt:variant>
        <vt:i4>0</vt:i4>
      </vt:variant>
      <vt:variant>
        <vt:i4>5</vt:i4>
      </vt:variant>
      <vt:variant>
        <vt:lpwstr/>
      </vt:variant>
      <vt:variant>
        <vt:lpwstr>_Toc219909549</vt:lpwstr>
      </vt:variant>
      <vt:variant>
        <vt:i4>1179710</vt:i4>
      </vt:variant>
      <vt:variant>
        <vt:i4>194</vt:i4>
      </vt:variant>
      <vt:variant>
        <vt:i4>0</vt:i4>
      </vt:variant>
      <vt:variant>
        <vt:i4>5</vt:i4>
      </vt:variant>
      <vt:variant>
        <vt:lpwstr/>
      </vt:variant>
      <vt:variant>
        <vt:lpwstr>_Toc219909548</vt:lpwstr>
      </vt:variant>
      <vt:variant>
        <vt:i4>1179710</vt:i4>
      </vt:variant>
      <vt:variant>
        <vt:i4>188</vt:i4>
      </vt:variant>
      <vt:variant>
        <vt:i4>0</vt:i4>
      </vt:variant>
      <vt:variant>
        <vt:i4>5</vt:i4>
      </vt:variant>
      <vt:variant>
        <vt:lpwstr/>
      </vt:variant>
      <vt:variant>
        <vt:lpwstr>_Toc219909547</vt:lpwstr>
      </vt:variant>
      <vt:variant>
        <vt:i4>1179710</vt:i4>
      </vt:variant>
      <vt:variant>
        <vt:i4>182</vt:i4>
      </vt:variant>
      <vt:variant>
        <vt:i4>0</vt:i4>
      </vt:variant>
      <vt:variant>
        <vt:i4>5</vt:i4>
      </vt:variant>
      <vt:variant>
        <vt:lpwstr/>
      </vt:variant>
      <vt:variant>
        <vt:lpwstr>_Toc219909546</vt:lpwstr>
      </vt:variant>
      <vt:variant>
        <vt:i4>1179710</vt:i4>
      </vt:variant>
      <vt:variant>
        <vt:i4>176</vt:i4>
      </vt:variant>
      <vt:variant>
        <vt:i4>0</vt:i4>
      </vt:variant>
      <vt:variant>
        <vt:i4>5</vt:i4>
      </vt:variant>
      <vt:variant>
        <vt:lpwstr/>
      </vt:variant>
      <vt:variant>
        <vt:lpwstr>_Toc219909545</vt:lpwstr>
      </vt:variant>
      <vt:variant>
        <vt:i4>1179710</vt:i4>
      </vt:variant>
      <vt:variant>
        <vt:i4>170</vt:i4>
      </vt:variant>
      <vt:variant>
        <vt:i4>0</vt:i4>
      </vt:variant>
      <vt:variant>
        <vt:i4>5</vt:i4>
      </vt:variant>
      <vt:variant>
        <vt:lpwstr/>
      </vt:variant>
      <vt:variant>
        <vt:lpwstr>_Toc219909544</vt:lpwstr>
      </vt:variant>
      <vt:variant>
        <vt:i4>1179710</vt:i4>
      </vt:variant>
      <vt:variant>
        <vt:i4>164</vt:i4>
      </vt:variant>
      <vt:variant>
        <vt:i4>0</vt:i4>
      </vt:variant>
      <vt:variant>
        <vt:i4>5</vt:i4>
      </vt:variant>
      <vt:variant>
        <vt:lpwstr/>
      </vt:variant>
      <vt:variant>
        <vt:lpwstr>_Toc219909543</vt:lpwstr>
      </vt:variant>
      <vt:variant>
        <vt:i4>1179710</vt:i4>
      </vt:variant>
      <vt:variant>
        <vt:i4>158</vt:i4>
      </vt:variant>
      <vt:variant>
        <vt:i4>0</vt:i4>
      </vt:variant>
      <vt:variant>
        <vt:i4>5</vt:i4>
      </vt:variant>
      <vt:variant>
        <vt:lpwstr/>
      </vt:variant>
      <vt:variant>
        <vt:lpwstr>_Toc219909542</vt:lpwstr>
      </vt:variant>
      <vt:variant>
        <vt:i4>1179710</vt:i4>
      </vt:variant>
      <vt:variant>
        <vt:i4>152</vt:i4>
      </vt:variant>
      <vt:variant>
        <vt:i4>0</vt:i4>
      </vt:variant>
      <vt:variant>
        <vt:i4>5</vt:i4>
      </vt:variant>
      <vt:variant>
        <vt:lpwstr/>
      </vt:variant>
      <vt:variant>
        <vt:lpwstr>_Toc219909541</vt:lpwstr>
      </vt:variant>
      <vt:variant>
        <vt:i4>1179710</vt:i4>
      </vt:variant>
      <vt:variant>
        <vt:i4>146</vt:i4>
      </vt:variant>
      <vt:variant>
        <vt:i4>0</vt:i4>
      </vt:variant>
      <vt:variant>
        <vt:i4>5</vt:i4>
      </vt:variant>
      <vt:variant>
        <vt:lpwstr/>
      </vt:variant>
      <vt:variant>
        <vt:lpwstr>_Toc219909540</vt:lpwstr>
      </vt:variant>
      <vt:variant>
        <vt:i4>1376318</vt:i4>
      </vt:variant>
      <vt:variant>
        <vt:i4>140</vt:i4>
      </vt:variant>
      <vt:variant>
        <vt:i4>0</vt:i4>
      </vt:variant>
      <vt:variant>
        <vt:i4>5</vt:i4>
      </vt:variant>
      <vt:variant>
        <vt:lpwstr/>
      </vt:variant>
      <vt:variant>
        <vt:lpwstr>_Toc219909539</vt:lpwstr>
      </vt:variant>
      <vt:variant>
        <vt:i4>1376318</vt:i4>
      </vt:variant>
      <vt:variant>
        <vt:i4>134</vt:i4>
      </vt:variant>
      <vt:variant>
        <vt:i4>0</vt:i4>
      </vt:variant>
      <vt:variant>
        <vt:i4>5</vt:i4>
      </vt:variant>
      <vt:variant>
        <vt:lpwstr/>
      </vt:variant>
      <vt:variant>
        <vt:lpwstr>_Toc219909538</vt:lpwstr>
      </vt:variant>
      <vt:variant>
        <vt:i4>1376318</vt:i4>
      </vt:variant>
      <vt:variant>
        <vt:i4>128</vt:i4>
      </vt:variant>
      <vt:variant>
        <vt:i4>0</vt:i4>
      </vt:variant>
      <vt:variant>
        <vt:i4>5</vt:i4>
      </vt:variant>
      <vt:variant>
        <vt:lpwstr/>
      </vt:variant>
      <vt:variant>
        <vt:lpwstr>_Toc219909537</vt:lpwstr>
      </vt:variant>
      <vt:variant>
        <vt:i4>1376318</vt:i4>
      </vt:variant>
      <vt:variant>
        <vt:i4>122</vt:i4>
      </vt:variant>
      <vt:variant>
        <vt:i4>0</vt:i4>
      </vt:variant>
      <vt:variant>
        <vt:i4>5</vt:i4>
      </vt:variant>
      <vt:variant>
        <vt:lpwstr/>
      </vt:variant>
      <vt:variant>
        <vt:lpwstr>_Toc219909536</vt:lpwstr>
      </vt:variant>
      <vt:variant>
        <vt:i4>1376318</vt:i4>
      </vt:variant>
      <vt:variant>
        <vt:i4>116</vt:i4>
      </vt:variant>
      <vt:variant>
        <vt:i4>0</vt:i4>
      </vt:variant>
      <vt:variant>
        <vt:i4>5</vt:i4>
      </vt:variant>
      <vt:variant>
        <vt:lpwstr/>
      </vt:variant>
      <vt:variant>
        <vt:lpwstr>_Toc219909535</vt:lpwstr>
      </vt:variant>
      <vt:variant>
        <vt:i4>1376318</vt:i4>
      </vt:variant>
      <vt:variant>
        <vt:i4>110</vt:i4>
      </vt:variant>
      <vt:variant>
        <vt:i4>0</vt:i4>
      </vt:variant>
      <vt:variant>
        <vt:i4>5</vt:i4>
      </vt:variant>
      <vt:variant>
        <vt:lpwstr/>
      </vt:variant>
      <vt:variant>
        <vt:lpwstr>_Toc219909534</vt:lpwstr>
      </vt:variant>
      <vt:variant>
        <vt:i4>1376318</vt:i4>
      </vt:variant>
      <vt:variant>
        <vt:i4>104</vt:i4>
      </vt:variant>
      <vt:variant>
        <vt:i4>0</vt:i4>
      </vt:variant>
      <vt:variant>
        <vt:i4>5</vt:i4>
      </vt:variant>
      <vt:variant>
        <vt:lpwstr/>
      </vt:variant>
      <vt:variant>
        <vt:lpwstr>_Toc219909533</vt:lpwstr>
      </vt:variant>
      <vt:variant>
        <vt:i4>1376318</vt:i4>
      </vt:variant>
      <vt:variant>
        <vt:i4>98</vt:i4>
      </vt:variant>
      <vt:variant>
        <vt:i4>0</vt:i4>
      </vt:variant>
      <vt:variant>
        <vt:i4>5</vt:i4>
      </vt:variant>
      <vt:variant>
        <vt:lpwstr/>
      </vt:variant>
      <vt:variant>
        <vt:lpwstr>_Toc219909532</vt:lpwstr>
      </vt:variant>
      <vt:variant>
        <vt:i4>1376318</vt:i4>
      </vt:variant>
      <vt:variant>
        <vt:i4>92</vt:i4>
      </vt:variant>
      <vt:variant>
        <vt:i4>0</vt:i4>
      </vt:variant>
      <vt:variant>
        <vt:i4>5</vt:i4>
      </vt:variant>
      <vt:variant>
        <vt:lpwstr/>
      </vt:variant>
      <vt:variant>
        <vt:lpwstr>_Toc219909531</vt:lpwstr>
      </vt:variant>
      <vt:variant>
        <vt:i4>1376318</vt:i4>
      </vt:variant>
      <vt:variant>
        <vt:i4>86</vt:i4>
      </vt:variant>
      <vt:variant>
        <vt:i4>0</vt:i4>
      </vt:variant>
      <vt:variant>
        <vt:i4>5</vt:i4>
      </vt:variant>
      <vt:variant>
        <vt:lpwstr/>
      </vt:variant>
      <vt:variant>
        <vt:lpwstr>_Toc219909530</vt:lpwstr>
      </vt:variant>
      <vt:variant>
        <vt:i4>1310782</vt:i4>
      </vt:variant>
      <vt:variant>
        <vt:i4>80</vt:i4>
      </vt:variant>
      <vt:variant>
        <vt:i4>0</vt:i4>
      </vt:variant>
      <vt:variant>
        <vt:i4>5</vt:i4>
      </vt:variant>
      <vt:variant>
        <vt:lpwstr/>
      </vt:variant>
      <vt:variant>
        <vt:lpwstr>_Toc219909529</vt:lpwstr>
      </vt:variant>
      <vt:variant>
        <vt:i4>1310782</vt:i4>
      </vt:variant>
      <vt:variant>
        <vt:i4>74</vt:i4>
      </vt:variant>
      <vt:variant>
        <vt:i4>0</vt:i4>
      </vt:variant>
      <vt:variant>
        <vt:i4>5</vt:i4>
      </vt:variant>
      <vt:variant>
        <vt:lpwstr/>
      </vt:variant>
      <vt:variant>
        <vt:lpwstr>_Toc219909528</vt:lpwstr>
      </vt:variant>
      <vt:variant>
        <vt:i4>1310782</vt:i4>
      </vt:variant>
      <vt:variant>
        <vt:i4>68</vt:i4>
      </vt:variant>
      <vt:variant>
        <vt:i4>0</vt:i4>
      </vt:variant>
      <vt:variant>
        <vt:i4>5</vt:i4>
      </vt:variant>
      <vt:variant>
        <vt:lpwstr/>
      </vt:variant>
      <vt:variant>
        <vt:lpwstr>_Toc219909527</vt:lpwstr>
      </vt:variant>
      <vt:variant>
        <vt:i4>1310782</vt:i4>
      </vt:variant>
      <vt:variant>
        <vt:i4>62</vt:i4>
      </vt:variant>
      <vt:variant>
        <vt:i4>0</vt:i4>
      </vt:variant>
      <vt:variant>
        <vt:i4>5</vt:i4>
      </vt:variant>
      <vt:variant>
        <vt:lpwstr/>
      </vt:variant>
      <vt:variant>
        <vt:lpwstr>_Toc219909526</vt:lpwstr>
      </vt:variant>
      <vt:variant>
        <vt:i4>1310782</vt:i4>
      </vt:variant>
      <vt:variant>
        <vt:i4>56</vt:i4>
      </vt:variant>
      <vt:variant>
        <vt:i4>0</vt:i4>
      </vt:variant>
      <vt:variant>
        <vt:i4>5</vt:i4>
      </vt:variant>
      <vt:variant>
        <vt:lpwstr/>
      </vt:variant>
      <vt:variant>
        <vt:lpwstr>_Toc219909525</vt:lpwstr>
      </vt:variant>
      <vt:variant>
        <vt:i4>1310782</vt:i4>
      </vt:variant>
      <vt:variant>
        <vt:i4>50</vt:i4>
      </vt:variant>
      <vt:variant>
        <vt:i4>0</vt:i4>
      </vt:variant>
      <vt:variant>
        <vt:i4>5</vt:i4>
      </vt:variant>
      <vt:variant>
        <vt:lpwstr/>
      </vt:variant>
      <vt:variant>
        <vt:lpwstr>_Toc219909524</vt:lpwstr>
      </vt:variant>
      <vt:variant>
        <vt:i4>1310782</vt:i4>
      </vt:variant>
      <vt:variant>
        <vt:i4>44</vt:i4>
      </vt:variant>
      <vt:variant>
        <vt:i4>0</vt:i4>
      </vt:variant>
      <vt:variant>
        <vt:i4>5</vt:i4>
      </vt:variant>
      <vt:variant>
        <vt:lpwstr/>
      </vt:variant>
      <vt:variant>
        <vt:lpwstr>_Toc219909523</vt:lpwstr>
      </vt:variant>
      <vt:variant>
        <vt:i4>1310782</vt:i4>
      </vt:variant>
      <vt:variant>
        <vt:i4>38</vt:i4>
      </vt:variant>
      <vt:variant>
        <vt:i4>0</vt:i4>
      </vt:variant>
      <vt:variant>
        <vt:i4>5</vt:i4>
      </vt:variant>
      <vt:variant>
        <vt:lpwstr/>
      </vt:variant>
      <vt:variant>
        <vt:lpwstr>_Toc219909522</vt:lpwstr>
      </vt:variant>
      <vt:variant>
        <vt:i4>1310782</vt:i4>
      </vt:variant>
      <vt:variant>
        <vt:i4>32</vt:i4>
      </vt:variant>
      <vt:variant>
        <vt:i4>0</vt:i4>
      </vt:variant>
      <vt:variant>
        <vt:i4>5</vt:i4>
      </vt:variant>
      <vt:variant>
        <vt:lpwstr/>
      </vt:variant>
      <vt:variant>
        <vt:lpwstr>_Toc219909521</vt:lpwstr>
      </vt:variant>
      <vt:variant>
        <vt:i4>1310782</vt:i4>
      </vt:variant>
      <vt:variant>
        <vt:i4>26</vt:i4>
      </vt:variant>
      <vt:variant>
        <vt:i4>0</vt:i4>
      </vt:variant>
      <vt:variant>
        <vt:i4>5</vt:i4>
      </vt:variant>
      <vt:variant>
        <vt:lpwstr/>
      </vt:variant>
      <vt:variant>
        <vt:lpwstr>_Toc219909520</vt:lpwstr>
      </vt:variant>
      <vt:variant>
        <vt:i4>1507390</vt:i4>
      </vt:variant>
      <vt:variant>
        <vt:i4>20</vt:i4>
      </vt:variant>
      <vt:variant>
        <vt:i4>0</vt:i4>
      </vt:variant>
      <vt:variant>
        <vt:i4>5</vt:i4>
      </vt:variant>
      <vt:variant>
        <vt:lpwstr/>
      </vt:variant>
      <vt:variant>
        <vt:lpwstr>_Toc219909519</vt:lpwstr>
      </vt:variant>
      <vt:variant>
        <vt:i4>1507390</vt:i4>
      </vt:variant>
      <vt:variant>
        <vt:i4>14</vt:i4>
      </vt:variant>
      <vt:variant>
        <vt:i4>0</vt:i4>
      </vt:variant>
      <vt:variant>
        <vt:i4>5</vt:i4>
      </vt:variant>
      <vt:variant>
        <vt:lpwstr/>
      </vt:variant>
      <vt:variant>
        <vt:lpwstr>_Toc219909518</vt:lpwstr>
      </vt:variant>
      <vt:variant>
        <vt:i4>1507390</vt:i4>
      </vt:variant>
      <vt:variant>
        <vt:i4>8</vt:i4>
      </vt:variant>
      <vt:variant>
        <vt:i4>0</vt:i4>
      </vt:variant>
      <vt:variant>
        <vt:i4>5</vt:i4>
      </vt:variant>
      <vt:variant>
        <vt:lpwstr/>
      </vt:variant>
      <vt:variant>
        <vt:lpwstr>_Toc219909517</vt:lpwstr>
      </vt:variant>
      <vt:variant>
        <vt:i4>1507390</vt:i4>
      </vt:variant>
      <vt:variant>
        <vt:i4>2</vt:i4>
      </vt:variant>
      <vt:variant>
        <vt:i4>0</vt:i4>
      </vt:variant>
      <vt:variant>
        <vt:i4>5</vt:i4>
      </vt:variant>
      <vt:variant>
        <vt:lpwstr/>
      </vt:variant>
      <vt:variant>
        <vt:lpwstr>_Toc219909516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Connected Vehicle 기술조사 보고서</dc:title>
  <dc:subject/>
  <dc:creator>김명기</dc:creator>
  <cp:keywords/>
  <cp:lastModifiedBy>Ricky Kim</cp:lastModifiedBy>
  <cp:revision>4</cp:revision>
  <cp:lastPrinted>2026-01-21T08:48:00Z</cp:lastPrinted>
  <dcterms:created xsi:type="dcterms:W3CDTF">2026-05-17T09:55:00Z</dcterms:created>
  <dcterms:modified xsi:type="dcterms:W3CDTF">2026-05-17T10:08:00Z</dcterms:modified>
</cp:coreProperties>
</file>