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F7" w:rsidRPr="007552A0" w:rsidRDefault="007552A0" w:rsidP="007552A0">
      <w:pPr>
        <w:jc w:val="center"/>
        <w:rPr>
          <w:b/>
          <w:color w:val="4F81BD" w:themeColor="accent1"/>
          <w:sz w:val="44"/>
          <w:szCs w:val="44"/>
        </w:rPr>
      </w:pPr>
      <w:r w:rsidRPr="007552A0">
        <w:rPr>
          <w:rFonts w:hint="eastAsia"/>
          <w:b/>
          <w:color w:val="4F81BD" w:themeColor="accent1"/>
          <w:sz w:val="44"/>
          <w:szCs w:val="44"/>
        </w:rPr>
        <w:t>商店系统</w:t>
      </w:r>
    </w:p>
    <w:p w:rsidR="007552A0" w:rsidRDefault="007552A0" w:rsidP="007552A0">
      <w:pPr>
        <w:jc w:val="center"/>
      </w:pPr>
    </w:p>
    <w:p w:rsidR="007552A0" w:rsidRDefault="00B97297" w:rsidP="00B97297">
      <w:pPr>
        <w:pStyle w:val="1"/>
      </w:pPr>
      <w:r>
        <w:rPr>
          <w:rFonts w:hint="eastAsia"/>
        </w:rPr>
        <w:t>概述</w:t>
      </w:r>
    </w:p>
    <w:p w:rsidR="00B97297" w:rsidRDefault="00B97297" w:rsidP="00930529">
      <w:pPr>
        <w:pStyle w:val="a9"/>
        <w:numPr>
          <w:ilvl w:val="0"/>
          <w:numId w:val="1"/>
        </w:numPr>
      </w:pPr>
      <w:r>
        <w:rPr>
          <w:rFonts w:hint="eastAsia"/>
        </w:rPr>
        <w:t>商店系统主要用来回收玩家背包中的不需要物品。</w:t>
      </w:r>
    </w:p>
    <w:p w:rsidR="008A5C64" w:rsidRDefault="008A5C64" w:rsidP="00930529">
      <w:pPr>
        <w:pStyle w:val="a9"/>
        <w:numPr>
          <w:ilvl w:val="0"/>
          <w:numId w:val="1"/>
        </w:numPr>
      </w:pPr>
      <w:r>
        <w:rPr>
          <w:rFonts w:hint="eastAsia"/>
        </w:rPr>
        <w:t>商店系统中可能会出售一些特殊物品（例如需要游戏里某些道具兑换的</w:t>
      </w:r>
      <w:r w:rsidR="00930529">
        <w:rPr>
          <w:rFonts w:hint="eastAsia"/>
        </w:rPr>
        <w:t>“</w:t>
      </w:r>
      <w:r>
        <w:rPr>
          <w:rFonts w:hint="eastAsia"/>
        </w:rPr>
        <w:t>声望牌</w:t>
      </w:r>
      <w:r w:rsidR="00930529">
        <w:rPr>
          <w:rFonts w:hint="eastAsia"/>
        </w:rPr>
        <w:t>”</w:t>
      </w:r>
      <w:r>
        <w:rPr>
          <w:rFonts w:hint="eastAsia"/>
        </w:rPr>
        <w:t>之类）。</w:t>
      </w:r>
    </w:p>
    <w:p w:rsidR="008A5C64" w:rsidRDefault="008A5C64" w:rsidP="00930529">
      <w:pPr>
        <w:pStyle w:val="a9"/>
        <w:numPr>
          <w:ilvl w:val="0"/>
          <w:numId w:val="1"/>
        </w:numPr>
      </w:pPr>
      <w:r>
        <w:rPr>
          <w:rFonts w:hint="eastAsia"/>
        </w:rPr>
        <w:t>主要通过背包中的随身商店</w:t>
      </w:r>
      <w:r w:rsidR="00930529">
        <w:rPr>
          <w:rFonts w:hint="eastAsia"/>
        </w:rPr>
        <w:t>或游戏中</w:t>
      </w:r>
      <w:r w:rsidR="00930529">
        <w:rPr>
          <w:rFonts w:hint="eastAsia"/>
        </w:rPr>
        <w:t>NPC</w:t>
      </w:r>
      <w:r>
        <w:rPr>
          <w:rFonts w:hint="eastAsia"/>
        </w:rPr>
        <w:t>进入</w:t>
      </w:r>
    </w:p>
    <w:p w:rsidR="008A5C64" w:rsidRDefault="00930529" w:rsidP="00930529">
      <w:pPr>
        <w:pStyle w:val="1"/>
      </w:pPr>
      <w:r>
        <w:rPr>
          <w:rFonts w:hint="eastAsia"/>
        </w:rPr>
        <w:t>界面概念</w:t>
      </w:r>
    </w:p>
    <w:p w:rsidR="00930529" w:rsidRDefault="0038075E" w:rsidP="00384146">
      <w:pPr>
        <w:jc w:val="center"/>
      </w:pPr>
      <w:r>
        <w:rPr>
          <w:noProof/>
        </w:rPr>
        <w:drawing>
          <wp:inline distT="0" distB="0" distL="0" distR="0">
            <wp:extent cx="5274310" cy="4236720"/>
            <wp:effectExtent l="19050" t="0" r="2540" b="0"/>
            <wp:docPr id="2" name="图片 1" descr="{5D4E8B36-705A-4954-BC8F-59951A570B20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5D4E8B36-705A-4954-BC8F-59951A570B20}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29" w:rsidRDefault="0069739E" w:rsidP="0038075E">
      <w:pPr>
        <w:pStyle w:val="a9"/>
        <w:numPr>
          <w:ilvl w:val="0"/>
          <w:numId w:val="17"/>
        </w:numPr>
      </w:pPr>
      <w:r>
        <w:rPr>
          <w:rFonts w:hint="eastAsia"/>
        </w:rPr>
        <w:t>分页标题；默认分页</w:t>
      </w:r>
      <w:r>
        <w:rPr>
          <w:rFonts w:hint="eastAsia"/>
        </w:rPr>
        <w:t>1</w:t>
      </w:r>
      <w:r w:rsidR="0038075E">
        <w:rPr>
          <w:rFonts w:hint="eastAsia"/>
        </w:rPr>
        <w:t>（普通商店）</w:t>
      </w:r>
      <w:r>
        <w:rPr>
          <w:rFonts w:hint="eastAsia"/>
        </w:rPr>
        <w:t>为选择态，前期只设分页</w:t>
      </w:r>
      <w:r>
        <w:rPr>
          <w:rFonts w:hint="eastAsia"/>
        </w:rPr>
        <w:t>1</w:t>
      </w:r>
      <w:r w:rsidR="0038075E">
        <w:rPr>
          <w:rFonts w:hint="eastAsia"/>
        </w:rPr>
        <w:t>；</w:t>
      </w:r>
      <w:r>
        <w:rPr>
          <w:rFonts w:hint="eastAsia"/>
        </w:rPr>
        <w:t>分页</w:t>
      </w:r>
      <w:r>
        <w:rPr>
          <w:rFonts w:hint="eastAsia"/>
        </w:rPr>
        <w:t>2</w:t>
      </w:r>
      <w:r w:rsidR="0038075E">
        <w:rPr>
          <w:rFonts w:hint="eastAsia"/>
        </w:rPr>
        <w:t>（竞技场）；其他待定。</w:t>
      </w:r>
    </w:p>
    <w:p w:rsidR="0038075E" w:rsidRDefault="0038075E" w:rsidP="0038075E">
      <w:pPr>
        <w:pStyle w:val="a9"/>
        <w:numPr>
          <w:ilvl w:val="0"/>
          <w:numId w:val="17"/>
        </w:numPr>
      </w:pPr>
      <w:r>
        <w:rPr>
          <w:rFonts w:hint="eastAsia"/>
        </w:rPr>
        <w:t>左下角显示当前分页所使用的货币以及玩家身上的该货币数量。</w:t>
      </w:r>
    </w:p>
    <w:p w:rsidR="0038075E" w:rsidRPr="0038075E" w:rsidRDefault="0038075E" w:rsidP="0038075E">
      <w:pPr>
        <w:pStyle w:val="a9"/>
        <w:numPr>
          <w:ilvl w:val="0"/>
          <w:numId w:val="17"/>
        </w:numPr>
        <w:rPr>
          <w:highlight w:val="yellow"/>
        </w:rPr>
      </w:pPr>
      <w:r w:rsidRPr="0038075E">
        <w:rPr>
          <w:rFonts w:hint="eastAsia"/>
          <w:highlight w:val="yellow"/>
        </w:rPr>
        <w:t>道具栏中所有文字、购买所需货币、购买摁钮全部</w:t>
      </w:r>
      <w:r w:rsidRPr="00C17B44">
        <w:rPr>
          <w:rFonts w:hint="eastAsia"/>
          <w:b/>
          <w:highlight w:val="yellow"/>
          <w:u w:val="single"/>
        </w:rPr>
        <w:t>右对齐。</w:t>
      </w:r>
    </w:p>
    <w:p w:rsidR="0038075E" w:rsidRPr="0038075E" w:rsidRDefault="0038075E" w:rsidP="0038075E">
      <w:pPr>
        <w:pStyle w:val="a9"/>
        <w:numPr>
          <w:ilvl w:val="0"/>
          <w:numId w:val="17"/>
        </w:numPr>
        <w:rPr>
          <w:b/>
          <w:u w:val="single"/>
        </w:rPr>
      </w:pPr>
      <w:r w:rsidRPr="0038075E">
        <w:rPr>
          <w:rFonts w:hint="eastAsia"/>
          <w:b/>
          <w:u w:val="single"/>
        </w:rPr>
        <w:t>*</w:t>
      </w:r>
      <w:r w:rsidRPr="0038075E">
        <w:rPr>
          <w:rFonts w:hint="eastAsia"/>
          <w:b/>
          <w:u w:val="single"/>
        </w:rPr>
        <w:t>注：当玩家不满足购买条件时，不出现购买摁钮，购买摁钮处显示文字“您不满足购买条件”。</w:t>
      </w:r>
    </w:p>
    <w:p w:rsidR="001356A9" w:rsidRDefault="001356A9" w:rsidP="001356A9">
      <w:pPr>
        <w:pStyle w:val="2"/>
      </w:pPr>
      <w:r>
        <w:rPr>
          <w:rFonts w:hint="eastAsia"/>
        </w:rPr>
        <w:lastRenderedPageBreak/>
        <w:t>配置表</w:t>
      </w:r>
    </w:p>
    <w:p w:rsidR="00930529" w:rsidRDefault="0038075E" w:rsidP="00B97297">
      <w:r>
        <w:rPr>
          <w:rFonts w:hint="eastAsia"/>
        </w:rPr>
        <w:t>详情参考</w:t>
      </w:r>
      <w:hyperlink r:id="rId9" w:history="1">
        <w:r w:rsidRPr="0038075E">
          <w:rPr>
            <w:rStyle w:val="af6"/>
            <w:rFonts w:hint="eastAsia"/>
          </w:rPr>
          <w:t>商店系统配置表</w:t>
        </w:r>
      </w:hyperlink>
    </w:p>
    <w:p w:rsidR="00930529" w:rsidRDefault="00930529" w:rsidP="00930529">
      <w:pPr>
        <w:pStyle w:val="2"/>
      </w:pPr>
      <w:r>
        <w:rPr>
          <w:rFonts w:hint="eastAsia"/>
        </w:rPr>
        <w:t>界面说明</w:t>
      </w:r>
    </w:p>
    <w:p w:rsidR="00930529" w:rsidRDefault="00930529" w:rsidP="00E443DF">
      <w:pPr>
        <w:pStyle w:val="a9"/>
        <w:numPr>
          <w:ilvl w:val="0"/>
          <w:numId w:val="2"/>
        </w:numPr>
      </w:pPr>
      <w:r>
        <w:rPr>
          <w:rFonts w:hint="eastAsia"/>
        </w:rPr>
        <w:t>鼠标移动到道具</w:t>
      </w:r>
      <w:r w:rsidR="0038075E">
        <w:rPr>
          <w:rFonts w:hint="eastAsia"/>
        </w:rPr>
        <w:t>图标</w:t>
      </w:r>
      <w:r>
        <w:rPr>
          <w:rFonts w:hint="eastAsia"/>
        </w:rPr>
        <w:t>上时，可以看到该道具的详细信息（详情参考物品系统中的悬浮框说明）。</w:t>
      </w:r>
    </w:p>
    <w:p w:rsidR="00930529" w:rsidRDefault="00930529" w:rsidP="00E443DF">
      <w:pPr>
        <w:pStyle w:val="a9"/>
        <w:numPr>
          <w:ilvl w:val="0"/>
          <w:numId w:val="2"/>
        </w:numPr>
      </w:pPr>
      <w:r>
        <w:rPr>
          <w:rFonts w:hint="eastAsia"/>
        </w:rPr>
        <w:t>道具栏显示：</w:t>
      </w:r>
    </w:p>
    <w:p w:rsidR="00930529" w:rsidRDefault="00930529" w:rsidP="00E443DF">
      <w:pPr>
        <w:pStyle w:val="a9"/>
        <w:numPr>
          <w:ilvl w:val="1"/>
          <w:numId w:val="3"/>
        </w:numPr>
      </w:pPr>
      <w:r>
        <w:rPr>
          <w:rFonts w:hint="eastAsia"/>
        </w:rPr>
        <w:t>道具图标</w:t>
      </w:r>
    </w:p>
    <w:p w:rsidR="00930529" w:rsidRDefault="00930529" w:rsidP="00E443DF">
      <w:pPr>
        <w:pStyle w:val="a9"/>
        <w:numPr>
          <w:ilvl w:val="1"/>
          <w:numId w:val="3"/>
        </w:numPr>
      </w:pPr>
      <w:r>
        <w:rPr>
          <w:rFonts w:hint="eastAsia"/>
        </w:rPr>
        <w:t>道具名称</w:t>
      </w:r>
      <w:r w:rsidR="00E443DF">
        <w:rPr>
          <w:rFonts w:hint="eastAsia"/>
        </w:rPr>
        <w:t>：道具名字最多十个汉字</w:t>
      </w:r>
    </w:p>
    <w:p w:rsidR="00930529" w:rsidRDefault="00930529" w:rsidP="00E443DF">
      <w:pPr>
        <w:pStyle w:val="a9"/>
        <w:numPr>
          <w:ilvl w:val="1"/>
          <w:numId w:val="3"/>
        </w:numPr>
        <w:rPr>
          <w:b/>
          <w:u w:val="single"/>
        </w:rPr>
      </w:pPr>
      <w:r>
        <w:rPr>
          <w:rFonts w:hint="eastAsia"/>
        </w:rPr>
        <w:t>道具售价</w:t>
      </w:r>
      <w:r w:rsidR="00E443DF">
        <w:rPr>
          <w:rFonts w:hint="eastAsia"/>
        </w:rPr>
        <w:t>：</w:t>
      </w:r>
      <w:r w:rsidR="00E443DF" w:rsidRPr="00E443DF">
        <w:rPr>
          <w:rFonts w:hint="eastAsia"/>
          <w:b/>
          <w:u w:val="single"/>
        </w:rPr>
        <w:t>货币类型或者兑换类型（例如：游戏币</w:t>
      </w:r>
      <w:r w:rsidR="00E443DF" w:rsidRPr="00E443DF">
        <w:rPr>
          <w:rFonts w:hint="eastAsia"/>
          <w:b/>
          <w:u w:val="single"/>
        </w:rPr>
        <w:t>999999;</w:t>
      </w:r>
      <w:r w:rsidR="00E443DF" w:rsidRPr="00E443DF">
        <w:rPr>
          <w:rFonts w:hint="eastAsia"/>
          <w:b/>
          <w:u w:val="single"/>
        </w:rPr>
        <w:t>声望牌</w:t>
      </w:r>
      <w:r w:rsidR="00E443DF" w:rsidRPr="00E443DF">
        <w:rPr>
          <w:rFonts w:hint="eastAsia"/>
          <w:b/>
          <w:u w:val="single"/>
        </w:rPr>
        <w:t>99</w:t>
      </w:r>
      <w:r w:rsidR="00E443DF" w:rsidRPr="00E443DF">
        <w:rPr>
          <w:rFonts w:hint="eastAsia"/>
          <w:b/>
          <w:u w:val="single"/>
        </w:rPr>
        <w:t>）</w:t>
      </w:r>
    </w:p>
    <w:p w:rsidR="0069739E" w:rsidRPr="00E443DF" w:rsidRDefault="0069739E" w:rsidP="0069739E">
      <w:pPr>
        <w:pStyle w:val="a9"/>
        <w:numPr>
          <w:ilvl w:val="0"/>
          <w:numId w:val="3"/>
        </w:numPr>
        <w:rPr>
          <w:b/>
          <w:u w:val="single"/>
        </w:rPr>
      </w:pPr>
      <w:r>
        <w:rPr>
          <w:rFonts w:hint="eastAsia"/>
          <w:b/>
          <w:u w:val="single"/>
        </w:rPr>
        <w:t>当翻页翻到第一页时不能继续向前翻页点击无反应。其他情况原理同上。</w:t>
      </w:r>
    </w:p>
    <w:p w:rsidR="00E443DF" w:rsidRDefault="00E443DF" w:rsidP="00E443DF">
      <w:pPr>
        <w:pStyle w:val="1"/>
      </w:pPr>
      <w:r>
        <w:rPr>
          <w:rFonts w:hint="eastAsia"/>
        </w:rPr>
        <w:t>商店功能</w:t>
      </w:r>
    </w:p>
    <w:p w:rsidR="00E443DF" w:rsidRDefault="00E443DF" w:rsidP="00E443DF">
      <w:pPr>
        <w:pStyle w:val="a9"/>
        <w:numPr>
          <w:ilvl w:val="0"/>
          <w:numId w:val="5"/>
        </w:numPr>
      </w:pPr>
      <w:r>
        <w:rPr>
          <w:rFonts w:hint="eastAsia"/>
        </w:rPr>
        <w:t>玩家可以从商店中购买各种物品（可能包含任务道具）</w:t>
      </w:r>
    </w:p>
    <w:p w:rsidR="00E443DF" w:rsidRPr="00E443DF" w:rsidRDefault="009E5F6F" w:rsidP="00E443DF">
      <w:pPr>
        <w:pStyle w:val="a9"/>
        <w:numPr>
          <w:ilvl w:val="0"/>
          <w:numId w:val="5"/>
        </w:numPr>
        <w:rPr>
          <w:b/>
          <w:u w:val="single"/>
        </w:rPr>
      </w:pPr>
      <w:r>
        <w:rPr>
          <w:rFonts w:hint="eastAsia"/>
          <w:b/>
          <w:u w:val="single"/>
        </w:rPr>
        <w:t>前期商店一般显示为两个分页，分页标题为普通</w:t>
      </w:r>
      <w:r w:rsidR="00E443DF" w:rsidRPr="00E443DF">
        <w:rPr>
          <w:rFonts w:hint="eastAsia"/>
          <w:b/>
          <w:u w:val="single"/>
        </w:rPr>
        <w:t>商店</w:t>
      </w:r>
      <w:r>
        <w:rPr>
          <w:rFonts w:hint="eastAsia"/>
          <w:b/>
          <w:u w:val="single"/>
        </w:rPr>
        <w:t>/</w:t>
      </w:r>
      <w:r>
        <w:rPr>
          <w:rFonts w:hint="eastAsia"/>
          <w:b/>
          <w:u w:val="single"/>
        </w:rPr>
        <w:t>竞技场商店</w:t>
      </w:r>
      <w:r w:rsidR="00E443DF" w:rsidRPr="00E443DF">
        <w:rPr>
          <w:rFonts w:hint="eastAsia"/>
          <w:b/>
          <w:u w:val="single"/>
        </w:rPr>
        <w:t>。</w:t>
      </w:r>
    </w:p>
    <w:p w:rsidR="00E443DF" w:rsidRDefault="00E443DF" w:rsidP="00E443DF">
      <w:pPr>
        <w:pStyle w:val="a9"/>
        <w:numPr>
          <w:ilvl w:val="0"/>
          <w:numId w:val="5"/>
        </w:numPr>
      </w:pPr>
      <w:r w:rsidRPr="00E443DF">
        <w:rPr>
          <w:rFonts w:hint="eastAsia"/>
          <w:b/>
          <w:u w:val="single"/>
        </w:rPr>
        <w:t>后期</w:t>
      </w:r>
      <w:r>
        <w:rPr>
          <w:rFonts w:hint="eastAsia"/>
        </w:rPr>
        <w:t>可能会开放其他分页</w:t>
      </w:r>
      <w:r w:rsidR="004932A1">
        <w:rPr>
          <w:rFonts w:hint="eastAsia"/>
        </w:rPr>
        <w:t>（暂不开放）</w:t>
      </w:r>
    </w:p>
    <w:p w:rsidR="00E443DF" w:rsidRDefault="004932A1" w:rsidP="00E443DF">
      <w:pPr>
        <w:pStyle w:val="a9"/>
        <w:numPr>
          <w:ilvl w:val="1"/>
          <w:numId w:val="6"/>
        </w:numPr>
      </w:pPr>
      <w:r>
        <w:rPr>
          <w:rFonts w:hint="eastAsia"/>
        </w:rPr>
        <w:t>声望兑换分页：做</w:t>
      </w:r>
      <w:r w:rsidR="00E443DF">
        <w:rPr>
          <w:rFonts w:hint="eastAsia"/>
        </w:rPr>
        <w:t>日常会赠送类似声望牌的道具，此时会开启声望兑换分页用来购买以声望牌为货币的道具。</w:t>
      </w:r>
    </w:p>
    <w:p w:rsidR="004932A1" w:rsidRDefault="004932A1" w:rsidP="00E443DF">
      <w:pPr>
        <w:pStyle w:val="a9"/>
        <w:numPr>
          <w:ilvl w:val="1"/>
          <w:numId w:val="6"/>
        </w:numPr>
      </w:pPr>
      <w:r>
        <w:rPr>
          <w:rFonts w:hint="eastAsia"/>
        </w:rPr>
        <w:t>黑市分页：在黑市分页中会在每天定时刷新几批物品供玩家购买，消耗游戏币或</w:t>
      </w:r>
      <w:r>
        <w:rPr>
          <w:rFonts w:hint="eastAsia"/>
        </w:rPr>
        <w:t>RMB</w:t>
      </w:r>
      <w:r>
        <w:rPr>
          <w:rFonts w:hint="eastAsia"/>
        </w:rPr>
        <w:t>不等。</w:t>
      </w:r>
    </w:p>
    <w:p w:rsidR="004932A1" w:rsidRDefault="004932A1" w:rsidP="004932A1">
      <w:pPr>
        <w:pStyle w:val="2"/>
      </w:pPr>
      <w:r>
        <w:rPr>
          <w:rFonts w:hint="eastAsia"/>
        </w:rPr>
        <w:t>购买功能</w:t>
      </w:r>
    </w:p>
    <w:p w:rsidR="009E5F6F" w:rsidRDefault="004932A1" w:rsidP="009E5F6F">
      <w:pPr>
        <w:pStyle w:val="a9"/>
        <w:numPr>
          <w:ilvl w:val="0"/>
          <w:numId w:val="10"/>
        </w:numPr>
      </w:pPr>
      <w:r>
        <w:rPr>
          <w:rFonts w:hint="eastAsia"/>
        </w:rPr>
        <w:t>玩家可以通过鼠标</w:t>
      </w:r>
      <w:r w:rsidR="009E5F6F">
        <w:rPr>
          <w:rFonts w:hint="eastAsia"/>
          <w:b/>
          <w:u w:val="single"/>
        </w:rPr>
        <w:t>左键单击购买摁钮</w:t>
      </w:r>
      <w:r>
        <w:rPr>
          <w:rFonts w:hint="eastAsia"/>
        </w:rPr>
        <w:t>来进行道具的购买。</w:t>
      </w:r>
    </w:p>
    <w:p w:rsidR="00473EA7" w:rsidRDefault="00473EA7" w:rsidP="00473EA7">
      <w:pPr>
        <w:pStyle w:val="a9"/>
        <w:numPr>
          <w:ilvl w:val="0"/>
          <w:numId w:val="10"/>
        </w:numPr>
      </w:pPr>
      <w:r>
        <w:rPr>
          <w:rFonts w:hint="eastAsia"/>
        </w:rPr>
        <w:t>购买完成后，扣除对应的货币或兑换物，然后在玩家背包中添加所购买的物品，</w:t>
      </w:r>
      <w:r w:rsidRPr="00B227F5">
        <w:rPr>
          <w:rFonts w:hint="eastAsia"/>
          <w:highlight w:val="yellow"/>
        </w:rPr>
        <w:t>在聊天系统的系统频道中添加文字提示：</w:t>
      </w:r>
      <w:r>
        <w:rPr>
          <w:rFonts w:hint="eastAsia"/>
        </w:rPr>
        <w:t>“</w:t>
      </w:r>
      <w:r w:rsidR="00B227F5">
        <w:rPr>
          <w:rFonts w:hint="eastAsia"/>
        </w:rPr>
        <w:t>获得</w:t>
      </w:r>
      <w:r w:rsidR="00B227F5">
        <w:rPr>
          <w:rFonts w:hint="eastAsia"/>
        </w:rPr>
        <w:t>OO XX</w:t>
      </w:r>
      <w:r w:rsidR="00B227F5">
        <w:rPr>
          <w:rFonts w:hint="eastAsia"/>
        </w:rPr>
        <w:t>个</w:t>
      </w:r>
      <w:r>
        <w:rPr>
          <w:rFonts w:hint="eastAsia"/>
        </w:rPr>
        <w:t>”</w:t>
      </w:r>
    </w:p>
    <w:p w:rsidR="004932A1" w:rsidRDefault="009E5F6F" w:rsidP="00473EA7">
      <w:pPr>
        <w:pStyle w:val="a9"/>
        <w:numPr>
          <w:ilvl w:val="0"/>
          <w:numId w:val="10"/>
        </w:numPr>
      </w:pPr>
      <w:r>
        <w:rPr>
          <w:rFonts w:hint="eastAsia"/>
        </w:rPr>
        <w:t>当玩家完成点击</w:t>
      </w:r>
      <w:r w:rsidR="004932A1">
        <w:rPr>
          <w:rFonts w:hint="eastAsia"/>
        </w:rPr>
        <w:t>操作后，</w:t>
      </w:r>
      <w:r w:rsidR="004932A1" w:rsidRPr="00473EA7">
        <w:rPr>
          <w:rFonts w:hint="eastAsia"/>
          <w:b/>
          <w:u w:val="single"/>
        </w:rPr>
        <w:t>系统需要进行以下验证：</w:t>
      </w:r>
    </w:p>
    <w:p w:rsidR="004932A1" w:rsidRDefault="004932A1" w:rsidP="00473EA7">
      <w:pPr>
        <w:pStyle w:val="a9"/>
        <w:numPr>
          <w:ilvl w:val="1"/>
          <w:numId w:val="11"/>
        </w:numPr>
      </w:pPr>
      <w:r>
        <w:rPr>
          <w:rFonts w:hint="eastAsia"/>
        </w:rPr>
        <w:t>购买道具所需前置条件是否足够（例如：需要达到</w:t>
      </w:r>
      <w:r>
        <w:rPr>
          <w:rFonts w:hint="eastAsia"/>
        </w:rPr>
        <w:t>XX</w:t>
      </w:r>
      <w:r>
        <w:rPr>
          <w:rFonts w:hint="eastAsia"/>
        </w:rPr>
        <w:t>等级；需要声望达到</w:t>
      </w:r>
      <w:r>
        <w:rPr>
          <w:rFonts w:hint="eastAsia"/>
        </w:rPr>
        <w:t>X</w:t>
      </w:r>
      <w:r>
        <w:rPr>
          <w:rFonts w:hint="eastAsia"/>
        </w:rPr>
        <w:t>级等）若不足够弹窗提示：</w:t>
      </w:r>
      <w:r w:rsidR="00473EA7" w:rsidRPr="00473EA7">
        <w:rPr>
          <w:rFonts w:hint="eastAsia"/>
          <w:highlight w:val="yellow"/>
        </w:rPr>
        <w:t>“</w:t>
      </w:r>
      <w:r w:rsidRPr="00473EA7">
        <w:rPr>
          <w:rFonts w:hint="eastAsia"/>
          <w:highlight w:val="yellow"/>
        </w:rPr>
        <w:t>您未能达到购买条件。</w:t>
      </w:r>
      <w:r w:rsidR="00473EA7" w:rsidRPr="00473EA7">
        <w:rPr>
          <w:rFonts w:hint="eastAsia"/>
          <w:highlight w:val="yellow"/>
        </w:rPr>
        <w:t>”</w:t>
      </w:r>
    </w:p>
    <w:p w:rsidR="004932A1" w:rsidRDefault="004932A1" w:rsidP="00473EA7">
      <w:pPr>
        <w:pStyle w:val="a9"/>
        <w:numPr>
          <w:ilvl w:val="1"/>
          <w:numId w:val="11"/>
        </w:numPr>
      </w:pPr>
      <w:r>
        <w:rPr>
          <w:rFonts w:hint="eastAsia"/>
        </w:rPr>
        <w:t>购买道具所需货币或兑换牌是否足够</w:t>
      </w:r>
      <w:r w:rsidR="00473EA7">
        <w:rPr>
          <w:rFonts w:hint="eastAsia"/>
        </w:rPr>
        <w:t>支付</w:t>
      </w:r>
      <w:r>
        <w:rPr>
          <w:rFonts w:hint="eastAsia"/>
        </w:rPr>
        <w:t>（例如：游戏币；声望牌；金币【</w:t>
      </w:r>
      <w:r>
        <w:rPr>
          <w:rFonts w:hint="eastAsia"/>
        </w:rPr>
        <w:t>RMB</w:t>
      </w:r>
      <w:r>
        <w:rPr>
          <w:rFonts w:hint="eastAsia"/>
        </w:rPr>
        <w:t>】）若不足够弹窗提示：</w:t>
      </w:r>
      <w:r w:rsidR="00473EA7" w:rsidRPr="00473EA7">
        <w:rPr>
          <w:rFonts w:hint="eastAsia"/>
          <w:highlight w:val="yellow"/>
        </w:rPr>
        <w:t>“对不起，您身上的货币不足。”</w:t>
      </w:r>
    </w:p>
    <w:p w:rsidR="009E5F6F" w:rsidRPr="009E5F6F" w:rsidRDefault="009E5F6F" w:rsidP="009E5F6F">
      <w:pPr>
        <w:pStyle w:val="a9"/>
        <w:numPr>
          <w:ilvl w:val="1"/>
          <w:numId w:val="11"/>
        </w:numPr>
        <w:rPr>
          <w:b/>
          <w:highlight w:val="yellow"/>
          <w:u w:val="single"/>
        </w:rPr>
      </w:pPr>
      <w:r w:rsidRPr="009E5F6F">
        <w:rPr>
          <w:rFonts w:hint="eastAsia"/>
          <w:b/>
          <w:highlight w:val="yellow"/>
          <w:u w:val="single"/>
        </w:rPr>
        <w:t>最后需要系统进行弹窗提示：“是否确定购买</w:t>
      </w:r>
      <w:r w:rsidRPr="009E5F6F">
        <w:rPr>
          <w:rFonts w:hint="eastAsia"/>
          <w:b/>
          <w:highlight w:val="yellow"/>
          <w:u w:val="single"/>
        </w:rPr>
        <w:t>XX</w:t>
      </w:r>
      <w:r w:rsidRPr="009E5F6F">
        <w:rPr>
          <w:rFonts w:hint="eastAsia"/>
          <w:b/>
          <w:highlight w:val="yellow"/>
          <w:u w:val="single"/>
        </w:rPr>
        <w:t>道具</w:t>
      </w:r>
      <w:r>
        <w:rPr>
          <w:rFonts w:hint="eastAsia"/>
          <w:b/>
          <w:highlight w:val="yellow"/>
          <w:u w:val="single"/>
        </w:rPr>
        <w:t>XXXX</w:t>
      </w:r>
      <w:r>
        <w:rPr>
          <w:rFonts w:hint="eastAsia"/>
          <w:b/>
          <w:highlight w:val="yellow"/>
          <w:u w:val="single"/>
        </w:rPr>
        <w:t>游戏币</w:t>
      </w:r>
      <w:r w:rsidRPr="009E5F6F">
        <w:rPr>
          <w:rFonts w:hint="eastAsia"/>
          <w:b/>
          <w:highlight w:val="yellow"/>
          <w:u w:val="single"/>
        </w:rPr>
        <w:t>【是】【否】”</w:t>
      </w:r>
    </w:p>
    <w:p w:rsidR="00473EA7" w:rsidRDefault="00473EA7" w:rsidP="00473EA7">
      <w:pPr>
        <w:pStyle w:val="a9"/>
        <w:numPr>
          <w:ilvl w:val="1"/>
          <w:numId w:val="11"/>
        </w:numPr>
      </w:pPr>
      <w:r>
        <w:rPr>
          <w:rFonts w:hint="eastAsia"/>
        </w:rPr>
        <w:t>背包内是否有空格（可叠加道具除外）若背包不足则弹窗提示：</w:t>
      </w:r>
      <w:r w:rsidRPr="00473EA7">
        <w:rPr>
          <w:highlight w:val="yellow"/>
        </w:rPr>
        <w:t>”</w:t>
      </w:r>
      <w:r w:rsidRPr="00473EA7">
        <w:rPr>
          <w:rFonts w:hint="eastAsia"/>
          <w:highlight w:val="yellow"/>
        </w:rPr>
        <w:t>对不起您的背包空间不足，是否使用</w:t>
      </w:r>
      <w:r w:rsidRPr="00473EA7">
        <w:rPr>
          <w:rFonts w:hint="eastAsia"/>
          <w:highlight w:val="yellow"/>
        </w:rPr>
        <w:t>XX</w:t>
      </w:r>
      <w:r w:rsidRPr="00473EA7">
        <w:rPr>
          <w:rFonts w:hint="eastAsia"/>
          <w:highlight w:val="yellow"/>
        </w:rPr>
        <w:t>金币购买背包空间【是】【否】</w:t>
      </w:r>
      <w:r w:rsidRPr="00473EA7">
        <w:rPr>
          <w:highlight w:val="yellow"/>
        </w:rPr>
        <w:t>”</w:t>
      </w:r>
    </w:p>
    <w:p w:rsidR="00B227F5" w:rsidRDefault="00B227F5" w:rsidP="00B227F5">
      <w:pPr>
        <w:pStyle w:val="a9"/>
        <w:numPr>
          <w:ilvl w:val="2"/>
          <w:numId w:val="13"/>
        </w:numPr>
      </w:pPr>
      <w:r>
        <w:rPr>
          <w:rFonts w:hint="eastAsia"/>
        </w:rPr>
        <w:t>玩家点击【是】则消耗金币扩充背包并完成购买道具操作。</w:t>
      </w:r>
    </w:p>
    <w:p w:rsidR="00B227F5" w:rsidRDefault="00B227F5" w:rsidP="00B227F5">
      <w:pPr>
        <w:pStyle w:val="a9"/>
        <w:numPr>
          <w:ilvl w:val="2"/>
          <w:numId w:val="13"/>
        </w:numPr>
      </w:pPr>
      <w:r>
        <w:rPr>
          <w:rFonts w:hint="eastAsia"/>
        </w:rPr>
        <w:t>玩家点击【否】则取消此次购买道具操作。</w:t>
      </w:r>
    </w:p>
    <w:p w:rsidR="00473EA7" w:rsidRDefault="00473EA7" w:rsidP="00473EA7">
      <w:pPr>
        <w:pStyle w:val="a9"/>
        <w:numPr>
          <w:ilvl w:val="2"/>
          <w:numId w:val="12"/>
        </w:numPr>
      </w:pPr>
      <w:r>
        <w:rPr>
          <w:rFonts w:hint="eastAsia"/>
        </w:rPr>
        <w:lastRenderedPageBreak/>
        <w:t>若道具可叠加，则检查背包内是否含有同一道具，若有则叠加；若无则检查背包是否有空格。</w:t>
      </w:r>
    </w:p>
    <w:p w:rsidR="00E443DF" w:rsidRDefault="00B227F5" w:rsidP="00B227F5">
      <w:pPr>
        <w:pStyle w:val="2"/>
      </w:pPr>
      <w:r>
        <w:rPr>
          <w:rFonts w:hint="eastAsia"/>
        </w:rPr>
        <w:t>出售功能：</w:t>
      </w:r>
    </w:p>
    <w:p w:rsidR="00B227F5" w:rsidRDefault="00B227F5" w:rsidP="00B227F5">
      <w:pPr>
        <w:pStyle w:val="a9"/>
        <w:numPr>
          <w:ilvl w:val="0"/>
          <w:numId w:val="14"/>
        </w:numPr>
      </w:pPr>
      <w:r>
        <w:rPr>
          <w:rFonts w:hint="eastAsia"/>
        </w:rPr>
        <w:t>玩家在打开商店系统后可</w:t>
      </w:r>
      <w:r w:rsidRPr="00B227F5">
        <w:rPr>
          <w:rFonts w:hint="eastAsia"/>
          <w:b/>
        </w:rPr>
        <w:t>双击背包中的道具进行出售。</w:t>
      </w:r>
    </w:p>
    <w:p w:rsidR="00B227F5" w:rsidRPr="00B227F5" w:rsidRDefault="00B227F5" w:rsidP="00B227F5">
      <w:pPr>
        <w:pStyle w:val="a9"/>
        <w:numPr>
          <w:ilvl w:val="0"/>
          <w:numId w:val="14"/>
        </w:numPr>
        <w:rPr>
          <w:highlight w:val="yellow"/>
        </w:rPr>
      </w:pPr>
      <w:r>
        <w:rPr>
          <w:rFonts w:hint="eastAsia"/>
        </w:rPr>
        <w:t>玩家无论在打开或未打开商店系统时，</w:t>
      </w:r>
      <w:r w:rsidRPr="00B227F5">
        <w:rPr>
          <w:rFonts w:hint="eastAsia"/>
          <w:highlight w:val="yellow"/>
        </w:rPr>
        <w:t>将背包内道具拖拽出背包框都即视为将物品出售。</w:t>
      </w:r>
    </w:p>
    <w:p w:rsidR="00B227F5" w:rsidRDefault="00B227F5" w:rsidP="00B227F5">
      <w:pPr>
        <w:pStyle w:val="a9"/>
        <w:numPr>
          <w:ilvl w:val="0"/>
          <w:numId w:val="14"/>
        </w:numPr>
      </w:pPr>
      <w:r>
        <w:rPr>
          <w:rFonts w:hint="eastAsia"/>
        </w:rPr>
        <w:t>出售完成后，给予相应的货币，然后在玩家背包中消除此项道具，</w:t>
      </w:r>
      <w:r w:rsidRPr="00B227F5">
        <w:rPr>
          <w:rFonts w:hint="eastAsia"/>
          <w:highlight w:val="yellow"/>
        </w:rPr>
        <w:t>并在聊天系统的系统频道中添加文字提醒：</w:t>
      </w:r>
      <w:r>
        <w:rPr>
          <w:rFonts w:hint="eastAsia"/>
        </w:rPr>
        <w:t>“出售了</w:t>
      </w:r>
      <w:r>
        <w:rPr>
          <w:rFonts w:hint="eastAsia"/>
        </w:rPr>
        <w:t>OO XX</w:t>
      </w:r>
      <w:r>
        <w:rPr>
          <w:rFonts w:hint="eastAsia"/>
        </w:rPr>
        <w:t>个获得了</w:t>
      </w:r>
      <w:r>
        <w:rPr>
          <w:rFonts w:hint="eastAsia"/>
        </w:rPr>
        <w:t>YYYY</w:t>
      </w:r>
      <w:r>
        <w:rPr>
          <w:rFonts w:hint="eastAsia"/>
        </w:rPr>
        <w:t>游戏币”</w:t>
      </w:r>
    </w:p>
    <w:p w:rsidR="00B227F5" w:rsidRPr="00B227F5" w:rsidRDefault="00B227F5" w:rsidP="00B227F5">
      <w:pPr>
        <w:pStyle w:val="a9"/>
        <w:numPr>
          <w:ilvl w:val="0"/>
          <w:numId w:val="14"/>
        </w:numPr>
        <w:rPr>
          <w:b/>
          <w:u w:val="single"/>
        </w:rPr>
      </w:pPr>
      <w:r>
        <w:rPr>
          <w:rFonts w:hint="eastAsia"/>
        </w:rPr>
        <w:t>当玩家在进行出售操作时，</w:t>
      </w:r>
      <w:r w:rsidRPr="00B227F5">
        <w:rPr>
          <w:rFonts w:hint="eastAsia"/>
          <w:b/>
          <w:u w:val="single"/>
        </w:rPr>
        <w:t>系统需要进行以下验证：</w:t>
      </w:r>
    </w:p>
    <w:p w:rsidR="00B227F5" w:rsidRDefault="00B227F5" w:rsidP="00B227F5">
      <w:pPr>
        <w:pStyle w:val="a9"/>
        <w:numPr>
          <w:ilvl w:val="1"/>
          <w:numId w:val="15"/>
        </w:numPr>
      </w:pPr>
      <w:r>
        <w:rPr>
          <w:rFonts w:hint="eastAsia"/>
        </w:rPr>
        <w:t>该道具是否可以出售，不能出售则提示：“对不起，该道具不能被出售”。</w:t>
      </w:r>
    </w:p>
    <w:p w:rsidR="00B227F5" w:rsidRPr="009E5F6F" w:rsidRDefault="00B227F5" w:rsidP="00B227F5">
      <w:pPr>
        <w:pStyle w:val="a9"/>
        <w:numPr>
          <w:ilvl w:val="1"/>
          <w:numId w:val="15"/>
        </w:numPr>
        <w:rPr>
          <w:b/>
          <w:highlight w:val="yellow"/>
          <w:u w:val="single"/>
        </w:rPr>
      </w:pPr>
      <w:r w:rsidRPr="009E5F6F">
        <w:rPr>
          <w:rFonts w:hint="eastAsia"/>
          <w:b/>
          <w:highlight w:val="yellow"/>
          <w:u w:val="single"/>
        </w:rPr>
        <w:t>进行弹窗提示玩家出售后不可回购：“是否确定需要出售物品，道具出售后不能回购；</w:t>
      </w:r>
      <w:r w:rsidRPr="009E5F6F">
        <w:rPr>
          <w:rFonts w:hint="eastAsia"/>
          <w:b/>
          <w:highlight w:val="yellow"/>
          <w:u w:val="single"/>
        </w:rPr>
        <w:t>XXXX</w:t>
      </w:r>
      <w:r w:rsidRPr="009E5F6F">
        <w:rPr>
          <w:rFonts w:hint="eastAsia"/>
          <w:b/>
          <w:highlight w:val="yellow"/>
          <w:u w:val="single"/>
        </w:rPr>
        <w:t>游戏币【是】【否】”。</w:t>
      </w:r>
    </w:p>
    <w:p w:rsidR="00B227F5" w:rsidRDefault="00B227F5" w:rsidP="00B227F5">
      <w:pPr>
        <w:pStyle w:val="a9"/>
        <w:numPr>
          <w:ilvl w:val="1"/>
          <w:numId w:val="15"/>
        </w:numPr>
      </w:pPr>
      <w:r>
        <w:rPr>
          <w:rFonts w:hint="eastAsia"/>
        </w:rPr>
        <w:t>玩家点击是则完成出售操作，点击否则取消此次出售操作。</w:t>
      </w:r>
    </w:p>
    <w:p w:rsidR="00B227F5" w:rsidRPr="00B227F5" w:rsidRDefault="00B227F5" w:rsidP="00B227F5"/>
    <w:sectPr w:rsidR="00B227F5" w:rsidRPr="00B227F5" w:rsidSect="0046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90" w:rsidRDefault="00CB7690" w:rsidP="0038075E">
      <w:pPr>
        <w:spacing w:before="0" w:after="0" w:line="240" w:lineRule="auto"/>
      </w:pPr>
      <w:r>
        <w:separator/>
      </w:r>
    </w:p>
  </w:endnote>
  <w:endnote w:type="continuationSeparator" w:id="1">
    <w:p w:rsidR="00CB7690" w:rsidRDefault="00CB7690" w:rsidP="003807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90" w:rsidRDefault="00CB7690" w:rsidP="0038075E">
      <w:pPr>
        <w:spacing w:before="0" w:after="0" w:line="240" w:lineRule="auto"/>
      </w:pPr>
      <w:r>
        <w:separator/>
      </w:r>
    </w:p>
  </w:footnote>
  <w:footnote w:type="continuationSeparator" w:id="1">
    <w:p w:rsidR="00CB7690" w:rsidRDefault="00CB7690" w:rsidP="003807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A06"/>
    <w:multiLevelType w:val="hybridMultilevel"/>
    <w:tmpl w:val="EC58A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AC328F"/>
    <w:multiLevelType w:val="hybridMultilevel"/>
    <w:tmpl w:val="B00C6C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4A321F"/>
    <w:multiLevelType w:val="hybridMultilevel"/>
    <w:tmpl w:val="FD5A2C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3813BA"/>
    <w:multiLevelType w:val="hybridMultilevel"/>
    <w:tmpl w:val="F8965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6B699C"/>
    <w:multiLevelType w:val="hybridMultilevel"/>
    <w:tmpl w:val="94A627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8633E9"/>
    <w:multiLevelType w:val="hybridMultilevel"/>
    <w:tmpl w:val="427019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726A1B"/>
    <w:multiLevelType w:val="hybridMultilevel"/>
    <w:tmpl w:val="95C2E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5701A6"/>
    <w:multiLevelType w:val="hybridMultilevel"/>
    <w:tmpl w:val="CB60C4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AF6C80"/>
    <w:multiLevelType w:val="hybridMultilevel"/>
    <w:tmpl w:val="759C71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E76F3A"/>
    <w:multiLevelType w:val="hybridMultilevel"/>
    <w:tmpl w:val="7834F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8015B8"/>
    <w:multiLevelType w:val="hybridMultilevel"/>
    <w:tmpl w:val="E95620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8417FC2"/>
    <w:multiLevelType w:val="hybridMultilevel"/>
    <w:tmpl w:val="1E1C8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5FC1DE7"/>
    <w:multiLevelType w:val="hybridMultilevel"/>
    <w:tmpl w:val="AAC27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CE037E"/>
    <w:multiLevelType w:val="hybridMultilevel"/>
    <w:tmpl w:val="E012BF12"/>
    <w:lvl w:ilvl="0" w:tplc="3CD62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D54918"/>
    <w:multiLevelType w:val="hybridMultilevel"/>
    <w:tmpl w:val="B0006A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F171D9"/>
    <w:multiLevelType w:val="hybridMultilevel"/>
    <w:tmpl w:val="A72A9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FBF1D55"/>
    <w:multiLevelType w:val="hybridMultilevel"/>
    <w:tmpl w:val="E25C9F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16"/>
  </w:num>
  <w:num w:numId="14">
    <w:abstractNumId w:val="0"/>
  </w:num>
  <w:num w:numId="15">
    <w:abstractNumId w:val="14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2A0"/>
    <w:rsid w:val="0011323E"/>
    <w:rsid w:val="001356A9"/>
    <w:rsid w:val="00262FA0"/>
    <w:rsid w:val="0038075E"/>
    <w:rsid w:val="00384146"/>
    <w:rsid w:val="004647B4"/>
    <w:rsid w:val="00473EA7"/>
    <w:rsid w:val="004932A1"/>
    <w:rsid w:val="0069739E"/>
    <w:rsid w:val="007552A0"/>
    <w:rsid w:val="007D254F"/>
    <w:rsid w:val="008A5C64"/>
    <w:rsid w:val="00930529"/>
    <w:rsid w:val="009E5F6F"/>
    <w:rsid w:val="00B177DA"/>
    <w:rsid w:val="00B227F5"/>
    <w:rsid w:val="00B97297"/>
    <w:rsid w:val="00C17B44"/>
    <w:rsid w:val="00CB7690"/>
    <w:rsid w:val="00E443DF"/>
    <w:rsid w:val="00EC2BE3"/>
    <w:rsid w:val="00FD3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9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972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2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2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2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2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2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2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2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2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2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B9729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9729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9729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9729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9729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972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9729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972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9729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B97297"/>
    <w:rPr>
      <w:b/>
      <w:bCs/>
    </w:rPr>
  </w:style>
  <w:style w:type="character" w:styleId="a7">
    <w:name w:val="Emphasis"/>
    <w:uiPriority w:val="20"/>
    <w:qFormat/>
    <w:rsid w:val="00B9729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B97297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B97297"/>
    <w:rPr>
      <w:sz w:val="20"/>
      <w:szCs w:val="20"/>
    </w:rPr>
  </w:style>
  <w:style w:type="paragraph" w:styleId="a9">
    <w:name w:val="List Paragraph"/>
    <w:basedOn w:val="a"/>
    <w:uiPriority w:val="34"/>
    <w:qFormat/>
    <w:rsid w:val="00B9729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B97297"/>
    <w:rPr>
      <w:i/>
      <w:iCs/>
    </w:rPr>
  </w:style>
  <w:style w:type="character" w:customStyle="1" w:styleId="Char2">
    <w:name w:val="引用 Char"/>
    <w:basedOn w:val="a0"/>
    <w:link w:val="aa"/>
    <w:uiPriority w:val="29"/>
    <w:rsid w:val="00B9729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B972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B9729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B9729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B9729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B9729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B9729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B9729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97297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384146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384146"/>
    <w:rPr>
      <w:sz w:val="18"/>
      <w:szCs w:val="18"/>
    </w:rPr>
  </w:style>
  <w:style w:type="table" w:styleId="af2">
    <w:name w:val="Table Grid"/>
    <w:basedOn w:val="a1"/>
    <w:uiPriority w:val="59"/>
    <w:rsid w:val="001356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ocument Map"/>
    <w:basedOn w:val="a"/>
    <w:link w:val="Char5"/>
    <w:uiPriority w:val="99"/>
    <w:semiHidden/>
    <w:unhideWhenUsed/>
    <w:rsid w:val="0038075E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38075E"/>
    <w:rPr>
      <w:rFonts w:ascii="宋体" w:eastAsia="宋体"/>
      <w:sz w:val="18"/>
      <w:szCs w:val="18"/>
    </w:rPr>
  </w:style>
  <w:style w:type="paragraph" w:styleId="af4">
    <w:name w:val="header"/>
    <w:basedOn w:val="a"/>
    <w:link w:val="Char6"/>
    <w:uiPriority w:val="99"/>
    <w:semiHidden/>
    <w:unhideWhenUsed/>
    <w:rsid w:val="00380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semiHidden/>
    <w:rsid w:val="0038075E"/>
    <w:rPr>
      <w:sz w:val="18"/>
      <w:szCs w:val="18"/>
    </w:rPr>
  </w:style>
  <w:style w:type="paragraph" w:styleId="af5">
    <w:name w:val="footer"/>
    <w:basedOn w:val="a"/>
    <w:link w:val="Char7"/>
    <w:uiPriority w:val="99"/>
    <w:semiHidden/>
    <w:unhideWhenUsed/>
    <w:rsid w:val="003807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semiHidden/>
    <w:rsid w:val="0038075E"/>
    <w:rPr>
      <w:sz w:val="18"/>
      <w:szCs w:val="18"/>
    </w:rPr>
  </w:style>
  <w:style w:type="character" w:styleId="af6">
    <w:name w:val="Hyperlink"/>
    <w:basedOn w:val="a0"/>
    <w:uiPriority w:val="99"/>
    <w:unhideWhenUsed/>
    <w:rsid w:val="00380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9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972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2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2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2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2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2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2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2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2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2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B9729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9729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9729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9729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9729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9729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972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9729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972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9729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B97297"/>
    <w:rPr>
      <w:b/>
      <w:bCs/>
    </w:rPr>
  </w:style>
  <w:style w:type="character" w:styleId="a7">
    <w:name w:val="Emphasis"/>
    <w:uiPriority w:val="20"/>
    <w:qFormat/>
    <w:rsid w:val="00B9729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B97297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B97297"/>
    <w:rPr>
      <w:sz w:val="20"/>
      <w:szCs w:val="20"/>
    </w:rPr>
  </w:style>
  <w:style w:type="paragraph" w:styleId="a9">
    <w:name w:val="List Paragraph"/>
    <w:basedOn w:val="a"/>
    <w:uiPriority w:val="34"/>
    <w:qFormat/>
    <w:rsid w:val="00B9729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B97297"/>
    <w:rPr>
      <w:i/>
      <w:iCs/>
    </w:rPr>
  </w:style>
  <w:style w:type="character" w:customStyle="1" w:styleId="Char2">
    <w:name w:val="引用 Char"/>
    <w:basedOn w:val="a0"/>
    <w:link w:val="aa"/>
    <w:uiPriority w:val="29"/>
    <w:rsid w:val="00B9729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B972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B9729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B9729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B9729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B9729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B9729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B9729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97297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384146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384146"/>
    <w:rPr>
      <w:sz w:val="18"/>
      <w:szCs w:val="18"/>
    </w:rPr>
  </w:style>
  <w:style w:type="table" w:styleId="af2">
    <w:name w:val="Table Grid"/>
    <w:basedOn w:val="a1"/>
    <w:uiPriority w:val="59"/>
    <w:rsid w:val="001356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21830;&#24215;&#31995;&#32479;&#37197;&#32622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02ED8-2455-4A40-A80C-C8372CB3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zhuzhengjie</cp:lastModifiedBy>
  <cp:revision>6</cp:revision>
  <dcterms:created xsi:type="dcterms:W3CDTF">2014-04-09T05:27:00Z</dcterms:created>
  <dcterms:modified xsi:type="dcterms:W3CDTF">2014-04-11T01:39:00Z</dcterms:modified>
</cp:coreProperties>
</file>