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CC0D0" w14:textId="56A8C898" w:rsidR="00AA6065" w:rsidRDefault="00545276">
      <w:r>
        <w:t xml:space="preserve">Ingresamos al site </w:t>
      </w:r>
      <w:proofErr w:type="spellStart"/>
      <w:r>
        <w:t>manasger</w:t>
      </w:r>
      <w:proofErr w:type="spellEnd"/>
      <w:r>
        <w:t xml:space="preserve"> de </w:t>
      </w:r>
      <w:proofErr w:type="spellStart"/>
      <w:r>
        <w:t>unifi</w:t>
      </w:r>
      <w:proofErr w:type="spellEnd"/>
      <w:r>
        <w:t>, y seleccionamos el sitio correcto</w:t>
      </w:r>
    </w:p>
    <w:p w14:paraId="69735326" w14:textId="4168B899" w:rsidR="00545276" w:rsidRDefault="00545276">
      <w:r w:rsidRPr="00545276">
        <w:drawing>
          <wp:inline distT="0" distB="0" distL="0" distR="0" wp14:anchorId="697E8E7C" wp14:editId="1BB9490A">
            <wp:extent cx="5943600" cy="2905125"/>
            <wp:effectExtent l="0" t="0" r="0" b="9525"/>
            <wp:docPr id="15387583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8326" name="Picture 1" descr="A screenshot of a cha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07E" w14:textId="7065F80C" w:rsidR="00545276" w:rsidRDefault="00545276">
      <w:r>
        <w:t xml:space="preserve">Ingresamos a la pestaña de </w:t>
      </w:r>
      <w:proofErr w:type="spellStart"/>
      <w:r>
        <w:t>UniFi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, y filtramos por switches</w:t>
      </w:r>
    </w:p>
    <w:p w14:paraId="31991DFF" w14:textId="08CEF2B6" w:rsidR="00545276" w:rsidRDefault="00545276">
      <w:r w:rsidRPr="00545276">
        <w:drawing>
          <wp:inline distT="0" distB="0" distL="0" distR="0" wp14:anchorId="0641F355" wp14:editId="798FA88F">
            <wp:extent cx="5943600" cy="3043555"/>
            <wp:effectExtent l="0" t="0" r="0" b="4445"/>
            <wp:docPr id="1700779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986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AB9" w14:textId="389E411D" w:rsidR="00545276" w:rsidRDefault="00545276">
      <w:r>
        <w:t xml:space="preserve">Seleccionamos el switch correcto acorde a lo solicitado,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Port Manager</w:t>
      </w:r>
    </w:p>
    <w:p w14:paraId="194610C5" w14:textId="081E37BE" w:rsidR="00545276" w:rsidRDefault="00545276">
      <w:r w:rsidRPr="00545276">
        <w:lastRenderedPageBreak/>
        <w:drawing>
          <wp:inline distT="0" distB="0" distL="0" distR="0" wp14:anchorId="0A4D1898" wp14:editId="35D28502">
            <wp:extent cx="5943600" cy="2996565"/>
            <wp:effectExtent l="0" t="0" r="0" b="0"/>
            <wp:docPr id="1609949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496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B77" w14:textId="530E2CE2" w:rsidR="00545276" w:rsidRDefault="00545276">
      <w:r>
        <w:t>Buscamos el puerto a dar de alta y lo seleccionamos</w:t>
      </w:r>
    </w:p>
    <w:p w14:paraId="69776729" w14:textId="72ED612A" w:rsidR="00545276" w:rsidRDefault="00545276">
      <w:r w:rsidRPr="00545276">
        <w:drawing>
          <wp:inline distT="0" distB="0" distL="0" distR="0" wp14:anchorId="17B57774" wp14:editId="1145CC6C">
            <wp:extent cx="5943600" cy="2999105"/>
            <wp:effectExtent l="0" t="0" r="0" b="0"/>
            <wp:docPr id="1260573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34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845" w14:textId="6F9FDC24" w:rsidR="00545276" w:rsidRDefault="00545276">
      <w:r>
        <w:t xml:space="preserve">Una vez seleccionado el puerto, realizamos la configuración solicitada, en este caso, para un equipo de cómputo, empezando por prenderlo (ya sea restringido o abierto). Después ingresamos las </w:t>
      </w:r>
      <w:proofErr w:type="spellStart"/>
      <w:r>
        <w:t>MACs</w:t>
      </w:r>
      <w:proofErr w:type="spellEnd"/>
      <w:r>
        <w:t xml:space="preserve"> permitidas, en caso de que sea restringido. Seleccionamos la </w:t>
      </w:r>
      <w:proofErr w:type="spellStart"/>
      <w:r>
        <w:t>Vlan</w:t>
      </w:r>
      <w:proofErr w:type="spellEnd"/>
      <w:r>
        <w:t xml:space="preserve"> Nativa acorde al uso necesario, y seleccionamos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Management, así como elegimos la </w:t>
      </w:r>
      <w:proofErr w:type="spellStart"/>
      <w:r>
        <w:t>Tagged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correcta.</w:t>
      </w:r>
    </w:p>
    <w:p w14:paraId="42AF28AA" w14:textId="69EBD513" w:rsidR="00545276" w:rsidRDefault="00545276">
      <w:r w:rsidRPr="00545276">
        <w:lastRenderedPageBreak/>
        <w:drawing>
          <wp:inline distT="0" distB="0" distL="0" distR="0" wp14:anchorId="175A395C" wp14:editId="5BA5BE6D">
            <wp:extent cx="2605088" cy="3388284"/>
            <wp:effectExtent l="0" t="0" r="5080" b="3175"/>
            <wp:docPr id="605238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89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77" cy="33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08F" w14:textId="71E34A3F" w:rsidR="004878EB" w:rsidRDefault="004878EB">
      <w:r>
        <w:t xml:space="preserve">Se selecciona la acción a realizar del puerto, en este caso, </w:t>
      </w:r>
      <w:proofErr w:type="spellStart"/>
      <w:r>
        <w:t>switching</w:t>
      </w:r>
      <w:proofErr w:type="spellEnd"/>
      <w:r>
        <w:t xml:space="preserve">. Activamos en el </w:t>
      </w:r>
      <w:proofErr w:type="spellStart"/>
      <w:r>
        <w:t>checklist</w:t>
      </w:r>
      <w:proofErr w:type="spellEnd"/>
      <w:r>
        <w:t xml:space="preserve"> las opciones de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,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, LLDP-MED 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. En este último seleccionamos la </w:t>
      </w:r>
      <w:proofErr w:type="spellStart"/>
      <w:r>
        <w:t>Vlan</w:t>
      </w:r>
      <w:proofErr w:type="spellEnd"/>
      <w:r>
        <w:t xml:space="preserve"> correcta, y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Apply</w:t>
      </w:r>
      <w:proofErr w:type="spellEnd"/>
      <w:r>
        <w:t xml:space="preserve"> Changes.</w:t>
      </w:r>
    </w:p>
    <w:p w14:paraId="4AE96877" w14:textId="30BA6401" w:rsidR="00545276" w:rsidRDefault="004878EB">
      <w:r w:rsidRPr="004878EB">
        <w:drawing>
          <wp:inline distT="0" distB="0" distL="0" distR="0" wp14:anchorId="799B5998" wp14:editId="2A7697E0">
            <wp:extent cx="2038350" cy="3628213"/>
            <wp:effectExtent l="0" t="0" r="0" b="0"/>
            <wp:docPr id="285988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888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1300" cy="36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76"/>
    <w:rsid w:val="004878EB"/>
    <w:rsid w:val="00493559"/>
    <w:rsid w:val="00545276"/>
    <w:rsid w:val="00584A74"/>
    <w:rsid w:val="007E2EFB"/>
    <w:rsid w:val="00AA6065"/>
    <w:rsid w:val="00B610E2"/>
    <w:rsid w:val="00C64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F05CB"/>
  <w15:chartTrackingRefBased/>
  <w15:docId w15:val="{FEDAA9E0-8BC6-4A58-89AD-3784747C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5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2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2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2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2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2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2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27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27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276"/>
    <w:rPr>
      <w:rFonts w:eastAsiaTheme="majorEastAsia" w:cstheme="majorBidi"/>
      <w:color w:val="0F4761" w:themeColor="accent1" w:themeShade="BF"/>
      <w:sz w:val="28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276"/>
    <w:rPr>
      <w:rFonts w:eastAsiaTheme="majorEastAsia" w:cstheme="majorBidi"/>
      <w:i/>
      <w:iCs/>
      <w:color w:val="0F4761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276"/>
    <w:rPr>
      <w:rFonts w:eastAsiaTheme="majorEastAsia" w:cstheme="majorBidi"/>
      <w:color w:val="0F4761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276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276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276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276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5452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276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276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545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276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5452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2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2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276"/>
    <w:rPr>
      <w:i/>
      <w:iCs/>
      <w:color w:val="0F4761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5452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155</Words>
  <Characters>777</Characters>
  <Application>Microsoft Office Word</Application>
  <DocSecurity>0</DocSecurity>
  <Lines>51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Diaz Bustamante</dc:creator>
  <cp:keywords/>
  <dc:description/>
  <cp:lastModifiedBy>Karol Diaz Bustamante</cp:lastModifiedBy>
  <cp:revision>1</cp:revision>
  <dcterms:created xsi:type="dcterms:W3CDTF">2025-10-21T18:46:00Z</dcterms:created>
  <dcterms:modified xsi:type="dcterms:W3CDTF">2025-10-21T19:03:00Z</dcterms:modified>
</cp:coreProperties>
</file>