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8540" w14:textId="71FBD4FB" w:rsidR="00E73DCE" w:rsidRDefault="00E73DCE">
      <w:pPr>
        <w:rPr>
          <w:lang w:val="es-ES"/>
        </w:rPr>
      </w:pPr>
      <w:r>
        <w:rPr>
          <w:lang w:val="es-ES"/>
        </w:rPr>
        <w:t xml:space="preserve">Nos conectamos </w:t>
      </w:r>
      <w:proofErr w:type="gramStart"/>
      <w:r>
        <w:rPr>
          <w:lang w:val="es-ES"/>
        </w:rPr>
        <w:t>e</w:t>
      </w:r>
      <w:proofErr w:type="gramEnd"/>
      <w:r>
        <w:rPr>
          <w:lang w:val="es-ES"/>
        </w:rPr>
        <w:t xml:space="preserve"> autenticamos en la interfaz web del firewall </w:t>
      </w:r>
      <w:proofErr w:type="spellStart"/>
      <w:r>
        <w:rPr>
          <w:lang w:val="es-ES"/>
        </w:rPr>
        <w:t>Hillstone</w:t>
      </w:r>
      <w:proofErr w:type="spellEnd"/>
      <w:r>
        <w:rPr>
          <w:lang w:val="es-ES"/>
        </w:rPr>
        <w:t>.</w:t>
      </w:r>
    </w:p>
    <w:p w14:paraId="06E2A72D" w14:textId="01C76D41" w:rsidR="00E73DCE" w:rsidRDefault="00E73DCE">
      <w:pPr>
        <w:rPr>
          <w:lang w:val="es-ES"/>
        </w:rPr>
      </w:pPr>
      <w:r w:rsidRPr="00E73DCE">
        <w:rPr>
          <w:lang w:val="es-ES"/>
        </w:rPr>
        <w:drawing>
          <wp:inline distT="0" distB="0" distL="0" distR="0" wp14:anchorId="5AB701FF" wp14:editId="57F9EA17">
            <wp:extent cx="5943600" cy="3465830"/>
            <wp:effectExtent l="0" t="0" r="0" b="1270"/>
            <wp:docPr id="1248592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27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47D7" w14:textId="6B23929D" w:rsidR="00AA6065" w:rsidRDefault="00E73DCE">
      <w:pPr>
        <w:rPr>
          <w:lang w:val="es-ES"/>
        </w:rPr>
      </w:pPr>
      <w:r w:rsidRPr="00E73DCE">
        <w:rPr>
          <w:lang w:val="es-ES"/>
        </w:rPr>
        <w:t>Se ingresa a la pestaña Monitor</w:t>
      </w:r>
      <w:r>
        <w:rPr>
          <w:lang w:val="es-ES"/>
        </w:rPr>
        <w:t>.</w:t>
      </w:r>
    </w:p>
    <w:p w14:paraId="12C4BD92" w14:textId="360B4947" w:rsidR="00E73DCE" w:rsidRDefault="00E73DCE">
      <w:pPr>
        <w:rPr>
          <w:lang w:val="es-ES"/>
        </w:rPr>
      </w:pPr>
      <w:r w:rsidRPr="00E73DCE">
        <w:rPr>
          <w:lang w:val="es-ES"/>
        </w:rPr>
        <w:drawing>
          <wp:inline distT="0" distB="0" distL="0" distR="0" wp14:anchorId="6A06FC30" wp14:editId="4589E307">
            <wp:extent cx="5943600" cy="1953260"/>
            <wp:effectExtent l="0" t="0" r="0" b="8890"/>
            <wp:docPr id="38645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5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4B4F" w14:textId="041ED564" w:rsidR="00E73DCE" w:rsidRDefault="00E73DCE">
      <w:pPr>
        <w:rPr>
          <w:lang w:val="es-ES"/>
        </w:rPr>
      </w:pPr>
      <w:r>
        <w:rPr>
          <w:lang w:val="es-ES"/>
        </w:rPr>
        <w:t>Ingresamos a la opción “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Hit”</w:t>
      </w:r>
    </w:p>
    <w:p w14:paraId="77E76052" w14:textId="4B207714" w:rsidR="00E73DCE" w:rsidRDefault="00E73DCE">
      <w:pPr>
        <w:rPr>
          <w:lang w:val="es-ES"/>
        </w:rPr>
      </w:pPr>
      <w:r w:rsidRPr="00E73DCE">
        <w:rPr>
          <w:lang w:val="es-ES"/>
        </w:rPr>
        <w:lastRenderedPageBreak/>
        <w:drawing>
          <wp:inline distT="0" distB="0" distL="0" distR="0" wp14:anchorId="687D1B04" wp14:editId="353BF8D8">
            <wp:extent cx="5943600" cy="3680460"/>
            <wp:effectExtent l="0" t="0" r="0" b="0"/>
            <wp:docPr id="1706033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336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0225" w14:textId="3D0B17F4" w:rsidR="00E73DCE" w:rsidRDefault="00E73DCE">
      <w:pPr>
        <w:rPr>
          <w:lang w:val="es-ES"/>
        </w:rPr>
      </w:pPr>
      <w:r>
        <w:rPr>
          <w:lang w:val="es-ES"/>
        </w:rPr>
        <w:t>En la opción de URL, se verán todas las URL ya ingresadas.</w:t>
      </w:r>
    </w:p>
    <w:p w14:paraId="54191AD3" w14:textId="5B1701A5" w:rsidR="00E73DCE" w:rsidRDefault="00E73DCE">
      <w:pPr>
        <w:rPr>
          <w:lang w:val="es-ES"/>
        </w:rPr>
      </w:pPr>
      <w:r w:rsidRPr="00E73DCE">
        <w:rPr>
          <w:lang w:val="es-ES"/>
        </w:rPr>
        <w:drawing>
          <wp:inline distT="0" distB="0" distL="0" distR="0" wp14:anchorId="1CA6FD85" wp14:editId="4F72A609">
            <wp:extent cx="5943600" cy="3433445"/>
            <wp:effectExtent l="0" t="0" r="0" b="0"/>
            <wp:docPr id="717571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19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74C" w14:textId="47391E9C" w:rsidR="00E73DCE" w:rsidRDefault="00E73DCE">
      <w:pPr>
        <w:rPr>
          <w:lang w:val="es-ES"/>
        </w:rPr>
      </w:pPr>
      <w:r>
        <w:rPr>
          <w:lang w:val="es-ES"/>
        </w:rPr>
        <w:t xml:space="preserve">Ahora vamos a la pestaña </w:t>
      </w:r>
      <w:proofErr w:type="spellStart"/>
      <w:r>
        <w:rPr>
          <w:lang w:val="es-ES"/>
        </w:rPr>
        <w:t>Policy</w:t>
      </w:r>
      <w:proofErr w:type="spellEnd"/>
      <w:r>
        <w:rPr>
          <w:lang w:val="es-ES"/>
        </w:rPr>
        <w:t xml:space="preserve">, en la opción Block </w:t>
      </w:r>
      <w:proofErr w:type="spellStart"/>
      <w:r>
        <w:rPr>
          <w:lang w:val="es-ES"/>
        </w:rPr>
        <w:t>Allowlist</w:t>
      </w:r>
      <w:proofErr w:type="spellEnd"/>
      <w:r>
        <w:rPr>
          <w:lang w:val="es-ES"/>
        </w:rPr>
        <w:t>, y seleccionamos la opción URL Control.</w:t>
      </w:r>
    </w:p>
    <w:p w14:paraId="4FE43EC5" w14:textId="06DCD98A" w:rsidR="00E73DCE" w:rsidRDefault="00E73DCE">
      <w:pPr>
        <w:rPr>
          <w:lang w:val="es-ES"/>
        </w:rPr>
      </w:pPr>
      <w:r w:rsidRPr="00E73DCE">
        <w:rPr>
          <w:lang w:val="es-ES"/>
        </w:rPr>
        <w:lastRenderedPageBreak/>
        <w:drawing>
          <wp:inline distT="0" distB="0" distL="0" distR="0" wp14:anchorId="61922A18" wp14:editId="63FBC3AF">
            <wp:extent cx="5943600" cy="3702685"/>
            <wp:effectExtent l="0" t="0" r="0" b="0"/>
            <wp:docPr id="1459192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28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383E" w14:textId="546A8C62" w:rsidR="00E73DCE" w:rsidRDefault="0093173F">
      <w:pPr>
        <w:rPr>
          <w:lang w:val="es-ES"/>
        </w:rPr>
      </w:pPr>
      <w:r>
        <w:rPr>
          <w:lang w:val="es-ES"/>
        </w:rPr>
        <w:t xml:space="preserve">Entramos en la opción URL </w:t>
      </w:r>
      <w:proofErr w:type="spellStart"/>
      <w:r>
        <w:rPr>
          <w:lang w:val="es-ES"/>
        </w:rPr>
        <w:t>Allowlist</w:t>
      </w:r>
      <w:proofErr w:type="spellEnd"/>
      <w:r>
        <w:rPr>
          <w:lang w:val="es-ES"/>
        </w:rPr>
        <w:t>, y agregamos la URL permitida.</w:t>
      </w:r>
    </w:p>
    <w:p w14:paraId="6F4793EB" w14:textId="6E11B0F8" w:rsidR="0093173F" w:rsidRDefault="0093173F">
      <w:pPr>
        <w:rPr>
          <w:lang w:val="es-ES"/>
        </w:rPr>
      </w:pPr>
      <w:r w:rsidRPr="0093173F">
        <w:rPr>
          <w:lang w:val="es-ES"/>
        </w:rPr>
        <w:drawing>
          <wp:inline distT="0" distB="0" distL="0" distR="0" wp14:anchorId="37BF1799" wp14:editId="3CEDB071">
            <wp:extent cx="3548063" cy="2800354"/>
            <wp:effectExtent l="0" t="0" r="0" b="0"/>
            <wp:docPr id="1741403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03620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b="15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54" cy="280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02B86" w14:textId="53DD2336" w:rsidR="0093173F" w:rsidRDefault="0093173F">
      <w:pPr>
        <w:rPr>
          <w:lang w:val="es-ES"/>
        </w:rPr>
      </w:pPr>
      <w:r>
        <w:rPr>
          <w:lang w:val="es-ES"/>
        </w:rPr>
        <w:t xml:space="preserve">Se escribe el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que se desea autorizar, y si es necesario se cambia la zona y/o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virtual, y damos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Ok.</w:t>
      </w:r>
    </w:p>
    <w:p w14:paraId="449B91D3" w14:textId="6856CAAB" w:rsidR="0093173F" w:rsidRDefault="0093173F">
      <w:pPr>
        <w:rPr>
          <w:lang w:val="es-ES"/>
        </w:rPr>
      </w:pPr>
      <w:r w:rsidRPr="0093173F">
        <w:rPr>
          <w:lang w:val="es-ES"/>
        </w:rPr>
        <w:lastRenderedPageBreak/>
        <w:drawing>
          <wp:inline distT="0" distB="0" distL="0" distR="0" wp14:anchorId="64A9F030" wp14:editId="7E5EE0C0">
            <wp:extent cx="5943600" cy="2022475"/>
            <wp:effectExtent l="0" t="0" r="0" b="0"/>
            <wp:docPr id="757901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19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8057" w14:textId="77777777" w:rsidR="0093173F" w:rsidRPr="00E73DCE" w:rsidRDefault="0093173F">
      <w:pPr>
        <w:rPr>
          <w:lang w:val="es-ES"/>
        </w:rPr>
      </w:pPr>
    </w:p>
    <w:sectPr w:rsidR="0093173F" w:rsidRPr="00E7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CE"/>
    <w:rsid w:val="00493559"/>
    <w:rsid w:val="007E2EFB"/>
    <w:rsid w:val="0093173F"/>
    <w:rsid w:val="00A001B2"/>
    <w:rsid w:val="00AA6065"/>
    <w:rsid w:val="00B610E2"/>
    <w:rsid w:val="00C64960"/>
    <w:rsid w:val="00E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23C2"/>
  <w15:chartTrackingRefBased/>
  <w15:docId w15:val="{3AF98E7E-5DDE-4F00-A35A-9AC066DC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CE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CE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CE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CE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CE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CE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CE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E7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C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CE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E7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CE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E7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CE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E73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Diaz Bustamante</dc:creator>
  <cp:keywords/>
  <dc:description/>
  <cp:lastModifiedBy>Karol Diaz Bustamante</cp:lastModifiedBy>
  <cp:revision>1</cp:revision>
  <dcterms:created xsi:type="dcterms:W3CDTF">2025-10-20T15:01:00Z</dcterms:created>
  <dcterms:modified xsi:type="dcterms:W3CDTF">2025-10-20T16:12:00Z</dcterms:modified>
</cp:coreProperties>
</file>