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D9EB" w14:textId="2ED0E15C" w:rsidR="00500E40" w:rsidRDefault="00500E40"/>
    <w:p w14:paraId="192CB7A6" w14:textId="241CC47B" w:rsidR="00500E40" w:rsidRPr="005F6CA0" w:rsidRDefault="00CB131E" w:rsidP="005F6CA0">
      <w:pPr>
        <w:jc w:val="center"/>
        <w:rPr>
          <w:rFonts w:ascii="Cambria" w:hAnsi="Cambria"/>
          <w:b/>
          <w:bCs/>
          <w:sz w:val="52"/>
          <w:szCs w:val="52"/>
        </w:rPr>
      </w:pPr>
      <w:r w:rsidRPr="005F6CA0">
        <w:rPr>
          <w:rFonts w:ascii="Cambria" w:hAnsi="Cambria"/>
          <w:b/>
          <w:bCs/>
          <w:sz w:val="52"/>
          <w:szCs w:val="52"/>
        </w:rPr>
        <w:t xml:space="preserve">Manual para el pago de software recurrente de TI de Olnatura</w:t>
      </w:r>
    </w:p>
    <w:p w14:paraId="5F5AB7FA" w14:textId="5B3947E0" w:rsidR="00500E40" w:rsidRDefault="00500E40"/>
    <w:p w14:paraId="575984C5" w14:textId="77777777" w:rsidR="00500E40" w:rsidRDefault="00500E40"/>
    <w:p w14:paraId="6B4C0EF8" w14:textId="063772F1" w:rsidR="00500E40" w:rsidRDefault="00500E40"/>
    <w:p w14:paraId="4241DBE5" w14:textId="6E433C7B" w:rsidR="00500E40" w:rsidRDefault="00500E40"/>
    <w:p w14:paraId="0601EA8E" w14:textId="2209B88E" w:rsidR="00500E40" w:rsidRDefault="00500E40"/>
    <w:p w14:paraId="5FF1B76F" w14:textId="2398DB7E" w:rsidR="00500E40" w:rsidRDefault="00500E40" w:rsidP="00500E40">
      <w:pPr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B484009" wp14:editId="49B34946">
            <wp:simplePos x="0" y="0"/>
            <wp:positionH relativeFrom="column">
              <wp:posOffset>-229176</wp:posOffset>
            </wp:positionH>
            <wp:positionV relativeFrom="paragraph">
              <wp:posOffset>539115</wp:posOffset>
            </wp:positionV>
            <wp:extent cx="6031865" cy="711835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CD5B9" w14:textId="77777777" w:rsidR="005F6CA0" w:rsidRPr="005F6CA0" w:rsidRDefault="005F6CA0" w:rsidP="005F6CA0"/>
    <w:p w14:paraId="0B8900AF" w14:textId="77777777" w:rsidR="005F6CA0" w:rsidRPr="005F6CA0" w:rsidRDefault="005F6CA0" w:rsidP="005F6CA0"/>
    <w:p w14:paraId="75841FC7" w14:textId="77777777" w:rsidR="005F6CA0" w:rsidRPr="005F6CA0" w:rsidRDefault="005F6CA0" w:rsidP="005F6CA0"/>
    <w:p w14:paraId="41F5C34A" w14:textId="77777777" w:rsidR="005F6CA0" w:rsidRPr="005F6CA0" w:rsidRDefault="005F6CA0" w:rsidP="005F6CA0"/>
    <w:p w14:paraId="362BCF9E" w14:textId="77777777" w:rsidR="005F6CA0" w:rsidRPr="005F6CA0" w:rsidRDefault="005F6CA0" w:rsidP="005F6CA0"/>
    <w:p w14:paraId="30F751DD" w14:textId="77777777" w:rsidR="005F6CA0" w:rsidRDefault="005F6CA0" w:rsidP="005F6CA0"/>
    <w:p w14:paraId="217BFB7B" w14:textId="77777777" w:rsidR="005F6CA0" w:rsidRDefault="005F6CA0" w:rsidP="005F6CA0"/>
    <w:p w14:paraId="649E0EA2" w14:textId="77777777" w:rsidR="0052259F" w:rsidRPr="005F6CA0" w:rsidRDefault="0052259F" w:rsidP="005F6CA0"/>
    <w:p w14:paraId="3414BDD4" w14:textId="3C5F2D1D" w:rsidR="005F6CA0" w:rsidRDefault="005F6CA0" w:rsidP="005F6CA0">
      <w:pPr>
        <w:jc w:val="right"/>
        <w:rPr>
          <w:color w:val="0070C0"/>
          <w:sz w:val="36"/>
          <w:szCs w:val="36"/>
        </w:rPr>
      </w:pPr>
      <w:r w:rsidRPr="005F6CA0">
        <w:rPr>
          <w:color w:val="0070C0"/>
          <w:sz w:val="36"/>
          <w:szCs w:val="36"/>
        </w:rPr>
        <w:t>Fecha:</w:t>
      </w:r>
      <w:r>
        <w:rPr>
          <w:color w:val="0070C0"/>
          <w:sz w:val="36"/>
          <w:szCs w:val="36"/>
        </w:rPr>
        <w:t xml:space="preserve"> </w:t>
      </w:r>
      <w:r w:rsidRPr="005F6CA0">
        <w:rPr>
          <w:color w:val="0070C0"/>
          <w:sz w:val="36"/>
          <w:szCs w:val="36"/>
        </w:rPr>
        <w:t xml:space="preserve">29/10/2025</w:t>
      </w:r>
    </w:p>
    <w:p w14:paraId="007945D7" w14:textId="1481F9A6" w:rsidR="0052259F" w:rsidRPr="005F6CA0" w:rsidRDefault="0052259F" w:rsidP="005F6CA0">
      <w:pPr>
        <w:jc w:val="right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Versión: 1.0</w:t>
      </w:r>
    </w:p>
    <w:p w14:paraId="3D983AE2" w14:textId="77777777" w:rsidR="005F6CA0" w:rsidRPr="005F6CA0" w:rsidRDefault="005F6CA0" w:rsidP="005F6CA0">
      <w:pPr>
        <w:rPr>
          <w:color w:val="0070C0"/>
        </w:rPr>
      </w:pPr>
    </w:p>
    <w:p>
      <w:r>
        <w:br w:type="page"/>
      </w:r>
    </w:p>
    <w:p w14:paraId="141532B6" w14:textId="0C47276B" w:rsidR="00241616" w:rsidRPr="00241616" w:rsidRDefault="00241616">
      <w:pPr>
        <w:rPr>
          <w:rFonts w:ascii="Cambria" w:hAnsi="Cambria"/>
          <w:b/>
          <w:bCs/>
          <w:sz w:val="50"/>
          <w:szCs w:val="50"/>
        </w:rPr>
      </w:pPr>
      <w:r w:rsidRPr="00241616">
        <w:rPr>
          <w:rFonts w:ascii="Cambria" w:hAnsi="Cambria"/>
          <w:b/>
          <w:bCs/>
          <w:sz w:val="50"/>
          <w:szCs w:val="50"/>
        </w:rPr>
        <w:t>Introducción</w:t>
      </w:r>
    </w:p>
    <w:p w14:paraId="1E164395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Propósito del documento</w:t>
      </w:r>
    </w:p>
    <w:p w14:paraId="7D65CFA3" w14:textId="15ABC9EF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El objetivo de este manual es establecer los procedimientos para el pago mensual del software recurrente de TI de Olnatura.</w:t>
      </w:r>
    </w:p>
    <w:p w14:paraId="3B1DE17B" w14:textId="16C7E8FE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Ámbito del documento</w:t>
      </w:r>
    </w:p>
    <w:p w14:paraId="4C8A6D20" w14:textId="1C69BD1B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Este manual se aplica a los clientes que utilizan el software recurrente de TI de Olnatura y tienen un presupuesto aprobado para el pago mensual.</w:t>
      </w:r>
    </w:p>
    <w:p w14:paraId="5CAA26CB" w14:textId="38969EF6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Audiencia Objetivo</w:t>
      </w:r>
    </w:p>
    <w:p w14:paraId="069F16BC" w14:textId="0A4F872B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El manual es dirigido a los clientes de Olnatura, así como a los miembros del equipo de soporte técnico y de finanzas.</w:t>
      </w:r>
    </w:p>
    <w:p w14:paraId="730C4C59" w14:textId="77777777" w:rsidR="00241616" w:rsidRDefault="00241616" w:rsidP="00241616">
      <w:pPr>
        <w:rPr>
          <w:rFonts w:ascii="Cambria" w:hAnsi="Cambria"/>
          <w:b/>
          <w:bCs/>
          <w:sz w:val="50"/>
          <w:szCs w:val="50"/>
        </w:rPr>
      </w:pPr>
      <w:r w:rsidRPr="00241616">
        <w:rPr>
          <w:rFonts w:ascii="Cambria" w:hAnsi="Cambria"/>
          <w:b/>
          <w:bCs/>
          <w:sz w:val="50"/>
          <w:szCs w:val="50"/>
        </w:rPr>
        <w:t>Información general del manual</w:t>
      </w:r>
    </w:p>
    <w:p w14:paraId="2C38F9CB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Objetivo</w:t>
      </w:r>
    </w:p>
    <w:p w14:paraId="54F414A1" w14:textId="57D76310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Lograr el pago mensual del software recurrente de TI de Olnatura de manera eficiente y segura, mediante la presentación de facturas y el uso de tarjetas de pago.</w:t>
      </w:r>
    </w:p>
    <w:p w14:paraId="2D12F834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Alcance</w:t>
      </w:r>
    </w:p>
    <w:p w14:paraId="4AF4412F" w14:textId="6EF31C97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El manual se aplica a todos los clientes que utilizan el software recurrente de TI de Olnatura, independientemente de su ubicación geográfica.</w:t>
      </w:r>
    </w:p>
    <w:p w14:paraId="67C68E46" w14:textId="77777777" w:rsidR="00241616" w:rsidRPr="00241616" w:rsidRDefault="00241616" w:rsidP="00241616">
      <w:pPr>
        <w:rPr>
          <w:rFonts w:ascii="Cambria" w:hAnsi="Cambria"/>
          <w:b/>
          <w:bCs/>
          <w:sz w:val="30"/>
          <w:szCs w:val="30"/>
        </w:rPr>
      </w:pPr>
      <w:r w:rsidRPr="00241616">
        <w:rPr>
          <w:rFonts w:ascii="Cambria" w:hAnsi="Cambria"/>
          <w:b/>
          <w:bCs/>
          <w:sz w:val="30"/>
          <w:szCs w:val="30"/>
        </w:rPr>
        <w:t>Área a la que pertenece o depende</w:t>
      </w:r>
    </w:p>
    <w:p w14:paraId="0FC119CF" w14:textId="16C6DF67" w:rsidR="00241616" w:rsidRDefault="00241616" w:rsidP="00241616">
      <w:pPr>
        <w:rPr>
          <w:rFonts w:ascii="Cambria" w:hAnsi="Cambria"/>
          <w:sz w:val="24"/>
          <w:szCs w:val="24"/>
        </w:rPr>
      </w:pPr>
      <w:r w:rsidRPr="00241616">
        <w:rPr>
          <w:rFonts w:ascii="Cambria" w:hAnsi="Cambria"/>
          <w:sz w:val="24"/>
          <w:szCs w:val="24"/>
        </w:rPr>
        <w:t xml:space="preserve">El manual es emitido por la área de soporte técnico de Olnatura.</w:t>
      </w:r>
    </w:p>
    <w:p w14:paraId="63420989" w14:textId="77777777" w:rsidR="00241616" w:rsidRPr="00241616" w:rsidRDefault="00241616" w:rsidP="00241616">
      <w:pPr>
        <w:rPr>
          <w:rFonts w:ascii="Cambria" w:hAnsi="Cambria"/>
          <w:b/>
          <w:bCs/>
          <w:sz w:val="50"/>
          <w:szCs w:val="50"/>
        </w:rPr>
      </w:pPr>
    </w:p>
    <w:p w14:paraId="051DE620" w14:textId="77777777" w:rsidR="00241616" w:rsidRDefault="00241616" w:rsidP="00241616">
      <w:pPr>
        <w:rPr>
          <w:rFonts w:ascii="Cambria" w:hAnsi="Cambria"/>
          <w:sz w:val="24"/>
          <w:szCs w:val="24"/>
        </w:rPr>
      </w:pPr>
    </w:p>
    <w:p w14:paraId="4F8E44C2" w14:textId="77777777" w:rsidR="00241616" w:rsidRDefault="00241616" w:rsidP="00241616">
      <w:pPr>
        <w:rPr>
          <w:rFonts w:ascii="Cambria" w:hAnsi="Cambria"/>
          <w:sz w:val="24"/>
          <w:szCs w:val="24"/>
        </w:rPr>
      </w:pPr>
    </w:p>
    <w:p w14:paraId="175C46D5" w14:textId="77777777" w:rsidR="00241616" w:rsidRDefault="00241616" w:rsidP="00241616">
      <w:pPr>
        <w:rPr>
          <w:rFonts w:ascii="Cambria" w:hAnsi="Cambria"/>
          <w:b/>
          <w:bCs/>
          <w:sz w:val="30"/>
          <w:szCs w:val="30"/>
        </w:rPr>
      </w:pPr>
    </w:p>
    <w:p w14:paraId="119C7AC0" w14:textId="77777777" w:rsidR="00241616" w:rsidRDefault="00241616" w:rsidP="00241616">
      <w:pPr>
        <w:rPr>
          <w:rFonts w:ascii="Cambria" w:hAnsi="Cambria"/>
          <w:sz w:val="24"/>
          <w:szCs w:val="24"/>
        </w:rPr>
      </w:pPr>
    </w:p>
    <w:p w14:paraId="0114186E" w14:textId="77777777" w:rsidR="00241616" w:rsidRPr="00241616" w:rsidRDefault="00241616" w:rsidP="00241616">
      <w:pPr>
        <w:rPr>
          <w:rFonts w:ascii="Cambria" w:hAnsi="Cambria"/>
          <w:sz w:val="24"/>
          <w:szCs w:val="24"/>
        </w:rPr>
      </w:pPr>
    </w:p>
    <w:p w14:paraId="72416375" w14:textId="77777777" w:rsidR="00241616" w:rsidRPr="00241616" w:rsidRDefault="00241616">
      <w:pPr>
        <w:rPr>
          <w:rFonts w:ascii="Cambria" w:hAnsi="Cambria"/>
          <w:b/>
          <w:bCs/>
          <w:sz w:val="40"/>
          <w:szCs w:val="40"/>
        </w:rPr>
      </w:pPr>
    </w:p>
    <w:p>
      <w:r>
        <w:br w:type="page"/>
      </w:r>
    </w:p>
    <w:p w14:paraId="75CBBDD3" w14:textId="5B34AA74" w:rsidR="0093456E" w:rsidRDefault="0093456E" w:rsidP="0093456E">
      <w:r>
        <w:t>Manual para el pago</w:t>
      </w:r>
      <w:r>
        <w:t xml:space="preserve"> de software </w:t>
      </w:r>
      <w:r>
        <w:t xml:space="preserve">recurrente </w:t>
      </w:r>
      <w:r>
        <w:t xml:space="preserve">de TI de </w:t>
      </w:r>
      <w:proofErr w:type="spellStart"/>
      <w:r>
        <w:t>Olnatura</w:t>
      </w:r>
      <w:proofErr w:type="spellEnd"/>
    </w:p>
    <w:p w14:paraId="15400D27" w14:textId="77777777" w:rsidR="0093456E" w:rsidRDefault="0093456E" w:rsidP="0093456E">
      <w:pPr>
        <w:pStyle w:val="Prrafodelista"/>
        <w:numPr>
          <w:ilvl w:val="0"/>
          <w:numId w:val="2"/>
        </w:numPr>
      </w:pPr>
      <w:r>
        <w:t>El software s</w:t>
      </w:r>
      <w:r>
        <w:t>e debe pagar de manera mensual acorde al presupuesto aprobado de parte del cliente</w:t>
      </w:r>
      <w:r>
        <w:t>, y la frecuencia necesaria del pago</w:t>
      </w:r>
      <w:r>
        <w:t>.</w:t>
      </w:r>
    </w:p>
    <w:p w14:paraId="30A42999" w14:textId="6E980245" w:rsidR="0093456E" w:rsidRDefault="0093456E" w:rsidP="0093456E">
      <w:pPr>
        <w:pStyle w:val="Prrafodelista"/>
      </w:pPr>
      <w:r>
        <w:t xml:space="preserve"> </w:t>
      </w:r>
      <w:r w:rsidRPr="0093456E">
        <w:drawing>
          <wp:inline distT="0" distB="0" distL="0" distR="0" wp14:anchorId="589C079A" wp14:editId="27E21A47">
            <wp:extent cx="5943600" cy="3218815"/>
            <wp:effectExtent l="0" t="0" r="0" b="635"/>
            <wp:docPr id="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EC90" w14:textId="61D830EE" w:rsidR="0093456E" w:rsidRDefault="0093456E" w:rsidP="0093456E">
      <w:pPr>
        <w:pStyle w:val="Prrafodelista"/>
        <w:numPr>
          <w:ilvl w:val="0"/>
          <w:numId w:val="2"/>
        </w:numPr>
      </w:pPr>
      <w:r>
        <w:t xml:space="preserve">Si hay cambios como alta o disminución de precio por cualquier cantidad, </w:t>
      </w:r>
      <w:r>
        <w:tab/>
        <w:t xml:space="preserve">se debe reportar para que se apruebe la compra con el nuevo precio. </w:t>
      </w:r>
    </w:p>
    <w:p w14:paraId="3F4393A0" w14:textId="3A9281EE" w:rsidR="0093456E" w:rsidRDefault="0093456E" w:rsidP="0093456E">
      <w:pPr>
        <w:pStyle w:val="Prrafodelista"/>
        <w:numPr>
          <w:ilvl w:val="0"/>
          <w:numId w:val="2"/>
        </w:numPr>
      </w:pPr>
      <w:r>
        <w:t>Además, si será pago por tarjeta, se debe solicitar el acceso a la tarjeta y cuenta asociada a Lulú</w:t>
      </w:r>
      <w:r>
        <w:t>. (</w:t>
      </w:r>
      <w:r>
        <w:t xml:space="preserve">Lourdes Beatriz </w:t>
      </w:r>
      <w:proofErr w:type="spellStart"/>
      <w:r>
        <w:t>Sanchez</w:t>
      </w:r>
      <w:proofErr w:type="spellEnd"/>
      <w:r>
        <w:t xml:space="preserve"> </w:t>
      </w:r>
      <w:proofErr w:type="spellStart"/>
      <w:r>
        <w:t>Rios</w:t>
      </w:r>
      <w:proofErr w:type="spellEnd"/>
      <w:r>
        <w:t>).</w:t>
      </w:r>
    </w:p>
    <w:p w14:paraId="5AAF88E6" w14:textId="06B740F4" w:rsidR="00AA6065" w:rsidRDefault="0093456E" w:rsidP="0093456E">
      <w:pPr>
        <w:pStyle w:val="Prrafodelista"/>
        <w:numPr>
          <w:ilvl w:val="0"/>
          <w:numId w:val="2"/>
        </w:numPr>
      </w:pPr>
      <w:r>
        <w:t xml:space="preserve">Una vez realizada la compra, se deben mandar las facturas a Wendy Anais Trejo </w:t>
      </w:r>
      <w:proofErr w:type="spellStart"/>
      <w:r>
        <w:t>Alvarez</w:t>
      </w:r>
      <w:proofErr w:type="spellEnd"/>
      <w:r>
        <w:t>.</w:t>
      </w:r>
    </w:p>
    <w:p>
      <w:r>
        <w:br w:type="page"/>
      </w:r>
    </w:p>
    <w:p w14:paraId="42F8667C" w14:textId="29F51FBA" w:rsidR="006E2571" w:rsidRPr="00F74AF8" w:rsidRDefault="00B91D89" w:rsidP="0010536D">
      <w:pPr>
        <w:pStyle w:val="Ttulo"/>
        <w:rPr>
          <w:lang w:val="en-US"/>
        </w:rPr>
      </w:pPr>
      <w:proofErr w:type="spellStart"/>
      <w:r w:rsidRPr="00F74AF8">
        <w:rPr>
          <w:lang w:val="en-US"/>
        </w:rPr>
        <w:t xml:space="preserve">Glosario</w:t>
      </w:r>
      <w:proofErr w:type="spellEnd"/>
    </w:p>
    <w:p w14:paraId="0B96FDC6" w14:textId="77777777" w:rsidR="00B91D89" w:rsidRPr="00F74AF8" w:rsidRDefault="00B91D89">
      <w:pPr>
        <w:rPr>
          <w:lang w:val="en-US"/>
        </w:rPr>
      </w:pPr>
    </w:p>
    <w:p w14:paraId="4410050E" w14:textId="77777777" w:rsidR="0010536D" w:rsidRPr="0010536D" w:rsidRDefault="0010536D" w:rsidP="0010536D">
      <w:pPr>
        <w:rPr>
          <w:lang w:val="en-US"/>
        </w:rPr>
      </w:pPr>
      <w:r w:rsidRPr="0010536D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pago: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Pago mensual del software recurrente de TI de Olnatura.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precio: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Cantidad de dinero que se paga por el uso del software.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compra: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Operación de adquisición del software recurrente de TI de Olnatura.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factura: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Documento que registra la realización del pago del software recurrente de TI de Olnatura.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tarjeta: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Medio de pago utilizado para pagar el software recurrente de TI de Olnatura.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p w14:paraId="359EC460" w14:textId="0DC18C87" w:rsidR="0010536D" w:rsidRPr="0010536D" w:rsidRDefault="0010536D" w:rsidP="0010536D">
      <w:pPr>
        <w:rPr>
          <w:lang w:val="en-US"/>
        </w:rPr>
      </w:pPr>
      <w:r w:rsidRPr="00F74AF8">
        <w:rPr>
          <w:b/>
          <w:bCs/>
          <w:lang w:val="en-US"/>
        </w:rPr>
        <w:t xml:space="preserve">- </w:t>
      </w:r>
      <w:proofErr w:type="gramStart"/>
      <w:r w:rsidRPr="00F74AF8">
        <w:rPr>
          <w:b/>
          <w:bCs/>
          <w:lang w:val="en-US"/>
        </w:rPr>
        <w:t xml:space="preserve">cuenta:</w:t>
      </w:r>
      <w:r w:rsidRPr="0010536D">
        <w:rPr>
          <w:lang w:val="en-US"/>
        </w:rPr>
        <w:t xml:space="preserve"> </w:t>
      </w:r>
      <w:proofErr w:type="gramStart"/>
      <w:r w:rsidRPr="0010536D">
        <w:rPr>
          <w:lang w:val="en-US"/>
        </w:rPr>
        <w:t xml:space="preserve">Nombre o identificación del beneficiario del pago del software recurrente de TI de Olnatura.</w:t>
      </w:r>
    </w:p>
    <w:p w14:paraId="2FC9B671" w14:textId="26E06BFF" w:rsidR="00B91D89" w:rsidRPr="00F74AF8" w:rsidRDefault="0010536D" w:rsidP="0010536D">
      <w:pPr>
        <w:rPr>
          <w:lang w:val="en-US"/>
        </w:rPr>
      </w:pPr>
      <w:r w:rsidRPr="00F74AF8">
        <w:rPr>
          <w:lang w:val="en-US"/>
        </w:rPr>
        <w:t xml:space="preserve"/>
      </w:r>
    </w:p>
    <w:sectPr w:rsidR="005F6CA0" w:rsidRPr="005F6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DA221"/>
    <w:multiLevelType w:val="hybridMultilevel"/>
    <w:tmpl w:val="3216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xmlns:w16cid="http://schemas.microsoft.com/office/word/2016/wordml/cid" w:numId="2" w16cid:durableId="2029405728">
    <w:abstractNumId w:val="0"/>
    <w:lvlOverride w:ilvl="0">
      <w:startOverride w:val="1"/>
    </w:lvlOverride>
  </w:num>
  <w:num xmlns:w16cid="http://schemas.microsoft.com/office/word/2016/wordml/cid" w:numId="1" w16cid:durableId="202940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F"/>
    <w:rsid w:val="001121F8"/>
    <w:rsid w:val="00205F4C"/>
    <w:rsid w:val="0049334F"/>
    <w:rsid w:val="00500E40"/>
    <w:rsid w:val="0052259F"/>
    <w:rsid w:val="005F6CA0"/>
    <w:rsid w:val="00856813"/>
    <w:rsid w:val="00A8291C"/>
    <w:rsid w:val="00A87D42"/>
    <w:rsid w:val="00AE32D3"/>
    <w:rsid w:val="00B95DBA"/>
    <w:rsid w:val="00C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9677"/>
  <w15:chartTrackingRefBased/>
  <w15:docId w15:val="{1C477795-2D31-004C-8A14-81D5A2A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9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3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3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34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34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34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34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34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34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34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9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3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34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9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34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93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34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93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9</cp:revision>
  <dcterms:created xsi:type="dcterms:W3CDTF">2025-10-24T15:37:00Z</dcterms:created>
  <dcterms:modified xsi:type="dcterms:W3CDTF">2025-10-27T15:57:00Z</dcterms:modified>
  <dc:identifier/>
  <dc:language/>
</cp:coreProperties>
</file>