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5A125B" w:rsidP="004675AC">
      <w:pPr>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004675AC" w:rsidRPr="004675AC">
        <w:rPr>
          <w:rFonts w:ascii="Times New Roman" w:eastAsia="Times New Roman" w:hAnsi="Times New Roman" w:cs="Times New Roman"/>
          <w:lang w:eastAsia="fr-FR"/>
        </w:rPr>
        <w:fldChar w:fldCharType="begin"/>
      </w:r>
      <w:r w:rsidR="004675AC"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004675AC"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0E6E48" w:rsidRDefault="000E6E48" w:rsidP="00EB5E55">
      <w:pPr>
        <w:pStyle w:val="NormalWeb"/>
        <w:shd w:val="clear" w:color="auto" w:fill="FFFFFF"/>
        <w:jc w:val="center"/>
        <w:rPr>
          <w:sz w:val="48"/>
          <w:szCs w:val="48"/>
        </w:rPr>
      </w:pPr>
      <w:r w:rsidRPr="004675AC">
        <w:rPr>
          <w:sz w:val="48"/>
          <w:szCs w:val="48"/>
        </w:rPr>
        <w:t>Étudiant : Éric AUBRUN</w:t>
      </w:r>
    </w:p>
    <w:p w:rsidR="00EB5E55" w:rsidRPr="004675AC" w:rsidRDefault="00EB5E55" w:rsidP="00EB5E55">
      <w:pPr>
        <w:pStyle w:val="NormalWeb"/>
        <w:shd w:val="clear" w:color="auto" w:fill="FFFFFF"/>
        <w:jc w:val="center"/>
        <w:rPr>
          <w:sz w:val="48"/>
          <w:szCs w:val="48"/>
        </w:rPr>
      </w:pPr>
    </w:p>
    <w:p w:rsidR="00056E33" w:rsidRPr="00EB5E55" w:rsidRDefault="00056E33" w:rsidP="00EB5E55">
      <w:pPr>
        <w:pStyle w:val="NormalWeb"/>
        <w:shd w:val="clear" w:color="auto" w:fill="FFFFFF"/>
        <w:jc w:val="center"/>
        <w:rPr>
          <w:rFonts w:ascii="Montserrat" w:hAnsi="Montserrat"/>
          <w:sz w:val="34"/>
          <w:szCs w:val="44"/>
        </w:rPr>
      </w:pPr>
      <w:r w:rsidRPr="004675AC">
        <w:rPr>
          <w:sz w:val="48"/>
          <w:szCs w:val="48"/>
          <w:u w:val="single"/>
        </w:rPr>
        <w:t xml:space="preserve">Projet </w:t>
      </w:r>
      <w:r w:rsidR="00AD00B3">
        <w:rPr>
          <w:sz w:val="48"/>
          <w:szCs w:val="48"/>
          <w:u w:val="single"/>
        </w:rPr>
        <w:t>5</w:t>
      </w:r>
      <w:r w:rsidRPr="004675AC">
        <w:rPr>
          <w:sz w:val="48"/>
          <w:szCs w:val="48"/>
        </w:rPr>
        <w:t> :</w:t>
      </w:r>
      <w:r w:rsidR="00232D92" w:rsidRPr="004675AC">
        <w:rPr>
          <w:sz w:val="48"/>
          <w:szCs w:val="48"/>
        </w:rPr>
        <w:t xml:space="preserve"> </w:t>
      </w:r>
      <w:r w:rsidR="00AD00B3" w:rsidRPr="00AD00B3">
        <w:rPr>
          <w:rFonts w:ascii="Montserrat" w:hAnsi="Montserrat"/>
          <w:sz w:val="34"/>
          <w:szCs w:val="44"/>
        </w:rPr>
        <w:t>Concevez la solution technique d’un système de gestion de pizzeria</w:t>
      </w:r>
    </w:p>
    <w:p w:rsidR="00227E5F" w:rsidRDefault="00495C06" w:rsidP="00EB5E55">
      <w:pPr>
        <w:jc w:val="center"/>
        <w:rPr>
          <w:rFonts w:ascii="Times New Roman" w:eastAsia="Times New Roman" w:hAnsi="Times New Roman" w:cs="Times New Roman"/>
          <w:lang w:eastAsia="fr-FR"/>
        </w:rPr>
      </w:pPr>
      <w:r w:rsidRPr="00EB5E55">
        <w:rPr>
          <w:rFonts w:ascii="Times New Roman" w:eastAsia="Times New Roman" w:hAnsi="Times New Roman" w:cs="Times New Roman"/>
          <w:noProof/>
          <w:lang w:eastAsia="fr-FR"/>
        </w:rPr>
        <w:drawing>
          <wp:anchor distT="0" distB="0" distL="114300" distR="114300" simplePos="0" relativeHeight="251714560" behindDoc="1" locked="0" layoutInCell="1" allowOverlap="1" wp14:anchorId="2AD5E507">
            <wp:simplePos x="0" y="0"/>
            <wp:positionH relativeFrom="column">
              <wp:posOffset>-145053</wp:posOffset>
            </wp:positionH>
            <wp:positionV relativeFrom="paragraph">
              <wp:posOffset>-4170</wp:posOffset>
            </wp:positionV>
            <wp:extent cx="6164745" cy="4097547"/>
            <wp:effectExtent l="0" t="0" r="7620" b="0"/>
            <wp:wrapNone/>
            <wp:docPr id="34" name="Image 34" descr="Résultat de recherche d'images pour &quot;pizz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izz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327" cy="4099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E55" w:rsidRPr="00EB5E55">
        <w:rPr>
          <w:rFonts w:ascii="Times New Roman" w:eastAsia="Times New Roman" w:hAnsi="Times New Roman" w:cs="Times New Roman"/>
          <w:lang w:eastAsia="fr-FR"/>
        </w:rPr>
        <w:fldChar w:fldCharType="begin"/>
      </w:r>
      <w:r w:rsidR="00EB5E55" w:rsidRPr="00EB5E55">
        <w:rPr>
          <w:rFonts w:ascii="Times New Roman" w:eastAsia="Times New Roman" w:hAnsi="Times New Roman" w:cs="Times New Roman"/>
          <w:lang w:eastAsia="fr-FR"/>
        </w:rPr>
        <w:instrText xml:space="preserve"> INCLUDEPICTURE "/var/folders/dh/j69nrvvx1h3b5m8kwdl48q1h0000gn/T/com.microsoft.Word/WebArchiveCopyPasteTempFiles/pizza-au-pepperoni-savoureuse_79782-2100.jpg?size=626&amp;ext=jpg" \* MERGEFORMATINET </w:instrText>
      </w:r>
      <w:r w:rsidR="00EB5E55" w:rsidRPr="00EB5E55">
        <w:rPr>
          <w:rFonts w:ascii="Times New Roman" w:eastAsia="Times New Roman" w:hAnsi="Times New Roman" w:cs="Times New Roman"/>
          <w:lang w:eastAsia="fr-FR"/>
        </w:rPr>
        <w:fldChar w:fldCharType="end"/>
      </w: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495C06" w:rsidRDefault="00495C06" w:rsidP="00221035">
      <w:pPr>
        <w:jc w:val="center"/>
        <w:rPr>
          <w:rStyle w:val="Lienhypertexte"/>
          <w:rFonts w:ascii="Times New Roman" w:hAnsi="Times New Roman" w:cs="Times New Roman"/>
          <w:sz w:val="36"/>
          <w:lang w:eastAsia="fr-FR"/>
        </w:rPr>
      </w:pPr>
    </w:p>
    <w:p w:rsidR="00E15B6E" w:rsidRPr="00E15B6E" w:rsidRDefault="00E15B6E" w:rsidP="00221035">
      <w:pPr>
        <w:jc w:val="center"/>
        <w:rPr>
          <w:rStyle w:val="Lienhypertexte"/>
          <w:rFonts w:ascii="Times New Roman" w:eastAsia="Times New Roman" w:hAnsi="Times New Roman" w:cs="Times New Roman"/>
          <w:sz w:val="36"/>
          <w:lang w:eastAsia="fr-FR"/>
        </w:rPr>
      </w:pPr>
      <w:r w:rsidRPr="00E15B6E">
        <w:rPr>
          <w:rStyle w:val="Lienhypertexte"/>
          <w:rFonts w:ascii="Times New Roman" w:hAnsi="Times New Roman" w:cs="Times New Roman"/>
          <w:sz w:val="36"/>
          <w:lang w:eastAsia="fr-FR"/>
        </w:rPr>
        <w:t>https://github.com/RicoBSJ/Projet5_OCR_Rico_2019.git</w:t>
      </w:r>
    </w:p>
    <w:p w:rsidR="00E56EC7" w:rsidRDefault="00E56EC7" w:rsidP="00E56EC7">
      <w:pPr>
        <w:rPr>
          <w:rStyle w:val="Lienhypertexte"/>
          <w:rFonts w:ascii="Times New Roman" w:eastAsia="Times New Roman" w:hAnsi="Times New Roman" w:cs="Times New Roman"/>
          <w:sz w:val="36"/>
          <w:lang w:eastAsia="fr-FR"/>
        </w:rPr>
      </w:pPr>
      <w:r>
        <w:rPr>
          <w:rStyle w:val="Lienhypertexte"/>
          <w:rFonts w:ascii="Times New Roman" w:eastAsia="Times New Roman" w:hAnsi="Times New Roman" w:cs="Times New Roman"/>
          <w:sz w:val="36"/>
          <w:lang w:eastAsia="fr-FR"/>
        </w:rPr>
        <w:br w:type="page"/>
      </w:r>
    </w:p>
    <w:p w:rsidR="00200072" w:rsidRPr="002706DD" w:rsidRDefault="00D26E0E" w:rsidP="002706DD">
      <w:pPr>
        <w:jc w:val="center"/>
        <w:rPr>
          <w:rFonts w:ascii="Times New Roman" w:hAnsi="Times New Roman" w:cs="Times New Roman"/>
          <w:b/>
          <w:lang w:eastAsia="fr-FR"/>
        </w:rPr>
      </w:pPr>
      <w:r w:rsidRPr="002706DD">
        <w:rPr>
          <w:rFonts w:ascii="Times New Roman" w:hAnsi="Times New Roman" w:cs="Times New Roman"/>
          <w:b/>
          <w:lang w:eastAsia="fr-FR"/>
        </w:rPr>
        <w:lastRenderedPageBreak/>
        <w:t>SOMMAIRE</w:t>
      </w:r>
      <w:bookmarkStart w:id="0" w:name="_GoBack"/>
      <w:bookmarkEnd w:id="0"/>
    </w:p>
    <w:p w:rsidR="00822B0F"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5360537" w:history="1">
        <w:r w:rsidR="00822B0F" w:rsidRPr="001A5971">
          <w:rPr>
            <w:rStyle w:val="Lienhypertexte"/>
            <w:rFonts w:eastAsia="Times New Roman"/>
            <w:noProof/>
            <w:lang w:eastAsia="fr-FR"/>
          </w:rPr>
          <w:t>INTRODUCTION</w:t>
        </w:r>
        <w:r w:rsidR="00822B0F">
          <w:rPr>
            <w:noProof/>
            <w:webHidden/>
          </w:rPr>
          <w:tab/>
        </w:r>
        <w:r w:rsidR="00822B0F">
          <w:rPr>
            <w:noProof/>
            <w:webHidden/>
          </w:rPr>
          <w:fldChar w:fldCharType="begin"/>
        </w:r>
        <w:r w:rsidR="00822B0F">
          <w:rPr>
            <w:noProof/>
            <w:webHidden/>
          </w:rPr>
          <w:instrText xml:space="preserve"> PAGEREF _Toc25360537 \h </w:instrText>
        </w:r>
        <w:r w:rsidR="00822B0F">
          <w:rPr>
            <w:noProof/>
            <w:webHidden/>
          </w:rPr>
        </w:r>
        <w:r w:rsidR="00822B0F">
          <w:rPr>
            <w:noProof/>
            <w:webHidden/>
          </w:rPr>
          <w:fldChar w:fldCharType="separate"/>
        </w:r>
        <w:r w:rsidR="00822B0F">
          <w:rPr>
            <w:noProof/>
            <w:webHidden/>
          </w:rPr>
          <w:t>3</w:t>
        </w:r>
        <w:r w:rsidR="00822B0F">
          <w:rPr>
            <w:noProof/>
            <w:webHidden/>
          </w:rPr>
          <w:fldChar w:fldCharType="end"/>
        </w:r>
      </w:hyperlink>
    </w:p>
    <w:p w:rsidR="00822B0F" w:rsidRDefault="00822B0F">
      <w:pPr>
        <w:pStyle w:val="TM1"/>
        <w:tabs>
          <w:tab w:val="right" w:leader="dot" w:pos="9056"/>
        </w:tabs>
        <w:rPr>
          <w:rFonts w:eastAsiaTheme="minorEastAsia" w:cstheme="minorBidi"/>
          <w:b w:val="0"/>
          <w:bCs w:val="0"/>
          <w:caps w:val="0"/>
          <w:noProof/>
          <w:sz w:val="24"/>
          <w:szCs w:val="24"/>
          <w:lang w:eastAsia="fr-FR"/>
        </w:rPr>
      </w:pPr>
      <w:hyperlink w:anchor="_Toc25360538" w:history="1">
        <w:r w:rsidRPr="001A5971">
          <w:rPr>
            <w:rStyle w:val="Lienhypertexte"/>
            <w:rFonts w:eastAsia="Times New Roman"/>
            <w:noProof/>
            <w:lang w:eastAsia="fr-FR"/>
          </w:rPr>
          <w:t>RAPPEL DE LA COMMANDE DU CLIENT</w:t>
        </w:r>
        <w:r>
          <w:rPr>
            <w:noProof/>
            <w:webHidden/>
          </w:rPr>
          <w:tab/>
        </w:r>
        <w:r>
          <w:rPr>
            <w:noProof/>
            <w:webHidden/>
          </w:rPr>
          <w:fldChar w:fldCharType="begin"/>
        </w:r>
        <w:r>
          <w:rPr>
            <w:noProof/>
            <w:webHidden/>
          </w:rPr>
          <w:instrText xml:space="preserve"> PAGEREF _Toc25360538 \h </w:instrText>
        </w:r>
        <w:r>
          <w:rPr>
            <w:noProof/>
            <w:webHidden/>
          </w:rPr>
        </w:r>
        <w:r>
          <w:rPr>
            <w:noProof/>
            <w:webHidden/>
          </w:rPr>
          <w:fldChar w:fldCharType="separate"/>
        </w:r>
        <w:r>
          <w:rPr>
            <w:noProof/>
            <w:webHidden/>
          </w:rPr>
          <w:t>3</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39" w:history="1">
        <w:r w:rsidRPr="001A5971">
          <w:rPr>
            <w:rStyle w:val="Lienhypertexte"/>
            <w:rFonts w:eastAsia="Times New Roman"/>
            <w:noProof/>
            <w:lang w:eastAsia="fr-FR"/>
          </w:rPr>
          <w:t>1.</w:t>
        </w:r>
        <w:r>
          <w:rPr>
            <w:rFonts w:eastAsiaTheme="minorEastAsia" w:cstheme="minorBidi"/>
            <w:smallCaps w:val="0"/>
            <w:noProof/>
            <w:sz w:val="24"/>
            <w:szCs w:val="24"/>
            <w:lang w:eastAsia="fr-FR"/>
          </w:rPr>
          <w:tab/>
        </w:r>
        <w:r w:rsidRPr="001A5971">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_Toc25360539 \h </w:instrText>
        </w:r>
        <w:r>
          <w:rPr>
            <w:noProof/>
            <w:webHidden/>
          </w:rPr>
        </w:r>
        <w:r>
          <w:rPr>
            <w:noProof/>
            <w:webHidden/>
          </w:rPr>
          <w:fldChar w:fldCharType="separate"/>
        </w:r>
        <w:r>
          <w:rPr>
            <w:noProof/>
            <w:webHidden/>
          </w:rPr>
          <w:t>3</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40" w:history="1">
        <w:r w:rsidRPr="001A5971">
          <w:rPr>
            <w:rStyle w:val="Lienhypertexte"/>
            <w:rFonts w:eastAsia="Times New Roman"/>
            <w:noProof/>
            <w:lang w:eastAsia="fr-FR"/>
          </w:rPr>
          <w:t>2.</w:t>
        </w:r>
        <w:r>
          <w:rPr>
            <w:rFonts w:eastAsiaTheme="minorEastAsia" w:cstheme="minorBidi"/>
            <w:smallCaps w:val="0"/>
            <w:noProof/>
            <w:sz w:val="24"/>
            <w:szCs w:val="24"/>
            <w:lang w:eastAsia="fr-FR"/>
          </w:rPr>
          <w:tab/>
        </w:r>
        <w:r w:rsidRPr="001A5971">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_Toc25360540 \h </w:instrText>
        </w:r>
        <w:r>
          <w:rPr>
            <w:noProof/>
            <w:webHidden/>
          </w:rPr>
        </w:r>
        <w:r>
          <w:rPr>
            <w:noProof/>
            <w:webHidden/>
          </w:rPr>
          <w:fldChar w:fldCharType="separate"/>
        </w:r>
        <w:r>
          <w:rPr>
            <w:noProof/>
            <w:webHidden/>
          </w:rPr>
          <w:t>3</w:t>
        </w:r>
        <w:r>
          <w:rPr>
            <w:noProof/>
            <w:webHidden/>
          </w:rPr>
          <w:fldChar w:fldCharType="end"/>
        </w:r>
      </w:hyperlink>
    </w:p>
    <w:p w:rsidR="00822B0F" w:rsidRDefault="00822B0F">
      <w:pPr>
        <w:pStyle w:val="TM1"/>
        <w:tabs>
          <w:tab w:val="left" w:pos="480"/>
          <w:tab w:val="right" w:leader="dot" w:pos="9056"/>
        </w:tabs>
        <w:rPr>
          <w:rFonts w:eastAsiaTheme="minorEastAsia" w:cstheme="minorBidi"/>
          <w:b w:val="0"/>
          <w:bCs w:val="0"/>
          <w:caps w:val="0"/>
          <w:noProof/>
          <w:sz w:val="24"/>
          <w:szCs w:val="24"/>
          <w:lang w:eastAsia="fr-FR"/>
        </w:rPr>
      </w:pPr>
      <w:hyperlink w:anchor="_Toc25360541" w:history="1">
        <w:r w:rsidRPr="001A5971">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1A5971">
          <w:rPr>
            <w:rStyle w:val="Lienhypertexte"/>
            <w:rFonts w:eastAsia="Times New Roman"/>
            <w:noProof/>
            <w:lang w:eastAsia="fr-FR"/>
          </w:rPr>
          <w:t>LE DOMAINE FONCTIONNEL</w:t>
        </w:r>
        <w:r>
          <w:rPr>
            <w:noProof/>
            <w:webHidden/>
          </w:rPr>
          <w:tab/>
        </w:r>
        <w:r>
          <w:rPr>
            <w:noProof/>
            <w:webHidden/>
          </w:rPr>
          <w:fldChar w:fldCharType="begin"/>
        </w:r>
        <w:r>
          <w:rPr>
            <w:noProof/>
            <w:webHidden/>
          </w:rPr>
          <w:instrText xml:space="preserve"> PAGEREF _Toc25360541 \h </w:instrText>
        </w:r>
        <w:r>
          <w:rPr>
            <w:noProof/>
            <w:webHidden/>
          </w:rPr>
        </w:r>
        <w:r>
          <w:rPr>
            <w:noProof/>
            <w:webHidden/>
          </w:rPr>
          <w:fldChar w:fldCharType="separate"/>
        </w:r>
        <w:r>
          <w:rPr>
            <w:noProof/>
            <w:webHidden/>
          </w:rPr>
          <w:t>4</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42" w:history="1">
        <w:r w:rsidRPr="001A5971">
          <w:rPr>
            <w:rStyle w:val="Lienhypertexte"/>
            <w:rFonts w:eastAsia="Times New Roman"/>
            <w:noProof/>
            <w:lang w:eastAsia="fr-FR"/>
          </w:rPr>
          <w:t>1.</w:t>
        </w:r>
        <w:r>
          <w:rPr>
            <w:rFonts w:eastAsiaTheme="minorEastAsia" w:cstheme="minorBidi"/>
            <w:smallCaps w:val="0"/>
            <w:noProof/>
            <w:sz w:val="24"/>
            <w:szCs w:val="24"/>
            <w:lang w:eastAsia="fr-FR"/>
          </w:rPr>
          <w:tab/>
        </w:r>
        <w:r w:rsidRPr="001A5971">
          <w:rPr>
            <w:rStyle w:val="Lienhypertexte"/>
            <w:rFonts w:eastAsia="Times New Roman"/>
            <w:noProof/>
            <w:lang w:eastAsia="fr-FR"/>
          </w:rPr>
          <w:t>Description</w:t>
        </w:r>
        <w:r>
          <w:rPr>
            <w:noProof/>
            <w:webHidden/>
          </w:rPr>
          <w:tab/>
        </w:r>
        <w:r>
          <w:rPr>
            <w:noProof/>
            <w:webHidden/>
          </w:rPr>
          <w:fldChar w:fldCharType="begin"/>
        </w:r>
        <w:r>
          <w:rPr>
            <w:noProof/>
            <w:webHidden/>
          </w:rPr>
          <w:instrText xml:space="preserve"> PAGEREF _Toc25360542 \h </w:instrText>
        </w:r>
        <w:r>
          <w:rPr>
            <w:noProof/>
            <w:webHidden/>
          </w:rPr>
        </w:r>
        <w:r>
          <w:rPr>
            <w:noProof/>
            <w:webHidden/>
          </w:rPr>
          <w:fldChar w:fldCharType="separate"/>
        </w:r>
        <w:r>
          <w:rPr>
            <w:noProof/>
            <w:webHidden/>
          </w:rPr>
          <w:t>4</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43" w:history="1">
        <w:r w:rsidRPr="001A5971">
          <w:rPr>
            <w:rStyle w:val="Lienhypertexte"/>
            <w:rFonts w:eastAsia="Times New Roman"/>
            <w:noProof/>
            <w:lang w:eastAsia="fr-FR"/>
          </w:rPr>
          <w:t>2.</w:t>
        </w:r>
        <w:r>
          <w:rPr>
            <w:rFonts w:eastAsiaTheme="minorEastAsia" w:cstheme="minorBidi"/>
            <w:smallCaps w:val="0"/>
            <w:noProof/>
            <w:sz w:val="24"/>
            <w:szCs w:val="24"/>
            <w:lang w:eastAsia="fr-FR"/>
          </w:rPr>
          <w:tab/>
        </w:r>
        <w:r w:rsidRPr="001A5971">
          <w:rPr>
            <w:rStyle w:val="Lienhypertexte"/>
            <w:rFonts w:eastAsia="Times New Roman"/>
            <w:noProof/>
            <w:lang w:eastAsia="fr-FR"/>
          </w:rPr>
          <w:t>Le diagramme de classe d’OC Pizza</w:t>
        </w:r>
        <w:r>
          <w:rPr>
            <w:noProof/>
            <w:webHidden/>
          </w:rPr>
          <w:tab/>
        </w:r>
        <w:r>
          <w:rPr>
            <w:noProof/>
            <w:webHidden/>
          </w:rPr>
          <w:fldChar w:fldCharType="begin"/>
        </w:r>
        <w:r>
          <w:rPr>
            <w:noProof/>
            <w:webHidden/>
          </w:rPr>
          <w:instrText xml:space="preserve"> PAGEREF _Toc25360543 \h </w:instrText>
        </w:r>
        <w:r>
          <w:rPr>
            <w:noProof/>
            <w:webHidden/>
          </w:rPr>
        </w:r>
        <w:r>
          <w:rPr>
            <w:noProof/>
            <w:webHidden/>
          </w:rPr>
          <w:fldChar w:fldCharType="separate"/>
        </w:r>
        <w:r>
          <w:rPr>
            <w:noProof/>
            <w:webHidden/>
          </w:rPr>
          <w:t>4</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44" w:history="1">
        <w:r w:rsidRPr="001A5971">
          <w:rPr>
            <w:rStyle w:val="Lienhypertexte"/>
            <w:rFonts w:eastAsia="Times New Roman"/>
            <w:noProof/>
            <w:lang w:eastAsia="fr-FR"/>
          </w:rPr>
          <w:t>3.</w:t>
        </w:r>
        <w:r>
          <w:rPr>
            <w:rFonts w:eastAsiaTheme="minorEastAsia" w:cstheme="minorBidi"/>
            <w:smallCaps w:val="0"/>
            <w:noProof/>
            <w:sz w:val="24"/>
            <w:szCs w:val="24"/>
            <w:lang w:eastAsia="fr-FR"/>
          </w:rPr>
          <w:tab/>
        </w:r>
        <w:r w:rsidRPr="001A5971">
          <w:rPr>
            <w:rStyle w:val="Lienhypertexte"/>
            <w:rFonts w:eastAsia="Times New Roman"/>
            <w:noProof/>
            <w:lang w:eastAsia="fr-FR"/>
          </w:rPr>
          <w:t>Le descriptif des classes et de leurs interactions</w:t>
        </w:r>
        <w:r>
          <w:rPr>
            <w:noProof/>
            <w:webHidden/>
          </w:rPr>
          <w:tab/>
        </w:r>
        <w:r>
          <w:rPr>
            <w:noProof/>
            <w:webHidden/>
          </w:rPr>
          <w:fldChar w:fldCharType="begin"/>
        </w:r>
        <w:r>
          <w:rPr>
            <w:noProof/>
            <w:webHidden/>
          </w:rPr>
          <w:instrText xml:space="preserve"> PAGEREF _Toc25360544 \h </w:instrText>
        </w:r>
        <w:r>
          <w:rPr>
            <w:noProof/>
            <w:webHidden/>
          </w:rPr>
        </w:r>
        <w:r>
          <w:rPr>
            <w:noProof/>
            <w:webHidden/>
          </w:rPr>
          <w:fldChar w:fldCharType="separate"/>
        </w:r>
        <w:r>
          <w:rPr>
            <w:noProof/>
            <w:webHidden/>
          </w:rPr>
          <w:t>4</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45" w:history="1">
        <w:r w:rsidRPr="001A5971">
          <w:rPr>
            <w:rStyle w:val="Lienhypertexte"/>
            <w:rFonts w:ascii="Wingdings" w:eastAsia="Times New Roman" w:hAnsi="Wingdings"/>
            <w:noProof/>
            <w:lang w:eastAsia="fr-FR"/>
          </w:rPr>
          <w:t></w:t>
        </w:r>
        <w:r>
          <w:rPr>
            <w:rFonts w:eastAsiaTheme="minorEastAsia" w:cstheme="minorBidi"/>
            <w:i w:val="0"/>
            <w:iCs w:val="0"/>
            <w:noProof/>
            <w:sz w:val="24"/>
            <w:szCs w:val="24"/>
            <w:lang w:eastAsia="fr-FR"/>
          </w:rPr>
          <w:tab/>
        </w:r>
        <w:r w:rsidRPr="001A5971">
          <w:rPr>
            <w:rStyle w:val="Lienhypertexte"/>
            <w:rFonts w:eastAsia="Times New Roman"/>
            <w:noProof/>
            <w:lang w:eastAsia="fr-FR"/>
          </w:rPr>
          <w:t>La classe « Commande »</w:t>
        </w:r>
        <w:r>
          <w:rPr>
            <w:noProof/>
            <w:webHidden/>
          </w:rPr>
          <w:tab/>
        </w:r>
        <w:r>
          <w:rPr>
            <w:noProof/>
            <w:webHidden/>
          </w:rPr>
          <w:fldChar w:fldCharType="begin"/>
        </w:r>
        <w:r>
          <w:rPr>
            <w:noProof/>
            <w:webHidden/>
          </w:rPr>
          <w:instrText xml:space="preserve"> PAGEREF _Toc25360545 \h </w:instrText>
        </w:r>
        <w:r>
          <w:rPr>
            <w:noProof/>
            <w:webHidden/>
          </w:rPr>
        </w:r>
        <w:r>
          <w:rPr>
            <w:noProof/>
            <w:webHidden/>
          </w:rPr>
          <w:fldChar w:fldCharType="separate"/>
        </w:r>
        <w:r>
          <w:rPr>
            <w:noProof/>
            <w:webHidden/>
          </w:rPr>
          <w:t>5</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46" w:history="1">
        <w:r w:rsidRPr="001A5971">
          <w:rPr>
            <w:rStyle w:val="Lienhypertexte"/>
            <w:rFonts w:ascii="Wingdings" w:eastAsia="Times New Roman" w:hAnsi="Wingdings"/>
            <w:noProof/>
            <w:lang w:eastAsia="fr-FR"/>
          </w:rPr>
          <w:t></w:t>
        </w:r>
        <w:r>
          <w:rPr>
            <w:rFonts w:eastAsiaTheme="minorEastAsia" w:cstheme="minorBidi"/>
            <w:i w:val="0"/>
            <w:iCs w:val="0"/>
            <w:noProof/>
            <w:sz w:val="24"/>
            <w:szCs w:val="24"/>
            <w:lang w:eastAsia="fr-FR"/>
          </w:rPr>
          <w:tab/>
        </w:r>
        <w:r w:rsidRPr="001A5971">
          <w:rPr>
            <w:rStyle w:val="Lienhypertexte"/>
            <w:rFonts w:eastAsia="Times New Roman"/>
            <w:noProof/>
            <w:lang w:eastAsia="fr-FR"/>
          </w:rPr>
          <w:t>Les classes « Client » et « Adresse »</w:t>
        </w:r>
        <w:r>
          <w:rPr>
            <w:noProof/>
            <w:webHidden/>
          </w:rPr>
          <w:tab/>
        </w:r>
        <w:r>
          <w:rPr>
            <w:noProof/>
            <w:webHidden/>
          </w:rPr>
          <w:fldChar w:fldCharType="begin"/>
        </w:r>
        <w:r>
          <w:rPr>
            <w:noProof/>
            <w:webHidden/>
          </w:rPr>
          <w:instrText xml:space="preserve"> PAGEREF _Toc25360546 \h </w:instrText>
        </w:r>
        <w:r>
          <w:rPr>
            <w:noProof/>
            <w:webHidden/>
          </w:rPr>
        </w:r>
        <w:r>
          <w:rPr>
            <w:noProof/>
            <w:webHidden/>
          </w:rPr>
          <w:fldChar w:fldCharType="separate"/>
        </w:r>
        <w:r>
          <w:rPr>
            <w:noProof/>
            <w:webHidden/>
          </w:rPr>
          <w:t>5</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47" w:history="1">
        <w:r w:rsidRPr="001A5971">
          <w:rPr>
            <w:rStyle w:val="Lienhypertexte"/>
            <w:rFonts w:ascii="Wingdings" w:eastAsia="Times New Roman" w:hAnsi="Wingdings"/>
            <w:noProof/>
            <w:lang w:eastAsia="fr-FR"/>
          </w:rPr>
          <w:t></w:t>
        </w:r>
        <w:r>
          <w:rPr>
            <w:rFonts w:eastAsiaTheme="minorEastAsia" w:cstheme="minorBidi"/>
            <w:i w:val="0"/>
            <w:iCs w:val="0"/>
            <w:noProof/>
            <w:sz w:val="24"/>
            <w:szCs w:val="24"/>
            <w:lang w:eastAsia="fr-FR"/>
          </w:rPr>
          <w:tab/>
        </w:r>
        <w:r w:rsidRPr="001A5971">
          <w:rPr>
            <w:rStyle w:val="Lienhypertexte"/>
            <w:rFonts w:eastAsia="Times New Roman"/>
            <w:noProof/>
            <w:lang w:eastAsia="fr-FR"/>
          </w:rPr>
          <w:t>Les classes « Produit », « Ingedient » et l’énumération « EtatCommande »</w:t>
        </w:r>
        <w:r>
          <w:rPr>
            <w:noProof/>
            <w:webHidden/>
          </w:rPr>
          <w:tab/>
        </w:r>
        <w:r>
          <w:rPr>
            <w:noProof/>
            <w:webHidden/>
          </w:rPr>
          <w:fldChar w:fldCharType="begin"/>
        </w:r>
        <w:r>
          <w:rPr>
            <w:noProof/>
            <w:webHidden/>
          </w:rPr>
          <w:instrText xml:space="preserve"> PAGEREF _Toc25360547 \h </w:instrText>
        </w:r>
        <w:r>
          <w:rPr>
            <w:noProof/>
            <w:webHidden/>
          </w:rPr>
        </w:r>
        <w:r>
          <w:rPr>
            <w:noProof/>
            <w:webHidden/>
          </w:rPr>
          <w:fldChar w:fldCharType="separate"/>
        </w:r>
        <w:r>
          <w:rPr>
            <w:noProof/>
            <w:webHidden/>
          </w:rPr>
          <w:t>6</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48" w:history="1">
        <w:r w:rsidRPr="001A5971">
          <w:rPr>
            <w:rStyle w:val="Lienhypertexte"/>
            <w:rFonts w:ascii="Wingdings" w:eastAsia="Times New Roman" w:hAnsi="Wingdings"/>
            <w:noProof/>
            <w:lang w:eastAsia="fr-FR"/>
          </w:rPr>
          <w:t></w:t>
        </w:r>
        <w:r>
          <w:rPr>
            <w:rFonts w:eastAsiaTheme="minorEastAsia" w:cstheme="minorBidi"/>
            <w:i w:val="0"/>
            <w:iCs w:val="0"/>
            <w:noProof/>
            <w:sz w:val="24"/>
            <w:szCs w:val="24"/>
            <w:lang w:eastAsia="fr-FR"/>
          </w:rPr>
          <w:tab/>
        </w:r>
        <w:r w:rsidRPr="001A5971">
          <w:rPr>
            <w:rStyle w:val="Lienhypertexte"/>
            <w:rFonts w:eastAsia="Times New Roman"/>
            <w:noProof/>
            <w:lang w:eastAsia="fr-FR"/>
          </w:rPr>
          <w:t>Les classes « Employe », « Livraison », « ProduitsStock » et l’énumération « Poste »</w:t>
        </w:r>
        <w:r>
          <w:rPr>
            <w:noProof/>
            <w:webHidden/>
          </w:rPr>
          <w:tab/>
        </w:r>
        <w:r>
          <w:rPr>
            <w:noProof/>
            <w:webHidden/>
          </w:rPr>
          <w:fldChar w:fldCharType="begin"/>
        </w:r>
        <w:r>
          <w:rPr>
            <w:noProof/>
            <w:webHidden/>
          </w:rPr>
          <w:instrText xml:space="preserve"> PAGEREF _Toc25360548 \h </w:instrText>
        </w:r>
        <w:r>
          <w:rPr>
            <w:noProof/>
            <w:webHidden/>
          </w:rPr>
        </w:r>
        <w:r>
          <w:rPr>
            <w:noProof/>
            <w:webHidden/>
          </w:rPr>
          <w:fldChar w:fldCharType="separate"/>
        </w:r>
        <w:r>
          <w:rPr>
            <w:noProof/>
            <w:webHidden/>
          </w:rPr>
          <w:t>6</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49" w:history="1">
        <w:r w:rsidRPr="001A5971">
          <w:rPr>
            <w:rStyle w:val="Lienhypertexte"/>
            <w:rFonts w:ascii="Wingdings" w:eastAsia="Times New Roman" w:hAnsi="Wingdings"/>
            <w:noProof/>
            <w:lang w:eastAsia="fr-FR"/>
          </w:rPr>
          <w:t></w:t>
        </w:r>
        <w:r>
          <w:rPr>
            <w:rFonts w:eastAsiaTheme="minorEastAsia" w:cstheme="minorBidi"/>
            <w:i w:val="0"/>
            <w:iCs w:val="0"/>
            <w:noProof/>
            <w:sz w:val="24"/>
            <w:szCs w:val="24"/>
            <w:lang w:eastAsia="fr-FR"/>
          </w:rPr>
          <w:tab/>
        </w:r>
        <w:r w:rsidRPr="001A5971">
          <w:rPr>
            <w:rStyle w:val="Lienhypertexte"/>
            <w:rFonts w:eastAsia="Times New Roman"/>
            <w:noProof/>
            <w:lang w:eastAsia="fr-FR"/>
          </w:rPr>
          <w:t>Les classes « Paiement », « Facture » et l’énumération « EtatDuPaiement »</w:t>
        </w:r>
        <w:r>
          <w:rPr>
            <w:noProof/>
            <w:webHidden/>
          </w:rPr>
          <w:tab/>
        </w:r>
        <w:r>
          <w:rPr>
            <w:noProof/>
            <w:webHidden/>
          </w:rPr>
          <w:fldChar w:fldCharType="begin"/>
        </w:r>
        <w:r>
          <w:rPr>
            <w:noProof/>
            <w:webHidden/>
          </w:rPr>
          <w:instrText xml:space="preserve"> PAGEREF _Toc25360549 \h </w:instrText>
        </w:r>
        <w:r>
          <w:rPr>
            <w:noProof/>
            <w:webHidden/>
          </w:rPr>
        </w:r>
        <w:r>
          <w:rPr>
            <w:noProof/>
            <w:webHidden/>
          </w:rPr>
          <w:fldChar w:fldCharType="separate"/>
        </w:r>
        <w:r>
          <w:rPr>
            <w:noProof/>
            <w:webHidden/>
          </w:rPr>
          <w:t>7</w:t>
        </w:r>
        <w:r>
          <w:rPr>
            <w:noProof/>
            <w:webHidden/>
          </w:rPr>
          <w:fldChar w:fldCharType="end"/>
        </w:r>
      </w:hyperlink>
    </w:p>
    <w:p w:rsidR="00822B0F" w:rsidRDefault="00822B0F">
      <w:pPr>
        <w:pStyle w:val="TM1"/>
        <w:tabs>
          <w:tab w:val="left" w:pos="480"/>
          <w:tab w:val="right" w:leader="dot" w:pos="9056"/>
        </w:tabs>
        <w:rPr>
          <w:rFonts w:eastAsiaTheme="minorEastAsia" w:cstheme="minorBidi"/>
          <w:b w:val="0"/>
          <w:bCs w:val="0"/>
          <w:caps w:val="0"/>
          <w:noProof/>
          <w:sz w:val="24"/>
          <w:szCs w:val="24"/>
          <w:lang w:eastAsia="fr-FR"/>
        </w:rPr>
      </w:pPr>
      <w:hyperlink w:anchor="_Toc25360550" w:history="1">
        <w:r w:rsidRPr="001A5971">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1A5971">
          <w:rPr>
            <w:rStyle w:val="Lienhypertexte"/>
            <w:rFonts w:eastAsia="Times New Roman"/>
            <w:noProof/>
            <w:lang w:eastAsia="fr-FR"/>
          </w:rPr>
          <w:t>LE MODELE PHYSIQUE DE DONNEES</w:t>
        </w:r>
        <w:r>
          <w:rPr>
            <w:noProof/>
            <w:webHidden/>
          </w:rPr>
          <w:tab/>
        </w:r>
        <w:r>
          <w:rPr>
            <w:noProof/>
            <w:webHidden/>
          </w:rPr>
          <w:fldChar w:fldCharType="begin"/>
        </w:r>
        <w:r>
          <w:rPr>
            <w:noProof/>
            <w:webHidden/>
          </w:rPr>
          <w:instrText xml:space="preserve"> PAGEREF _Toc25360550 \h </w:instrText>
        </w:r>
        <w:r>
          <w:rPr>
            <w:noProof/>
            <w:webHidden/>
          </w:rPr>
        </w:r>
        <w:r>
          <w:rPr>
            <w:noProof/>
            <w:webHidden/>
          </w:rPr>
          <w:fldChar w:fldCharType="separate"/>
        </w:r>
        <w:r>
          <w:rPr>
            <w:noProof/>
            <w:webHidden/>
          </w:rPr>
          <w:t>8</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1" w:history="1">
        <w:r w:rsidRPr="001A5971">
          <w:rPr>
            <w:rStyle w:val="Lienhypertexte"/>
            <w:noProof/>
            <w:lang w:eastAsia="fr-FR"/>
          </w:rPr>
          <w:t>1.</w:t>
        </w:r>
        <w:r>
          <w:rPr>
            <w:rFonts w:eastAsiaTheme="minorEastAsia" w:cstheme="minorBidi"/>
            <w:smallCaps w:val="0"/>
            <w:noProof/>
            <w:sz w:val="24"/>
            <w:szCs w:val="24"/>
            <w:lang w:eastAsia="fr-FR"/>
          </w:rPr>
          <w:tab/>
        </w:r>
        <w:r w:rsidRPr="001A5971">
          <w:rPr>
            <w:rStyle w:val="Lienhypertexte"/>
            <w:noProof/>
            <w:lang w:eastAsia="fr-FR"/>
          </w:rPr>
          <w:t>La relation entre les classes « client » et « commande »</w:t>
        </w:r>
        <w:r>
          <w:rPr>
            <w:noProof/>
            <w:webHidden/>
          </w:rPr>
          <w:tab/>
        </w:r>
        <w:r>
          <w:rPr>
            <w:noProof/>
            <w:webHidden/>
          </w:rPr>
          <w:fldChar w:fldCharType="begin"/>
        </w:r>
        <w:r>
          <w:rPr>
            <w:noProof/>
            <w:webHidden/>
          </w:rPr>
          <w:instrText xml:space="preserve"> PAGEREF _Toc25360551 \h </w:instrText>
        </w:r>
        <w:r>
          <w:rPr>
            <w:noProof/>
            <w:webHidden/>
          </w:rPr>
        </w:r>
        <w:r>
          <w:rPr>
            <w:noProof/>
            <w:webHidden/>
          </w:rPr>
          <w:fldChar w:fldCharType="separate"/>
        </w:r>
        <w:r>
          <w:rPr>
            <w:noProof/>
            <w:webHidden/>
          </w:rPr>
          <w:t>8</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2" w:history="1">
        <w:r w:rsidRPr="001A5971">
          <w:rPr>
            <w:rStyle w:val="Lienhypertexte"/>
            <w:noProof/>
            <w:lang w:eastAsia="fr-FR"/>
          </w:rPr>
          <w:t>2.</w:t>
        </w:r>
        <w:r>
          <w:rPr>
            <w:rFonts w:eastAsiaTheme="minorEastAsia" w:cstheme="minorBidi"/>
            <w:smallCaps w:val="0"/>
            <w:noProof/>
            <w:sz w:val="24"/>
            <w:szCs w:val="24"/>
            <w:lang w:eastAsia="fr-FR"/>
          </w:rPr>
          <w:tab/>
        </w:r>
        <w:r w:rsidRPr="001A5971">
          <w:rPr>
            <w:rStyle w:val="Lienhypertexte"/>
            <w:noProof/>
            <w:lang w:eastAsia="fr-FR"/>
          </w:rPr>
          <w:t>La relation entre les classes « client » et « adresse »</w:t>
        </w:r>
        <w:r>
          <w:rPr>
            <w:noProof/>
            <w:webHidden/>
          </w:rPr>
          <w:tab/>
        </w:r>
        <w:r>
          <w:rPr>
            <w:noProof/>
            <w:webHidden/>
          </w:rPr>
          <w:fldChar w:fldCharType="begin"/>
        </w:r>
        <w:r>
          <w:rPr>
            <w:noProof/>
            <w:webHidden/>
          </w:rPr>
          <w:instrText xml:space="preserve"> PAGEREF _Toc25360552 \h </w:instrText>
        </w:r>
        <w:r>
          <w:rPr>
            <w:noProof/>
            <w:webHidden/>
          </w:rPr>
        </w:r>
        <w:r>
          <w:rPr>
            <w:noProof/>
            <w:webHidden/>
          </w:rPr>
          <w:fldChar w:fldCharType="separate"/>
        </w:r>
        <w:r>
          <w:rPr>
            <w:noProof/>
            <w:webHidden/>
          </w:rPr>
          <w:t>9</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3" w:history="1">
        <w:r w:rsidRPr="001A5971">
          <w:rPr>
            <w:rStyle w:val="Lienhypertexte"/>
            <w:noProof/>
            <w:lang w:eastAsia="fr-FR"/>
          </w:rPr>
          <w:t>3.</w:t>
        </w:r>
        <w:r>
          <w:rPr>
            <w:rFonts w:eastAsiaTheme="minorEastAsia" w:cstheme="minorBidi"/>
            <w:smallCaps w:val="0"/>
            <w:noProof/>
            <w:sz w:val="24"/>
            <w:szCs w:val="24"/>
            <w:lang w:eastAsia="fr-FR"/>
          </w:rPr>
          <w:tab/>
        </w:r>
        <w:r w:rsidRPr="001A5971">
          <w:rPr>
            <w:rStyle w:val="Lienhypertexte"/>
            <w:noProof/>
            <w:lang w:eastAsia="fr-FR"/>
          </w:rPr>
          <w:t>La relation entre les classes « adresse » et « commande »</w:t>
        </w:r>
        <w:r>
          <w:rPr>
            <w:noProof/>
            <w:webHidden/>
          </w:rPr>
          <w:tab/>
        </w:r>
        <w:r>
          <w:rPr>
            <w:noProof/>
            <w:webHidden/>
          </w:rPr>
          <w:fldChar w:fldCharType="begin"/>
        </w:r>
        <w:r>
          <w:rPr>
            <w:noProof/>
            <w:webHidden/>
          </w:rPr>
          <w:instrText xml:space="preserve"> PAGEREF _Toc25360553 \h </w:instrText>
        </w:r>
        <w:r>
          <w:rPr>
            <w:noProof/>
            <w:webHidden/>
          </w:rPr>
        </w:r>
        <w:r>
          <w:rPr>
            <w:noProof/>
            <w:webHidden/>
          </w:rPr>
          <w:fldChar w:fldCharType="separate"/>
        </w:r>
        <w:r>
          <w:rPr>
            <w:noProof/>
            <w:webHidden/>
          </w:rPr>
          <w:t>9</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4" w:history="1">
        <w:r w:rsidRPr="001A5971">
          <w:rPr>
            <w:rStyle w:val="Lienhypertexte"/>
            <w:noProof/>
            <w:lang w:eastAsia="fr-FR"/>
          </w:rPr>
          <w:t>4.</w:t>
        </w:r>
        <w:r>
          <w:rPr>
            <w:rFonts w:eastAsiaTheme="minorEastAsia" w:cstheme="minorBidi"/>
            <w:smallCaps w:val="0"/>
            <w:noProof/>
            <w:sz w:val="24"/>
            <w:szCs w:val="24"/>
            <w:lang w:eastAsia="fr-FR"/>
          </w:rPr>
          <w:tab/>
        </w:r>
        <w:r w:rsidRPr="001A5971">
          <w:rPr>
            <w:rStyle w:val="Lienhypertexte"/>
            <w:noProof/>
            <w:lang w:eastAsia="fr-FR"/>
          </w:rPr>
          <w:t>La relation entre les classes « commande » et « livraison », « commande » et « paiement » et « paiement » et « facture »</w:t>
        </w:r>
        <w:r>
          <w:rPr>
            <w:noProof/>
            <w:webHidden/>
          </w:rPr>
          <w:tab/>
        </w:r>
        <w:r>
          <w:rPr>
            <w:noProof/>
            <w:webHidden/>
          </w:rPr>
          <w:fldChar w:fldCharType="begin"/>
        </w:r>
        <w:r>
          <w:rPr>
            <w:noProof/>
            <w:webHidden/>
          </w:rPr>
          <w:instrText xml:space="preserve"> PAGEREF _Toc25360554 \h </w:instrText>
        </w:r>
        <w:r>
          <w:rPr>
            <w:noProof/>
            <w:webHidden/>
          </w:rPr>
        </w:r>
        <w:r>
          <w:rPr>
            <w:noProof/>
            <w:webHidden/>
          </w:rPr>
          <w:fldChar w:fldCharType="separate"/>
        </w:r>
        <w:r>
          <w:rPr>
            <w:noProof/>
            <w:webHidden/>
          </w:rPr>
          <w:t>9</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5" w:history="1">
        <w:r w:rsidRPr="001A5971">
          <w:rPr>
            <w:rStyle w:val="Lienhypertexte"/>
            <w:noProof/>
            <w:lang w:eastAsia="fr-FR"/>
          </w:rPr>
          <w:t>5.</w:t>
        </w:r>
        <w:r>
          <w:rPr>
            <w:rFonts w:eastAsiaTheme="minorEastAsia" w:cstheme="minorBidi"/>
            <w:smallCaps w:val="0"/>
            <w:noProof/>
            <w:sz w:val="24"/>
            <w:szCs w:val="24"/>
            <w:lang w:eastAsia="fr-FR"/>
          </w:rPr>
          <w:tab/>
        </w:r>
        <w:r w:rsidRPr="001A5971">
          <w:rPr>
            <w:rStyle w:val="Lienhypertexte"/>
            <w:noProof/>
            <w:lang w:eastAsia="fr-FR"/>
          </w:rPr>
          <w:t>Les spécificités des relations entre les classes « commande », « produit » et « ingredient »</w:t>
        </w:r>
        <w:r>
          <w:rPr>
            <w:noProof/>
            <w:webHidden/>
          </w:rPr>
          <w:tab/>
        </w:r>
        <w:r>
          <w:rPr>
            <w:noProof/>
            <w:webHidden/>
          </w:rPr>
          <w:fldChar w:fldCharType="begin"/>
        </w:r>
        <w:r>
          <w:rPr>
            <w:noProof/>
            <w:webHidden/>
          </w:rPr>
          <w:instrText xml:space="preserve"> PAGEREF _Toc25360555 \h </w:instrText>
        </w:r>
        <w:r>
          <w:rPr>
            <w:noProof/>
            <w:webHidden/>
          </w:rPr>
        </w:r>
        <w:r>
          <w:rPr>
            <w:noProof/>
            <w:webHidden/>
          </w:rPr>
          <w:fldChar w:fldCharType="separate"/>
        </w:r>
        <w:r>
          <w:rPr>
            <w:noProof/>
            <w:webHidden/>
          </w:rPr>
          <w:t>10</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6" w:history="1">
        <w:r w:rsidRPr="001A5971">
          <w:rPr>
            <w:rStyle w:val="Lienhypertexte"/>
            <w:noProof/>
            <w:lang w:eastAsia="fr-FR"/>
          </w:rPr>
          <w:t>6.</w:t>
        </w:r>
        <w:r>
          <w:rPr>
            <w:rFonts w:eastAsiaTheme="minorEastAsia" w:cstheme="minorBidi"/>
            <w:smallCaps w:val="0"/>
            <w:noProof/>
            <w:sz w:val="24"/>
            <w:szCs w:val="24"/>
            <w:lang w:eastAsia="fr-FR"/>
          </w:rPr>
          <w:tab/>
        </w:r>
        <w:r w:rsidRPr="001A5971">
          <w:rPr>
            <w:rStyle w:val="Lienhypertexte"/>
            <w:noProof/>
            <w:lang w:eastAsia="fr-FR"/>
          </w:rPr>
          <w:t>La relation entre les classes « etatCommande » et « commande »</w:t>
        </w:r>
        <w:r>
          <w:rPr>
            <w:noProof/>
            <w:webHidden/>
          </w:rPr>
          <w:tab/>
        </w:r>
        <w:r>
          <w:rPr>
            <w:noProof/>
            <w:webHidden/>
          </w:rPr>
          <w:fldChar w:fldCharType="begin"/>
        </w:r>
        <w:r>
          <w:rPr>
            <w:noProof/>
            <w:webHidden/>
          </w:rPr>
          <w:instrText xml:space="preserve"> PAGEREF _Toc25360556 \h </w:instrText>
        </w:r>
        <w:r>
          <w:rPr>
            <w:noProof/>
            <w:webHidden/>
          </w:rPr>
        </w:r>
        <w:r>
          <w:rPr>
            <w:noProof/>
            <w:webHidden/>
          </w:rPr>
          <w:fldChar w:fldCharType="separate"/>
        </w:r>
        <w:r>
          <w:rPr>
            <w:noProof/>
            <w:webHidden/>
          </w:rPr>
          <w:t>11</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7" w:history="1">
        <w:r w:rsidRPr="001A5971">
          <w:rPr>
            <w:rStyle w:val="Lienhypertexte"/>
            <w:noProof/>
            <w:lang w:eastAsia="fr-FR"/>
          </w:rPr>
          <w:t>7.</w:t>
        </w:r>
        <w:r>
          <w:rPr>
            <w:rFonts w:eastAsiaTheme="minorEastAsia" w:cstheme="minorBidi"/>
            <w:smallCaps w:val="0"/>
            <w:noProof/>
            <w:sz w:val="24"/>
            <w:szCs w:val="24"/>
            <w:lang w:eastAsia="fr-FR"/>
          </w:rPr>
          <w:tab/>
        </w:r>
        <w:r w:rsidRPr="001A5971">
          <w:rPr>
            <w:rStyle w:val="Lienhypertexte"/>
            <w:noProof/>
            <w:lang w:eastAsia="fr-FR"/>
          </w:rPr>
          <w:t>La relation entre les classes « commande », « employe » et « poste »</w:t>
        </w:r>
        <w:r>
          <w:rPr>
            <w:noProof/>
            <w:webHidden/>
          </w:rPr>
          <w:tab/>
        </w:r>
        <w:r>
          <w:rPr>
            <w:noProof/>
            <w:webHidden/>
          </w:rPr>
          <w:fldChar w:fldCharType="begin"/>
        </w:r>
        <w:r>
          <w:rPr>
            <w:noProof/>
            <w:webHidden/>
          </w:rPr>
          <w:instrText xml:space="preserve"> PAGEREF _Toc25360557 \h </w:instrText>
        </w:r>
        <w:r>
          <w:rPr>
            <w:noProof/>
            <w:webHidden/>
          </w:rPr>
        </w:r>
        <w:r>
          <w:rPr>
            <w:noProof/>
            <w:webHidden/>
          </w:rPr>
          <w:fldChar w:fldCharType="separate"/>
        </w:r>
        <w:r>
          <w:rPr>
            <w:noProof/>
            <w:webHidden/>
          </w:rPr>
          <w:t>11</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8" w:history="1">
        <w:r w:rsidRPr="001A5971">
          <w:rPr>
            <w:rStyle w:val="Lienhypertexte"/>
            <w:noProof/>
            <w:lang w:eastAsia="fr-FR"/>
          </w:rPr>
          <w:t>8.</w:t>
        </w:r>
        <w:r>
          <w:rPr>
            <w:rFonts w:eastAsiaTheme="minorEastAsia" w:cstheme="minorBidi"/>
            <w:smallCaps w:val="0"/>
            <w:noProof/>
            <w:sz w:val="24"/>
            <w:szCs w:val="24"/>
            <w:lang w:eastAsia="fr-FR"/>
          </w:rPr>
          <w:tab/>
        </w:r>
        <w:r w:rsidRPr="001A5971">
          <w:rPr>
            <w:rStyle w:val="Lienhypertexte"/>
            <w:noProof/>
            <w:lang w:eastAsia="fr-FR"/>
          </w:rPr>
          <w:t>La relation entre les classes « employe » et « livraison »</w:t>
        </w:r>
        <w:r>
          <w:rPr>
            <w:noProof/>
            <w:webHidden/>
          </w:rPr>
          <w:tab/>
        </w:r>
        <w:r>
          <w:rPr>
            <w:noProof/>
            <w:webHidden/>
          </w:rPr>
          <w:fldChar w:fldCharType="begin"/>
        </w:r>
        <w:r>
          <w:rPr>
            <w:noProof/>
            <w:webHidden/>
          </w:rPr>
          <w:instrText xml:space="preserve"> PAGEREF _Toc25360558 \h </w:instrText>
        </w:r>
        <w:r>
          <w:rPr>
            <w:noProof/>
            <w:webHidden/>
          </w:rPr>
        </w:r>
        <w:r>
          <w:rPr>
            <w:noProof/>
            <w:webHidden/>
          </w:rPr>
          <w:fldChar w:fldCharType="separate"/>
        </w:r>
        <w:r>
          <w:rPr>
            <w:noProof/>
            <w:webHidden/>
          </w:rPr>
          <w:t>11</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59" w:history="1">
        <w:r w:rsidRPr="001A5971">
          <w:rPr>
            <w:rStyle w:val="Lienhypertexte"/>
            <w:noProof/>
            <w:lang w:eastAsia="fr-FR"/>
          </w:rPr>
          <w:t>9.</w:t>
        </w:r>
        <w:r>
          <w:rPr>
            <w:rFonts w:eastAsiaTheme="minorEastAsia" w:cstheme="minorBidi"/>
            <w:smallCaps w:val="0"/>
            <w:noProof/>
            <w:sz w:val="24"/>
            <w:szCs w:val="24"/>
            <w:lang w:eastAsia="fr-FR"/>
          </w:rPr>
          <w:tab/>
        </w:r>
        <w:r w:rsidRPr="001A5971">
          <w:rPr>
            <w:rStyle w:val="Lienhypertexte"/>
            <w:noProof/>
            <w:lang w:eastAsia="fr-FR"/>
          </w:rPr>
          <w:t>La classe « produitsStock »</w:t>
        </w:r>
        <w:r>
          <w:rPr>
            <w:noProof/>
            <w:webHidden/>
          </w:rPr>
          <w:tab/>
        </w:r>
        <w:r>
          <w:rPr>
            <w:noProof/>
            <w:webHidden/>
          </w:rPr>
          <w:fldChar w:fldCharType="begin"/>
        </w:r>
        <w:r>
          <w:rPr>
            <w:noProof/>
            <w:webHidden/>
          </w:rPr>
          <w:instrText xml:space="preserve"> PAGEREF _Toc25360559 \h </w:instrText>
        </w:r>
        <w:r>
          <w:rPr>
            <w:noProof/>
            <w:webHidden/>
          </w:rPr>
        </w:r>
        <w:r>
          <w:rPr>
            <w:noProof/>
            <w:webHidden/>
          </w:rPr>
          <w:fldChar w:fldCharType="separate"/>
        </w:r>
        <w:r>
          <w:rPr>
            <w:noProof/>
            <w:webHidden/>
          </w:rPr>
          <w:t>12</w:t>
        </w:r>
        <w:r>
          <w:rPr>
            <w:noProof/>
            <w:webHidden/>
          </w:rPr>
          <w:fldChar w:fldCharType="end"/>
        </w:r>
      </w:hyperlink>
    </w:p>
    <w:p w:rsidR="00822B0F" w:rsidRDefault="00822B0F">
      <w:pPr>
        <w:pStyle w:val="TM1"/>
        <w:tabs>
          <w:tab w:val="left" w:pos="480"/>
          <w:tab w:val="right" w:leader="dot" w:pos="9056"/>
        </w:tabs>
        <w:rPr>
          <w:rFonts w:eastAsiaTheme="minorEastAsia" w:cstheme="minorBidi"/>
          <w:b w:val="0"/>
          <w:bCs w:val="0"/>
          <w:caps w:val="0"/>
          <w:noProof/>
          <w:sz w:val="24"/>
          <w:szCs w:val="24"/>
          <w:lang w:eastAsia="fr-FR"/>
        </w:rPr>
      </w:pPr>
      <w:hyperlink w:anchor="_Toc25360560" w:history="1">
        <w:r w:rsidRPr="001A5971">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1A5971">
          <w:rPr>
            <w:rStyle w:val="Lienhypertexte"/>
            <w:rFonts w:eastAsia="Times New Roman"/>
            <w:noProof/>
            <w:lang w:eastAsia="fr-FR"/>
          </w:rPr>
          <w:t>LES COMPOSANTS DU SYSTEME</w:t>
        </w:r>
        <w:r>
          <w:rPr>
            <w:noProof/>
            <w:webHidden/>
          </w:rPr>
          <w:tab/>
        </w:r>
        <w:r>
          <w:rPr>
            <w:noProof/>
            <w:webHidden/>
          </w:rPr>
          <w:fldChar w:fldCharType="begin"/>
        </w:r>
        <w:r>
          <w:rPr>
            <w:noProof/>
            <w:webHidden/>
          </w:rPr>
          <w:instrText xml:space="preserve"> PAGEREF _Toc25360560 \h </w:instrText>
        </w:r>
        <w:r>
          <w:rPr>
            <w:noProof/>
            <w:webHidden/>
          </w:rPr>
        </w:r>
        <w:r>
          <w:rPr>
            <w:noProof/>
            <w:webHidden/>
          </w:rPr>
          <w:fldChar w:fldCharType="separate"/>
        </w:r>
        <w:r>
          <w:rPr>
            <w:noProof/>
            <w:webHidden/>
          </w:rPr>
          <w:t>13</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61" w:history="1">
        <w:r w:rsidRPr="001A5971">
          <w:rPr>
            <w:rStyle w:val="Lienhypertexte"/>
            <w:noProof/>
            <w:lang w:eastAsia="fr-FR"/>
          </w:rPr>
          <w:t>1.</w:t>
        </w:r>
        <w:r>
          <w:rPr>
            <w:rFonts w:eastAsiaTheme="minorEastAsia" w:cstheme="minorBidi"/>
            <w:smallCaps w:val="0"/>
            <w:noProof/>
            <w:sz w:val="24"/>
            <w:szCs w:val="24"/>
            <w:lang w:eastAsia="fr-FR"/>
          </w:rPr>
          <w:tab/>
        </w:r>
        <w:r w:rsidRPr="001A5971">
          <w:rPr>
            <w:rStyle w:val="Lienhypertexte"/>
            <w:noProof/>
            <w:lang w:eastAsia="fr-FR"/>
          </w:rPr>
          <w:t>Le diagramme de composants</w:t>
        </w:r>
        <w:r>
          <w:rPr>
            <w:noProof/>
            <w:webHidden/>
          </w:rPr>
          <w:tab/>
        </w:r>
        <w:r>
          <w:rPr>
            <w:noProof/>
            <w:webHidden/>
          </w:rPr>
          <w:fldChar w:fldCharType="begin"/>
        </w:r>
        <w:r>
          <w:rPr>
            <w:noProof/>
            <w:webHidden/>
          </w:rPr>
          <w:instrText xml:space="preserve"> PAGEREF _Toc25360561 \h </w:instrText>
        </w:r>
        <w:r>
          <w:rPr>
            <w:noProof/>
            <w:webHidden/>
          </w:rPr>
        </w:r>
        <w:r>
          <w:rPr>
            <w:noProof/>
            <w:webHidden/>
          </w:rPr>
          <w:fldChar w:fldCharType="separate"/>
        </w:r>
        <w:r>
          <w:rPr>
            <w:noProof/>
            <w:webHidden/>
          </w:rPr>
          <w:t>13</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62" w:history="1">
        <w:r w:rsidRPr="001A5971">
          <w:rPr>
            <w:rStyle w:val="Lienhypertexte"/>
            <w:noProof/>
            <w:lang w:eastAsia="fr-FR"/>
          </w:rPr>
          <w:t>2.</w:t>
        </w:r>
        <w:r>
          <w:rPr>
            <w:rFonts w:eastAsiaTheme="minorEastAsia" w:cstheme="minorBidi"/>
            <w:smallCaps w:val="0"/>
            <w:noProof/>
            <w:sz w:val="24"/>
            <w:szCs w:val="24"/>
            <w:lang w:eastAsia="fr-FR"/>
          </w:rPr>
          <w:tab/>
        </w:r>
        <w:r w:rsidRPr="001A5971">
          <w:rPr>
            <w:rStyle w:val="Lienhypertexte"/>
            <w:noProof/>
            <w:lang w:eastAsia="fr-FR"/>
          </w:rPr>
          <w:t>La partie connexion du diagramme</w:t>
        </w:r>
        <w:r>
          <w:rPr>
            <w:noProof/>
            <w:webHidden/>
          </w:rPr>
          <w:tab/>
        </w:r>
        <w:r>
          <w:rPr>
            <w:noProof/>
            <w:webHidden/>
          </w:rPr>
          <w:fldChar w:fldCharType="begin"/>
        </w:r>
        <w:r>
          <w:rPr>
            <w:noProof/>
            <w:webHidden/>
          </w:rPr>
          <w:instrText xml:space="preserve"> PAGEREF _Toc25360562 \h </w:instrText>
        </w:r>
        <w:r>
          <w:rPr>
            <w:noProof/>
            <w:webHidden/>
          </w:rPr>
        </w:r>
        <w:r>
          <w:rPr>
            <w:noProof/>
            <w:webHidden/>
          </w:rPr>
          <w:fldChar w:fldCharType="separate"/>
        </w:r>
        <w:r>
          <w:rPr>
            <w:noProof/>
            <w:webHidden/>
          </w:rPr>
          <w:t>13</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63" w:history="1">
        <w:r w:rsidRPr="001A5971">
          <w:rPr>
            <w:rStyle w:val="Lienhypertexte"/>
            <w:noProof/>
            <w:lang w:eastAsia="fr-FR"/>
          </w:rPr>
          <w:t>3.</w:t>
        </w:r>
        <w:r>
          <w:rPr>
            <w:rFonts w:eastAsiaTheme="minorEastAsia" w:cstheme="minorBidi"/>
            <w:smallCaps w:val="0"/>
            <w:noProof/>
            <w:sz w:val="24"/>
            <w:szCs w:val="24"/>
            <w:lang w:eastAsia="fr-FR"/>
          </w:rPr>
          <w:tab/>
        </w:r>
        <w:r w:rsidRPr="001A5971">
          <w:rPr>
            <w:rStyle w:val="Lienhypertexte"/>
            <w:noProof/>
            <w:lang w:eastAsia="fr-FR"/>
          </w:rPr>
          <w:t>Les trois serveurs et leur interconnexion</w:t>
        </w:r>
        <w:r>
          <w:rPr>
            <w:noProof/>
            <w:webHidden/>
          </w:rPr>
          <w:tab/>
        </w:r>
        <w:r>
          <w:rPr>
            <w:noProof/>
            <w:webHidden/>
          </w:rPr>
          <w:fldChar w:fldCharType="begin"/>
        </w:r>
        <w:r>
          <w:rPr>
            <w:noProof/>
            <w:webHidden/>
          </w:rPr>
          <w:instrText xml:space="preserve"> PAGEREF _Toc25360563 \h </w:instrText>
        </w:r>
        <w:r>
          <w:rPr>
            <w:noProof/>
            <w:webHidden/>
          </w:rPr>
        </w:r>
        <w:r>
          <w:rPr>
            <w:noProof/>
            <w:webHidden/>
          </w:rPr>
          <w:fldChar w:fldCharType="separate"/>
        </w:r>
        <w:r>
          <w:rPr>
            <w:noProof/>
            <w:webHidden/>
          </w:rPr>
          <w:t>14</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64" w:history="1">
        <w:r w:rsidRPr="001A5971">
          <w:rPr>
            <w:rStyle w:val="Lienhypertexte"/>
            <w:noProof/>
            <w:lang w:eastAsia="fr-FR"/>
          </w:rPr>
          <w:t>4.</w:t>
        </w:r>
        <w:r>
          <w:rPr>
            <w:rFonts w:eastAsiaTheme="minorEastAsia" w:cstheme="minorBidi"/>
            <w:smallCaps w:val="0"/>
            <w:noProof/>
            <w:sz w:val="24"/>
            <w:szCs w:val="24"/>
            <w:lang w:eastAsia="fr-FR"/>
          </w:rPr>
          <w:tab/>
        </w:r>
        <w:r w:rsidRPr="001A5971">
          <w:rPr>
            <w:rStyle w:val="Lienhypertexte"/>
            <w:noProof/>
            <w:lang w:eastAsia="fr-FR"/>
          </w:rPr>
          <w:t>Les APIs</w:t>
        </w:r>
        <w:r>
          <w:rPr>
            <w:noProof/>
            <w:webHidden/>
          </w:rPr>
          <w:tab/>
        </w:r>
        <w:r>
          <w:rPr>
            <w:noProof/>
            <w:webHidden/>
          </w:rPr>
          <w:fldChar w:fldCharType="begin"/>
        </w:r>
        <w:r>
          <w:rPr>
            <w:noProof/>
            <w:webHidden/>
          </w:rPr>
          <w:instrText xml:space="preserve"> PAGEREF _Toc25360564 \h </w:instrText>
        </w:r>
        <w:r>
          <w:rPr>
            <w:noProof/>
            <w:webHidden/>
          </w:rPr>
        </w:r>
        <w:r>
          <w:rPr>
            <w:noProof/>
            <w:webHidden/>
          </w:rPr>
          <w:fldChar w:fldCharType="separate"/>
        </w:r>
        <w:r>
          <w:rPr>
            <w:noProof/>
            <w:webHidden/>
          </w:rPr>
          <w:t>14</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65" w:history="1">
        <w:r w:rsidRPr="001A5971">
          <w:rPr>
            <w:rStyle w:val="Lienhypertexte"/>
            <w:noProof/>
            <w:lang w:eastAsia="fr-FR"/>
          </w:rPr>
          <w:t>5.</w:t>
        </w:r>
        <w:r>
          <w:rPr>
            <w:rFonts w:eastAsiaTheme="minorEastAsia" w:cstheme="minorBidi"/>
            <w:smallCaps w:val="0"/>
            <w:noProof/>
            <w:sz w:val="24"/>
            <w:szCs w:val="24"/>
            <w:lang w:eastAsia="fr-FR"/>
          </w:rPr>
          <w:tab/>
        </w:r>
        <w:r w:rsidRPr="001A5971">
          <w:rPr>
            <w:rStyle w:val="Lienhypertexte"/>
            <w:noProof/>
            <w:lang w:eastAsia="fr-FR"/>
          </w:rPr>
          <w:t>L’accès employé</w:t>
        </w:r>
        <w:r>
          <w:rPr>
            <w:noProof/>
            <w:webHidden/>
          </w:rPr>
          <w:tab/>
        </w:r>
        <w:r>
          <w:rPr>
            <w:noProof/>
            <w:webHidden/>
          </w:rPr>
          <w:fldChar w:fldCharType="begin"/>
        </w:r>
        <w:r>
          <w:rPr>
            <w:noProof/>
            <w:webHidden/>
          </w:rPr>
          <w:instrText xml:space="preserve"> PAGEREF _Toc25360565 \h </w:instrText>
        </w:r>
        <w:r>
          <w:rPr>
            <w:noProof/>
            <w:webHidden/>
          </w:rPr>
        </w:r>
        <w:r>
          <w:rPr>
            <w:noProof/>
            <w:webHidden/>
          </w:rPr>
          <w:fldChar w:fldCharType="separate"/>
        </w:r>
        <w:r>
          <w:rPr>
            <w:noProof/>
            <w:webHidden/>
          </w:rPr>
          <w:t>15</w:t>
        </w:r>
        <w:r>
          <w:rPr>
            <w:noProof/>
            <w:webHidden/>
          </w:rPr>
          <w:fldChar w:fldCharType="end"/>
        </w:r>
      </w:hyperlink>
    </w:p>
    <w:p w:rsidR="00822B0F" w:rsidRDefault="00822B0F">
      <w:pPr>
        <w:pStyle w:val="TM1"/>
        <w:tabs>
          <w:tab w:val="left" w:pos="480"/>
          <w:tab w:val="right" w:leader="dot" w:pos="9056"/>
        </w:tabs>
        <w:rPr>
          <w:rFonts w:eastAsiaTheme="minorEastAsia" w:cstheme="minorBidi"/>
          <w:b w:val="0"/>
          <w:bCs w:val="0"/>
          <w:caps w:val="0"/>
          <w:noProof/>
          <w:sz w:val="24"/>
          <w:szCs w:val="24"/>
          <w:lang w:eastAsia="fr-FR"/>
        </w:rPr>
      </w:pPr>
      <w:hyperlink w:anchor="_Toc25360566" w:history="1">
        <w:r w:rsidRPr="001A5971">
          <w:rPr>
            <w:rStyle w:val="Lienhypertexte"/>
            <w:rFonts w:eastAsia="Times New Roman"/>
            <w:noProof/>
            <w:lang w:eastAsia="fr-FR"/>
          </w:rPr>
          <w:t>IV.</w:t>
        </w:r>
        <w:r>
          <w:rPr>
            <w:rFonts w:eastAsiaTheme="minorEastAsia" w:cstheme="minorBidi"/>
            <w:b w:val="0"/>
            <w:bCs w:val="0"/>
            <w:caps w:val="0"/>
            <w:noProof/>
            <w:sz w:val="24"/>
            <w:szCs w:val="24"/>
            <w:lang w:eastAsia="fr-FR"/>
          </w:rPr>
          <w:tab/>
        </w:r>
        <w:r w:rsidRPr="001A5971">
          <w:rPr>
            <w:rStyle w:val="Lienhypertexte"/>
            <w:rFonts w:eastAsia="Times New Roman"/>
            <w:noProof/>
            <w:lang w:eastAsia="fr-FR"/>
          </w:rPr>
          <w:t>L’ARCHITECTURE DE DEPLOIEMENT</w:t>
        </w:r>
        <w:r>
          <w:rPr>
            <w:noProof/>
            <w:webHidden/>
          </w:rPr>
          <w:tab/>
        </w:r>
        <w:r>
          <w:rPr>
            <w:noProof/>
            <w:webHidden/>
          </w:rPr>
          <w:fldChar w:fldCharType="begin"/>
        </w:r>
        <w:r>
          <w:rPr>
            <w:noProof/>
            <w:webHidden/>
          </w:rPr>
          <w:instrText xml:space="preserve"> PAGEREF _Toc25360566 \h </w:instrText>
        </w:r>
        <w:r>
          <w:rPr>
            <w:noProof/>
            <w:webHidden/>
          </w:rPr>
        </w:r>
        <w:r>
          <w:rPr>
            <w:noProof/>
            <w:webHidden/>
          </w:rPr>
          <w:fldChar w:fldCharType="separate"/>
        </w:r>
        <w:r>
          <w:rPr>
            <w:noProof/>
            <w:webHidden/>
          </w:rPr>
          <w:t>16</w:t>
        </w:r>
        <w:r>
          <w:rPr>
            <w:noProof/>
            <w:webHidden/>
          </w:rPr>
          <w:fldChar w:fldCharType="end"/>
        </w:r>
      </w:hyperlink>
    </w:p>
    <w:p w:rsidR="00822B0F" w:rsidRDefault="00822B0F">
      <w:pPr>
        <w:pStyle w:val="TM2"/>
        <w:tabs>
          <w:tab w:val="left" w:pos="720"/>
          <w:tab w:val="right" w:leader="dot" w:pos="9056"/>
        </w:tabs>
        <w:rPr>
          <w:rFonts w:eastAsiaTheme="minorEastAsia" w:cstheme="minorBidi"/>
          <w:smallCaps w:val="0"/>
          <w:noProof/>
          <w:sz w:val="24"/>
          <w:szCs w:val="24"/>
          <w:lang w:eastAsia="fr-FR"/>
        </w:rPr>
      </w:pPr>
      <w:hyperlink w:anchor="_Toc25360567" w:history="1">
        <w:r w:rsidRPr="001A5971">
          <w:rPr>
            <w:rStyle w:val="Lienhypertexte"/>
            <w:noProof/>
            <w:lang w:eastAsia="fr-FR"/>
          </w:rPr>
          <w:t>1.</w:t>
        </w:r>
        <w:r>
          <w:rPr>
            <w:rFonts w:eastAsiaTheme="minorEastAsia" w:cstheme="minorBidi"/>
            <w:smallCaps w:val="0"/>
            <w:noProof/>
            <w:sz w:val="24"/>
            <w:szCs w:val="24"/>
            <w:lang w:eastAsia="fr-FR"/>
          </w:rPr>
          <w:tab/>
        </w:r>
        <w:r w:rsidRPr="001A5971">
          <w:rPr>
            <w:rStyle w:val="Lienhypertexte"/>
            <w:noProof/>
            <w:lang w:eastAsia="fr-FR"/>
          </w:rPr>
          <w:t>Le diagramme de déploiement</w:t>
        </w:r>
        <w:r>
          <w:rPr>
            <w:noProof/>
            <w:webHidden/>
          </w:rPr>
          <w:tab/>
        </w:r>
        <w:r>
          <w:rPr>
            <w:noProof/>
            <w:webHidden/>
          </w:rPr>
          <w:fldChar w:fldCharType="begin"/>
        </w:r>
        <w:r>
          <w:rPr>
            <w:noProof/>
            <w:webHidden/>
          </w:rPr>
          <w:instrText xml:space="preserve"> PAGEREF _Toc25360567 \h </w:instrText>
        </w:r>
        <w:r>
          <w:rPr>
            <w:noProof/>
            <w:webHidden/>
          </w:rPr>
        </w:r>
        <w:r>
          <w:rPr>
            <w:noProof/>
            <w:webHidden/>
          </w:rPr>
          <w:fldChar w:fldCharType="separate"/>
        </w:r>
        <w:r>
          <w:rPr>
            <w:noProof/>
            <w:webHidden/>
          </w:rPr>
          <w:t>16</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68" w:history="1">
        <w:r w:rsidRPr="001A5971">
          <w:rPr>
            <w:rStyle w:val="Lienhypertexte"/>
            <w:rFonts w:ascii="Wingdings" w:hAnsi="Wingdings"/>
            <w:noProof/>
            <w:lang w:eastAsia="fr-FR"/>
          </w:rPr>
          <w:t></w:t>
        </w:r>
        <w:r>
          <w:rPr>
            <w:rFonts w:eastAsiaTheme="minorEastAsia" w:cstheme="minorBidi"/>
            <w:i w:val="0"/>
            <w:iCs w:val="0"/>
            <w:noProof/>
            <w:sz w:val="24"/>
            <w:szCs w:val="24"/>
            <w:lang w:eastAsia="fr-FR"/>
          </w:rPr>
          <w:tab/>
        </w:r>
        <w:r w:rsidRPr="001A5971">
          <w:rPr>
            <w:rStyle w:val="Lienhypertexte"/>
            <w:noProof/>
            <w:lang w:eastAsia="fr-FR"/>
          </w:rPr>
          <w:t>L’accès client</w:t>
        </w:r>
        <w:r>
          <w:rPr>
            <w:noProof/>
            <w:webHidden/>
          </w:rPr>
          <w:tab/>
        </w:r>
        <w:r>
          <w:rPr>
            <w:noProof/>
            <w:webHidden/>
          </w:rPr>
          <w:fldChar w:fldCharType="begin"/>
        </w:r>
        <w:r>
          <w:rPr>
            <w:noProof/>
            <w:webHidden/>
          </w:rPr>
          <w:instrText xml:space="preserve"> PAGEREF _Toc25360568 \h </w:instrText>
        </w:r>
        <w:r>
          <w:rPr>
            <w:noProof/>
            <w:webHidden/>
          </w:rPr>
        </w:r>
        <w:r>
          <w:rPr>
            <w:noProof/>
            <w:webHidden/>
          </w:rPr>
          <w:fldChar w:fldCharType="separate"/>
        </w:r>
        <w:r>
          <w:rPr>
            <w:noProof/>
            <w:webHidden/>
          </w:rPr>
          <w:t>16</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69" w:history="1">
        <w:r w:rsidRPr="001A5971">
          <w:rPr>
            <w:rStyle w:val="Lienhypertexte"/>
            <w:rFonts w:ascii="Wingdings" w:hAnsi="Wingdings"/>
            <w:noProof/>
            <w:lang w:eastAsia="fr-FR"/>
          </w:rPr>
          <w:t></w:t>
        </w:r>
        <w:r>
          <w:rPr>
            <w:rFonts w:eastAsiaTheme="minorEastAsia" w:cstheme="minorBidi"/>
            <w:i w:val="0"/>
            <w:iCs w:val="0"/>
            <w:noProof/>
            <w:sz w:val="24"/>
            <w:szCs w:val="24"/>
            <w:lang w:eastAsia="fr-FR"/>
          </w:rPr>
          <w:tab/>
        </w:r>
        <w:r w:rsidRPr="001A5971">
          <w:rPr>
            <w:rStyle w:val="Lienhypertexte"/>
            <w:noProof/>
            <w:lang w:eastAsia="fr-FR"/>
          </w:rPr>
          <w:t>Le serveur TOMCAT</w:t>
        </w:r>
        <w:r>
          <w:rPr>
            <w:noProof/>
            <w:webHidden/>
          </w:rPr>
          <w:tab/>
        </w:r>
        <w:r>
          <w:rPr>
            <w:noProof/>
            <w:webHidden/>
          </w:rPr>
          <w:fldChar w:fldCharType="begin"/>
        </w:r>
        <w:r>
          <w:rPr>
            <w:noProof/>
            <w:webHidden/>
          </w:rPr>
          <w:instrText xml:space="preserve"> PAGEREF _Toc25360569 \h </w:instrText>
        </w:r>
        <w:r>
          <w:rPr>
            <w:noProof/>
            <w:webHidden/>
          </w:rPr>
        </w:r>
        <w:r>
          <w:rPr>
            <w:noProof/>
            <w:webHidden/>
          </w:rPr>
          <w:fldChar w:fldCharType="separate"/>
        </w:r>
        <w:r>
          <w:rPr>
            <w:noProof/>
            <w:webHidden/>
          </w:rPr>
          <w:t>17</w:t>
        </w:r>
        <w:r>
          <w:rPr>
            <w:noProof/>
            <w:webHidden/>
          </w:rPr>
          <w:fldChar w:fldCharType="end"/>
        </w:r>
      </w:hyperlink>
    </w:p>
    <w:p w:rsidR="00822B0F" w:rsidRDefault="00822B0F">
      <w:pPr>
        <w:pStyle w:val="TM4"/>
        <w:tabs>
          <w:tab w:val="left" w:pos="1200"/>
          <w:tab w:val="right" w:leader="dot" w:pos="9056"/>
        </w:tabs>
        <w:rPr>
          <w:rFonts w:eastAsiaTheme="minorEastAsia" w:cstheme="minorBidi"/>
          <w:noProof/>
          <w:sz w:val="24"/>
          <w:szCs w:val="24"/>
          <w:lang w:eastAsia="fr-FR"/>
        </w:rPr>
      </w:pPr>
      <w:hyperlink w:anchor="_Toc25360570" w:history="1">
        <w:r w:rsidRPr="001A5971">
          <w:rPr>
            <w:rStyle w:val="Lienhypertexte"/>
            <w:noProof/>
            <w:lang w:eastAsia="fr-FR"/>
          </w:rPr>
          <w:t>a.</w:t>
        </w:r>
        <w:r>
          <w:rPr>
            <w:rFonts w:eastAsiaTheme="minorEastAsia" w:cstheme="minorBidi"/>
            <w:noProof/>
            <w:sz w:val="24"/>
            <w:szCs w:val="24"/>
            <w:lang w:eastAsia="fr-FR"/>
          </w:rPr>
          <w:tab/>
        </w:r>
        <w:r w:rsidRPr="001A5971">
          <w:rPr>
            <w:rStyle w:val="Lienhypertexte"/>
            <w:rFonts w:eastAsia="Times New Roman"/>
            <w:noProof/>
            <w:bdr w:val="none" w:sz="0" w:space="0" w:color="auto" w:frame="1"/>
            <w:lang w:eastAsia="fr-FR"/>
          </w:rPr>
          <w:t>Le serveur web Http</w:t>
        </w:r>
        <w:r>
          <w:rPr>
            <w:noProof/>
            <w:webHidden/>
          </w:rPr>
          <w:tab/>
        </w:r>
        <w:r>
          <w:rPr>
            <w:noProof/>
            <w:webHidden/>
          </w:rPr>
          <w:fldChar w:fldCharType="begin"/>
        </w:r>
        <w:r>
          <w:rPr>
            <w:noProof/>
            <w:webHidden/>
          </w:rPr>
          <w:instrText xml:space="preserve"> PAGEREF _Toc25360570 \h </w:instrText>
        </w:r>
        <w:r>
          <w:rPr>
            <w:noProof/>
            <w:webHidden/>
          </w:rPr>
        </w:r>
        <w:r>
          <w:rPr>
            <w:noProof/>
            <w:webHidden/>
          </w:rPr>
          <w:fldChar w:fldCharType="separate"/>
        </w:r>
        <w:r>
          <w:rPr>
            <w:noProof/>
            <w:webHidden/>
          </w:rPr>
          <w:t>17</w:t>
        </w:r>
        <w:r>
          <w:rPr>
            <w:noProof/>
            <w:webHidden/>
          </w:rPr>
          <w:fldChar w:fldCharType="end"/>
        </w:r>
      </w:hyperlink>
    </w:p>
    <w:p w:rsidR="00822B0F" w:rsidRDefault="00822B0F">
      <w:pPr>
        <w:pStyle w:val="TM4"/>
        <w:tabs>
          <w:tab w:val="left" w:pos="1200"/>
          <w:tab w:val="right" w:leader="dot" w:pos="9056"/>
        </w:tabs>
        <w:rPr>
          <w:rFonts w:eastAsiaTheme="minorEastAsia" w:cstheme="minorBidi"/>
          <w:noProof/>
          <w:sz w:val="24"/>
          <w:szCs w:val="24"/>
          <w:lang w:eastAsia="fr-FR"/>
        </w:rPr>
      </w:pPr>
      <w:hyperlink w:anchor="_Toc25360571" w:history="1">
        <w:r w:rsidRPr="001A5971">
          <w:rPr>
            <w:rStyle w:val="Lienhypertexte"/>
            <w:rFonts w:eastAsia="Times New Roman"/>
            <w:noProof/>
            <w:bdr w:val="none" w:sz="0" w:space="0" w:color="auto" w:frame="1"/>
            <w:lang w:eastAsia="fr-FR"/>
          </w:rPr>
          <w:t>b.</w:t>
        </w:r>
        <w:r>
          <w:rPr>
            <w:rFonts w:eastAsiaTheme="minorEastAsia" w:cstheme="minorBidi"/>
            <w:noProof/>
            <w:sz w:val="24"/>
            <w:szCs w:val="24"/>
            <w:lang w:eastAsia="fr-FR"/>
          </w:rPr>
          <w:tab/>
        </w:r>
        <w:r w:rsidRPr="001A5971">
          <w:rPr>
            <w:rStyle w:val="Lienhypertexte"/>
            <w:rFonts w:eastAsia="Times New Roman"/>
            <w:noProof/>
            <w:bdr w:val="none" w:sz="0" w:space="0" w:color="auto" w:frame="1"/>
            <w:lang w:eastAsia="fr-FR"/>
          </w:rPr>
          <w:t>Le conteneur Web</w:t>
        </w:r>
        <w:r>
          <w:rPr>
            <w:noProof/>
            <w:webHidden/>
          </w:rPr>
          <w:tab/>
        </w:r>
        <w:r>
          <w:rPr>
            <w:noProof/>
            <w:webHidden/>
          </w:rPr>
          <w:fldChar w:fldCharType="begin"/>
        </w:r>
        <w:r>
          <w:rPr>
            <w:noProof/>
            <w:webHidden/>
          </w:rPr>
          <w:instrText xml:space="preserve"> PAGEREF _Toc25360571 \h </w:instrText>
        </w:r>
        <w:r>
          <w:rPr>
            <w:noProof/>
            <w:webHidden/>
          </w:rPr>
        </w:r>
        <w:r>
          <w:rPr>
            <w:noProof/>
            <w:webHidden/>
          </w:rPr>
          <w:fldChar w:fldCharType="separate"/>
        </w:r>
        <w:r>
          <w:rPr>
            <w:noProof/>
            <w:webHidden/>
          </w:rPr>
          <w:t>17</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72" w:history="1">
        <w:r w:rsidRPr="001A5971">
          <w:rPr>
            <w:rStyle w:val="Lienhypertexte"/>
            <w:rFonts w:ascii="Wingdings" w:hAnsi="Wingdings"/>
            <w:noProof/>
            <w:lang w:eastAsia="fr-FR"/>
          </w:rPr>
          <w:t></w:t>
        </w:r>
        <w:r>
          <w:rPr>
            <w:rFonts w:eastAsiaTheme="minorEastAsia" w:cstheme="minorBidi"/>
            <w:i w:val="0"/>
            <w:iCs w:val="0"/>
            <w:noProof/>
            <w:sz w:val="24"/>
            <w:szCs w:val="24"/>
            <w:lang w:eastAsia="fr-FR"/>
          </w:rPr>
          <w:tab/>
        </w:r>
        <w:r w:rsidRPr="001A5971">
          <w:rPr>
            <w:rStyle w:val="Lienhypertexte"/>
            <w:noProof/>
            <w:lang w:eastAsia="fr-FR"/>
          </w:rPr>
          <w:t>Le serveur d’application</w:t>
        </w:r>
        <w:r>
          <w:rPr>
            <w:noProof/>
            <w:webHidden/>
          </w:rPr>
          <w:tab/>
        </w:r>
        <w:r>
          <w:rPr>
            <w:noProof/>
            <w:webHidden/>
          </w:rPr>
          <w:fldChar w:fldCharType="begin"/>
        </w:r>
        <w:r>
          <w:rPr>
            <w:noProof/>
            <w:webHidden/>
          </w:rPr>
          <w:instrText xml:space="preserve"> PAGEREF _Toc25360572 \h </w:instrText>
        </w:r>
        <w:r>
          <w:rPr>
            <w:noProof/>
            <w:webHidden/>
          </w:rPr>
        </w:r>
        <w:r>
          <w:rPr>
            <w:noProof/>
            <w:webHidden/>
          </w:rPr>
          <w:fldChar w:fldCharType="separate"/>
        </w:r>
        <w:r>
          <w:rPr>
            <w:noProof/>
            <w:webHidden/>
          </w:rPr>
          <w:t>17</w:t>
        </w:r>
        <w:r>
          <w:rPr>
            <w:noProof/>
            <w:webHidden/>
          </w:rPr>
          <w:fldChar w:fldCharType="end"/>
        </w:r>
      </w:hyperlink>
    </w:p>
    <w:p w:rsidR="00822B0F" w:rsidRDefault="00822B0F">
      <w:pPr>
        <w:pStyle w:val="TM3"/>
        <w:tabs>
          <w:tab w:val="left" w:pos="960"/>
          <w:tab w:val="right" w:leader="dot" w:pos="9056"/>
        </w:tabs>
        <w:rPr>
          <w:rFonts w:eastAsiaTheme="minorEastAsia" w:cstheme="minorBidi"/>
          <w:i w:val="0"/>
          <w:iCs w:val="0"/>
          <w:noProof/>
          <w:sz w:val="24"/>
          <w:szCs w:val="24"/>
          <w:lang w:eastAsia="fr-FR"/>
        </w:rPr>
      </w:pPr>
      <w:hyperlink w:anchor="_Toc25360573" w:history="1">
        <w:r w:rsidRPr="001A5971">
          <w:rPr>
            <w:rStyle w:val="Lienhypertexte"/>
            <w:rFonts w:ascii="Wingdings" w:hAnsi="Wingdings"/>
            <w:noProof/>
            <w:lang w:eastAsia="fr-FR"/>
          </w:rPr>
          <w:t></w:t>
        </w:r>
        <w:r>
          <w:rPr>
            <w:rFonts w:eastAsiaTheme="minorEastAsia" w:cstheme="minorBidi"/>
            <w:i w:val="0"/>
            <w:iCs w:val="0"/>
            <w:noProof/>
            <w:sz w:val="24"/>
            <w:szCs w:val="24"/>
            <w:lang w:eastAsia="fr-FR"/>
          </w:rPr>
          <w:tab/>
        </w:r>
        <w:r w:rsidRPr="001A5971">
          <w:rPr>
            <w:rStyle w:val="Lienhypertexte"/>
            <w:noProof/>
            <w:lang w:eastAsia="fr-FR"/>
          </w:rPr>
          <w:t>Le back-end</w:t>
        </w:r>
        <w:r>
          <w:rPr>
            <w:noProof/>
            <w:webHidden/>
          </w:rPr>
          <w:tab/>
        </w:r>
        <w:r>
          <w:rPr>
            <w:noProof/>
            <w:webHidden/>
          </w:rPr>
          <w:fldChar w:fldCharType="begin"/>
        </w:r>
        <w:r>
          <w:rPr>
            <w:noProof/>
            <w:webHidden/>
          </w:rPr>
          <w:instrText xml:space="preserve"> PAGEREF _Toc25360573 \h </w:instrText>
        </w:r>
        <w:r>
          <w:rPr>
            <w:noProof/>
            <w:webHidden/>
          </w:rPr>
        </w:r>
        <w:r>
          <w:rPr>
            <w:noProof/>
            <w:webHidden/>
          </w:rPr>
          <w:fldChar w:fldCharType="separate"/>
        </w:r>
        <w:r>
          <w:rPr>
            <w:noProof/>
            <w:webHidden/>
          </w:rPr>
          <w:t>18</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9"/>
          <w:footerReference w:type="even" r:id="rId10"/>
          <w:footerReference w:type="default" r:id="rId11"/>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1" w:name="_Toc19832216"/>
      <w:bookmarkStart w:id="2" w:name="_Toc25360537"/>
      <w:r>
        <w:rPr>
          <w:rFonts w:eastAsia="Times New Roman"/>
          <w:lang w:eastAsia="fr-FR"/>
        </w:rPr>
        <w:lastRenderedPageBreak/>
        <w:t>INTRODUCTION</w:t>
      </w:r>
      <w:bookmarkEnd w:id="1"/>
      <w:bookmarkEnd w:id="2"/>
    </w:p>
    <w:p w:rsidR="003161CD" w:rsidRDefault="003161CD" w:rsidP="003161CD">
      <w:pPr>
        <w:spacing w:before="240" w:after="240" w:line="360" w:lineRule="auto"/>
        <w:ind w:firstLine="709"/>
        <w:jc w:val="both"/>
        <w:rPr>
          <w:rFonts w:ascii="Times New Roman" w:hAnsi="Times New Roman" w:cs="Times New Roman"/>
          <w:lang w:eastAsia="fr-FR"/>
        </w:rPr>
      </w:pPr>
      <w:r w:rsidRPr="003161CD">
        <w:rPr>
          <w:rFonts w:ascii="Times New Roman" w:hAnsi="Times New Roman" w:cs="Times New Roman"/>
          <w:lang w:eastAsia="fr-FR"/>
        </w:rPr>
        <w:t xml:space="preserve">En tant qu’analyste-programmeur, </w:t>
      </w:r>
      <w:r w:rsidR="00CC688A">
        <w:rPr>
          <w:rFonts w:ascii="Times New Roman" w:hAnsi="Times New Roman" w:cs="Times New Roman"/>
          <w:lang w:eastAsia="fr-FR"/>
        </w:rPr>
        <w:t>mon</w:t>
      </w:r>
      <w:r w:rsidRPr="003161CD">
        <w:rPr>
          <w:rFonts w:ascii="Times New Roman" w:hAnsi="Times New Roman" w:cs="Times New Roman"/>
          <w:lang w:eastAsia="fr-FR"/>
        </w:rPr>
        <w:t xml:space="preserve"> travail </w:t>
      </w:r>
      <w:r w:rsidR="00CC688A">
        <w:rPr>
          <w:rFonts w:ascii="Times New Roman" w:hAnsi="Times New Roman" w:cs="Times New Roman"/>
          <w:lang w:eastAsia="fr-FR"/>
        </w:rPr>
        <w:t>vise</w:t>
      </w:r>
      <w:r w:rsidRPr="003161CD">
        <w:rPr>
          <w:rFonts w:ascii="Times New Roman" w:hAnsi="Times New Roman" w:cs="Times New Roman"/>
          <w:lang w:eastAsia="fr-FR"/>
        </w:rPr>
        <w:t xml:space="preserve"> à définir le domaine fonctionnel et à concevoir l’architecture technique de la solution répondant aux besoins du client, c’est-à-dire</w:t>
      </w:r>
      <w:r w:rsidR="00CC688A">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Modéliser les objets du domaine fonctionnel</w:t>
      </w:r>
      <w:r>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Identifier les différents éléments composant le système à mettre en place et leurs interactions</w:t>
      </w:r>
      <w:r>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Décrire le déploiement des différents composants que vous envisagez</w:t>
      </w:r>
      <w:r>
        <w:rPr>
          <w:rFonts w:ascii="Times New Roman" w:hAnsi="Times New Roman" w:cs="Times New Roman"/>
          <w:lang w:eastAsia="fr-FR"/>
        </w:rPr>
        <w:t> ;</w:t>
      </w:r>
    </w:p>
    <w:p w:rsidR="003161CD" w:rsidRP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Élaborer le schéma de la ou des bases de données que vous comptez créer</w:t>
      </w:r>
      <w:r>
        <w:rPr>
          <w:rFonts w:ascii="Times New Roman" w:hAnsi="Times New Roman" w:cs="Times New Roman"/>
          <w:lang w:eastAsia="fr-FR"/>
        </w:rPr>
        <w:t>.</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FE21B7" w:rsidP="00214042">
      <w:pPr>
        <w:pStyle w:val="Titre1"/>
        <w:ind w:left="360"/>
        <w:rPr>
          <w:rFonts w:eastAsia="Times New Roman"/>
          <w:lang w:eastAsia="fr-FR"/>
        </w:rPr>
      </w:pPr>
      <w:bookmarkStart w:id="3" w:name="_Toc19832217"/>
      <w:bookmarkStart w:id="4" w:name="_Toc25360538"/>
      <w:r>
        <w:rPr>
          <w:rFonts w:eastAsia="Times New Roman"/>
          <w:lang w:eastAsia="fr-FR"/>
        </w:rPr>
        <w:t xml:space="preserve">RAPPEL DE </w:t>
      </w:r>
      <w:r w:rsidR="00214042" w:rsidRPr="00214042">
        <w:rPr>
          <w:rFonts w:eastAsia="Times New Roman"/>
          <w:lang w:eastAsia="fr-FR"/>
        </w:rPr>
        <w:t>L</w:t>
      </w:r>
      <w:r w:rsidR="004400FB">
        <w:rPr>
          <w:rFonts w:eastAsia="Times New Roman"/>
          <w:lang w:eastAsia="fr-FR"/>
        </w:rPr>
        <w:t>A COMMANDE</w:t>
      </w:r>
      <w:r w:rsidR="00214042" w:rsidRPr="00214042">
        <w:rPr>
          <w:rFonts w:eastAsia="Times New Roman"/>
          <w:lang w:eastAsia="fr-FR"/>
        </w:rPr>
        <w:t xml:space="preserve"> DU </w:t>
      </w:r>
      <w:r w:rsidR="00EF7E1D">
        <w:rPr>
          <w:rFonts w:eastAsia="Times New Roman"/>
          <w:lang w:eastAsia="fr-FR"/>
        </w:rPr>
        <w:t>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5360539"/>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5360540"/>
      <w:r w:rsidRPr="00214042">
        <w:rPr>
          <w:rFonts w:eastAsia="Times New Roman"/>
          <w:lang w:eastAsia="fr-FR"/>
        </w:rPr>
        <w:t xml:space="preserve">Les besoins du </w:t>
      </w:r>
      <w:r w:rsidR="00EF7E1D">
        <w:rPr>
          <w:rFonts w:eastAsia="Times New Roman"/>
          <w:lang w:eastAsia="fr-FR"/>
        </w:rPr>
        <w:t>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w:t>
      </w:r>
      <w:r w:rsidR="00EF7E1D">
        <w:rPr>
          <w:rFonts w:ascii="Times New Roman" w:hAnsi="Times New Roman" w:cs="Times New Roman"/>
          <w:lang w:eastAsia="fr-FR"/>
        </w:rPr>
        <w:t>Cliente</w:t>
      </w:r>
      <w:r>
        <w:rPr>
          <w:rFonts w:ascii="Times New Roman" w:hAnsi="Times New Roman" w:cs="Times New Roman"/>
          <w:lang w:eastAsia="fr-FR"/>
        </w:rPr>
        <w: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E648A4" w:rsidRDefault="00E648A4" w:rsidP="00E648A4">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Proposer un aide-mémoire aux pizzaiolos indiquant la recette de chaque pizza.</w:t>
      </w:r>
    </w:p>
    <w:p w:rsidR="00E648A4" w:rsidRPr="00E648A4" w:rsidRDefault="00E648A4" w:rsidP="00E648A4">
      <w:pPr>
        <w:spacing w:before="240" w:after="240" w:line="360" w:lineRule="auto"/>
        <w:jc w:val="both"/>
        <w:rPr>
          <w:rFonts w:ascii="Times New Roman" w:hAnsi="Times New Roman" w:cs="Times New Roman"/>
          <w:lang w:eastAsia="fr-FR"/>
        </w:rPr>
      </w:pPr>
    </w:p>
    <w:p w:rsidR="00E648A4" w:rsidRDefault="00E648A4" w:rsidP="00072316">
      <w:pPr>
        <w:pStyle w:val="Titre1"/>
        <w:numPr>
          <w:ilvl w:val="0"/>
          <w:numId w:val="3"/>
        </w:numPr>
        <w:spacing w:after="240" w:line="360" w:lineRule="auto"/>
        <w:ind w:left="714" w:hanging="357"/>
        <w:rPr>
          <w:rFonts w:eastAsia="Times New Roman"/>
          <w:lang w:eastAsia="fr-FR"/>
        </w:rPr>
        <w:sectPr w:rsidR="00E648A4" w:rsidSect="00E77C71">
          <w:headerReference w:type="default" r:id="rId12"/>
          <w:footerReference w:type="default" r:id="rId13"/>
          <w:pgSz w:w="11900" w:h="16840"/>
          <w:pgMar w:top="1440" w:right="1080" w:bottom="1440" w:left="1080" w:header="708" w:footer="1134" w:gutter="0"/>
          <w:cols w:space="708"/>
          <w:docGrid w:linePitch="360"/>
        </w:sectPr>
      </w:pPr>
    </w:p>
    <w:p w:rsidR="00072316" w:rsidRPr="00072316" w:rsidRDefault="009723F5" w:rsidP="00072316">
      <w:pPr>
        <w:pStyle w:val="Titre1"/>
        <w:numPr>
          <w:ilvl w:val="0"/>
          <w:numId w:val="3"/>
        </w:numPr>
        <w:spacing w:after="240" w:line="360" w:lineRule="auto"/>
        <w:ind w:left="714" w:hanging="357"/>
        <w:rPr>
          <w:rFonts w:eastAsia="Times New Roman"/>
          <w:lang w:eastAsia="fr-FR"/>
        </w:rPr>
      </w:pPr>
      <w:bookmarkStart w:id="9" w:name="_Toc25360541"/>
      <w:r>
        <w:rPr>
          <w:rFonts w:eastAsia="Times New Roman"/>
          <w:lang w:eastAsia="fr-FR"/>
        </w:rPr>
        <w:lastRenderedPageBreak/>
        <w:t xml:space="preserve">LE </w:t>
      </w:r>
      <w:r w:rsidR="00201257">
        <w:rPr>
          <w:rFonts w:eastAsia="Times New Roman"/>
          <w:lang w:eastAsia="fr-FR"/>
        </w:rPr>
        <w:t>DOMAINE FONCTIONNEL</w:t>
      </w:r>
      <w:bookmarkEnd w:id="9"/>
    </w:p>
    <w:p w:rsidR="00B3363E" w:rsidRDefault="002D21C6" w:rsidP="00616E0D">
      <w:pPr>
        <w:pStyle w:val="Titre2"/>
        <w:numPr>
          <w:ilvl w:val="0"/>
          <w:numId w:val="2"/>
        </w:numPr>
        <w:spacing w:before="240" w:after="240" w:line="360" w:lineRule="auto"/>
        <w:ind w:left="714" w:hanging="357"/>
        <w:rPr>
          <w:rFonts w:eastAsia="Times New Roman"/>
          <w:lang w:eastAsia="fr-FR"/>
        </w:rPr>
      </w:pPr>
      <w:bookmarkStart w:id="10" w:name="_Toc25360542"/>
      <w:r>
        <w:rPr>
          <w:rFonts w:eastAsia="Times New Roman"/>
          <w:lang w:eastAsia="fr-FR"/>
        </w:rPr>
        <w:t>Description</w:t>
      </w:r>
      <w:bookmarkEnd w:id="10"/>
    </w:p>
    <w:p w:rsidR="002D21C6" w:rsidRPr="00BF5F5B" w:rsidRDefault="00BF5F5B" w:rsidP="00BF5F5B">
      <w:pPr>
        <w:spacing w:before="240" w:after="240" w:line="360" w:lineRule="auto"/>
        <w:ind w:firstLine="709"/>
        <w:jc w:val="both"/>
        <w:rPr>
          <w:rFonts w:ascii="Times New Roman" w:hAnsi="Times New Roman" w:cs="Times New Roman"/>
          <w:lang w:eastAsia="fr-FR"/>
        </w:rPr>
      </w:pPr>
      <w:r w:rsidRPr="00BF5F5B">
        <w:rPr>
          <w:rFonts w:ascii="Times New Roman" w:hAnsi="Times New Roman" w:cs="Times New Roman"/>
          <w:lang w:eastAsia="fr-FR"/>
        </w:rPr>
        <w:t xml:space="preserve">Le domaine fonctionnel </w:t>
      </w:r>
      <w:r>
        <w:rPr>
          <w:rFonts w:ascii="Times New Roman" w:hAnsi="Times New Roman" w:cs="Times New Roman"/>
          <w:lang w:eastAsia="fr-FR"/>
        </w:rPr>
        <w:t>est représenté par l</w:t>
      </w:r>
      <w:r w:rsidRPr="00BF5F5B">
        <w:rPr>
          <w:rFonts w:ascii="Times New Roman" w:hAnsi="Times New Roman" w:cs="Times New Roman"/>
          <w:lang w:eastAsia="fr-FR"/>
        </w:rPr>
        <w:t xml:space="preserve">e diagramme de classe. </w:t>
      </w:r>
      <w:r>
        <w:rPr>
          <w:rFonts w:ascii="Times New Roman" w:hAnsi="Times New Roman" w:cs="Times New Roman"/>
          <w:lang w:eastAsia="fr-FR"/>
        </w:rPr>
        <w:t>Ce dernier</w:t>
      </w:r>
      <w:r w:rsidRPr="00BF5F5B">
        <w:rPr>
          <w:rFonts w:ascii="Times New Roman" w:hAnsi="Times New Roman" w:cs="Times New Roman"/>
          <w:lang w:eastAsia="fr-FR"/>
        </w:rPr>
        <w:t xml:space="preserve"> vise à relier les classes entre elles, de manière à développer </w:t>
      </w:r>
      <w:r w:rsidR="007732A2">
        <w:rPr>
          <w:rFonts w:ascii="Times New Roman" w:hAnsi="Times New Roman" w:cs="Times New Roman"/>
          <w:lang w:eastAsia="fr-FR"/>
        </w:rPr>
        <w:t>une application dynamique et en capacité de satisfaire la commande client.</w:t>
      </w:r>
    </w:p>
    <w:p w:rsidR="00BE3893" w:rsidRDefault="002D21C6" w:rsidP="007C3BCC">
      <w:pPr>
        <w:pStyle w:val="Titre2"/>
        <w:numPr>
          <w:ilvl w:val="0"/>
          <w:numId w:val="2"/>
        </w:numPr>
        <w:spacing w:before="240" w:after="240" w:line="360" w:lineRule="auto"/>
        <w:ind w:left="714" w:hanging="357"/>
        <w:rPr>
          <w:rFonts w:eastAsia="Times New Roman"/>
          <w:lang w:eastAsia="fr-FR"/>
        </w:rPr>
      </w:pPr>
      <w:bookmarkStart w:id="11" w:name="_Toc25360543"/>
      <w:r w:rsidRPr="00E84A5D">
        <w:rPr>
          <w:rFonts w:eastAsia="Times New Roman"/>
          <w:lang w:eastAsia="fr-FR"/>
        </w:rPr>
        <w:t>Le diagramme de classe d’OC Pizza</w:t>
      </w:r>
      <w:bookmarkEnd w:id="11"/>
    </w:p>
    <w:p w:rsidR="00E84A5D" w:rsidRPr="00E84A5D" w:rsidRDefault="00F35707" w:rsidP="00F35707">
      <w:pPr>
        <w:ind w:left="-993"/>
        <w:jc w:val="center"/>
        <w:rPr>
          <w:lang w:eastAsia="fr-FR"/>
        </w:rPr>
      </w:pPr>
      <w:r>
        <w:rPr>
          <w:noProof/>
          <w:lang w:eastAsia="fr-FR"/>
        </w:rPr>
        <w:drawing>
          <wp:inline distT="0" distB="0" distL="0" distR="0">
            <wp:extent cx="6988823" cy="5003800"/>
            <wp:effectExtent l="0" t="0" r="0" b="0"/>
            <wp:docPr id="14" name="Image 1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11-19 à 22.26.22.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99466" cy="5011420"/>
                    </a:xfrm>
                    <a:prstGeom prst="rect">
                      <a:avLst/>
                    </a:prstGeom>
                  </pic:spPr>
                </pic:pic>
              </a:graphicData>
            </a:graphic>
          </wp:inline>
        </w:drawing>
      </w:r>
    </w:p>
    <w:p w:rsidR="00072316" w:rsidRPr="00072316" w:rsidRDefault="002B4D43" w:rsidP="00072316">
      <w:pPr>
        <w:pStyle w:val="Titre2"/>
        <w:numPr>
          <w:ilvl w:val="0"/>
          <w:numId w:val="2"/>
        </w:numPr>
        <w:spacing w:before="240" w:after="240" w:line="360" w:lineRule="auto"/>
        <w:ind w:left="714" w:hanging="357"/>
        <w:jc w:val="both"/>
        <w:rPr>
          <w:rFonts w:eastAsia="Times New Roman"/>
          <w:lang w:eastAsia="fr-FR"/>
        </w:rPr>
      </w:pPr>
      <w:bookmarkStart w:id="12" w:name="_Toc25360544"/>
      <w:r>
        <w:rPr>
          <w:rFonts w:eastAsia="Times New Roman"/>
          <w:lang w:eastAsia="fr-FR"/>
        </w:rPr>
        <w:t>Le descriptif des classes et de leurs interactions</w:t>
      </w:r>
      <w:bookmarkEnd w:id="12"/>
    </w:p>
    <w:p w:rsidR="00AA64E2" w:rsidRDefault="00AA64E2" w:rsidP="00BC0AD5">
      <w:pPr>
        <w:pStyle w:val="Titre3"/>
        <w:numPr>
          <w:ilvl w:val="0"/>
          <w:numId w:val="29"/>
        </w:numPr>
        <w:rPr>
          <w:rFonts w:eastAsia="Times New Roman"/>
          <w:lang w:eastAsia="fr-FR"/>
        </w:rPr>
        <w:sectPr w:rsidR="00AA64E2" w:rsidSect="0022177F">
          <w:pgSz w:w="11900" w:h="16840"/>
          <w:pgMar w:top="1417" w:right="1417" w:bottom="1417" w:left="1417" w:header="708" w:footer="1134" w:gutter="0"/>
          <w:cols w:space="708"/>
          <w:docGrid w:linePitch="360"/>
        </w:sectPr>
      </w:pPr>
    </w:p>
    <w:p w:rsidR="0022177F" w:rsidRDefault="00BC0AD5" w:rsidP="00BC0AD5">
      <w:pPr>
        <w:pStyle w:val="Titre3"/>
        <w:numPr>
          <w:ilvl w:val="0"/>
          <w:numId w:val="29"/>
        </w:numPr>
        <w:rPr>
          <w:rFonts w:eastAsia="Times New Roman"/>
          <w:lang w:eastAsia="fr-FR"/>
        </w:rPr>
      </w:pPr>
      <w:bookmarkStart w:id="13" w:name="_Toc25360545"/>
      <w:r>
        <w:rPr>
          <w:rFonts w:eastAsia="Times New Roman"/>
          <w:lang w:eastAsia="fr-FR"/>
        </w:rPr>
        <w:lastRenderedPageBreak/>
        <w:t>La classe « Commande »</w:t>
      </w:r>
      <w:bookmarkEnd w:id="13"/>
    </w:p>
    <w:p w:rsidR="00BC0AD5" w:rsidRPr="00D567AE" w:rsidRDefault="004B38E8" w:rsidP="00DC5D84">
      <w:pPr>
        <w:spacing w:before="240" w:after="240" w:line="360" w:lineRule="auto"/>
        <w:ind w:left="4394" w:right="-431" w:firstLine="709"/>
        <w:jc w:val="both"/>
        <w:rPr>
          <w:rFonts w:ascii="Times New Roman" w:hAnsi="Times New Roman" w:cs="Times New Roman"/>
          <w:lang w:eastAsia="fr-FR"/>
        </w:rPr>
      </w:pPr>
      <w:r>
        <w:rPr>
          <w:noProof/>
          <w:lang w:eastAsia="fr-FR"/>
        </w:rPr>
        <w:drawing>
          <wp:anchor distT="0" distB="0" distL="114300" distR="114300" simplePos="0" relativeHeight="251716608" behindDoc="1" locked="0" layoutInCell="1" allowOverlap="1">
            <wp:simplePos x="0" y="0"/>
            <wp:positionH relativeFrom="column">
              <wp:posOffset>64135</wp:posOffset>
            </wp:positionH>
            <wp:positionV relativeFrom="paragraph">
              <wp:posOffset>171450</wp:posOffset>
            </wp:positionV>
            <wp:extent cx="2652431" cy="2027208"/>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e.gif"/>
                    <pic:cNvPicPr/>
                  </pic:nvPicPr>
                  <pic:blipFill>
                    <a:blip r:embed="rId15">
                      <a:extLst>
                        <a:ext uri="{28A0092B-C50C-407E-A947-70E740481C1C}">
                          <a14:useLocalDpi xmlns:a14="http://schemas.microsoft.com/office/drawing/2010/main" val="0"/>
                        </a:ext>
                      </a:extLst>
                    </a:blip>
                    <a:stretch>
                      <a:fillRect/>
                    </a:stretch>
                  </pic:blipFill>
                  <pic:spPr>
                    <a:xfrm>
                      <a:off x="0" y="0"/>
                      <a:ext cx="2652431" cy="2027208"/>
                    </a:xfrm>
                    <a:prstGeom prst="rect">
                      <a:avLst/>
                    </a:prstGeom>
                  </pic:spPr>
                </pic:pic>
              </a:graphicData>
            </a:graphic>
            <wp14:sizeRelH relativeFrom="page">
              <wp14:pctWidth>0</wp14:pctWidth>
            </wp14:sizeRelH>
            <wp14:sizeRelV relativeFrom="page">
              <wp14:pctHeight>0</wp14:pctHeight>
            </wp14:sizeRelV>
          </wp:anchor>
        </w:drawing>
      </w:r>
      <w:r w:rsidR="00F61E93">
        <w:rPr>
          <w:rFonts w:ascii="Times New Roman" w:hAnsi="Times New Roman" w:cs="Times New Roman"/>
          <w:lang w:eastAsia="fr-FR"/>
        </w:rPr>
        <w:t>La classe « Commande »</w:t>
      </w:r>
      <w:r w:rsidR="00D567AE" w:rsidRPr="00D567AE">
        <w:rPr>
          <w:rFonts w:ascii="Times New Roman" w:hAnsi="Times New Roman" w:cs="Times New Roman"/>
          <w:lang w:eastAsia="fr-FR"/>
        </w:rPr>
        <w:t xml:space="preserve"> est </w:t>
      </w:r>
      <w:r w:rsidR="009134E0">
        <w:rPr>
          <w:rFonts w:ascii="Times New Roman" w:hAnsi="Times New Roman" w:cs="Times New Roman"/>
          <w:lang w:eastAsia="fr-FR"/>
        </w:rPr>
        <w:t>« </w:t>
      </w:r>
      <w:r w:rsidR="00D567AE" w:rsidRPr="00D567AE">
        <w:rPr>
          <w:rFonts w:ascii="Times New Roman" w:hAnsi="Times New Roman" w:cs="Times New Roman"/>
          <w:lang w:eastAsia="fr-FR"/>
        </w:rPr>
        <w:t>hyper sollicitée</w:t>
      </w:r>
      <w:r w:rsidR="009134E0">
        <w:rPr>
          <w:rFonts w:ascii="Times New Roman" w:hAnsi="Times New Roman" w:cs="Times New Roman"/>
          <w:lang w:eastAsia="fr-FR"/>
        </w:rPr>
        <w:t> »</w:t>
      </w:r>
      <w:r w:rsidR="00D567AE" w:rsidRPr="00D567AE">
        <w:rPr>
          <w:rFonts w:ascii="Times New Roman" w:hAnsi="Times New Roman" w:cs="Times New Roman"/>
          <w:lang w:eastAsia="fr-FR"/>
        </w:rPr>
        <w:t>. Elle est en fait la pierre angulaire de l’application</w:t>
      </w:r>
      <w:r w:rsidR="003D17B9">
        <w:rPr>
          <w:rFonts w:ascii="Times New Roman" w:hAnsi="Times New Roman" w:cs="Times New Roman"/>
          <w:lang w:eastAsia="fr-FR"/>
        </w:rPr>
        <w:t> :</w:t>
      </w:r>
      <w:r w:rsidR="00CD1016">
        <w:rPr>
          <w:rFonts w:ascii="Times New Roman" w:hAnsi="Times New Roman" w:cs="Times New Roman"/>
          <w:lang w:eastAsia="fr-FR"/>
        </w:rPr>
        <w:t xml:space="preserve"> </w:t>
      </w:r>
      <w:r>
        <w:rPr>
          <w:rFonts w:ascii="Times New Roman" w:hAnsi="Times New Roman" w:cs="Times New Roman"/>
          <w:lang w:eastAsia="fr-FR"/>
        </w:rPr>
        <w:t>Les cinq clés étrangères « client », « adresse », « paiement », « livraison » et « etatCommande » permette</w:t>
      </w:r>
      <w:r w:rsidR="00FF270D">
        <w:rPr>
          <w:rFonts w:ascii="Times New Roman" w:hAnsi="Times New Roman" w:cs="Times New Roman"/>
          <w:lang w:eastAsia="fr-FR"/>
        </w:rPr>
        <w:t>nt</w:t>
      </w:r>
      <w:r>
        <w:rPr>
          <w:rFonts w:ascii="Times New Roman" w:hAnsi="Times New Roman" w:cs="Times New Roman"/>
          <w:lang w:eastAsia="fr-FR"/>
        </w:rPr>
        <w:t xml:space="preserve"> respectivement, de relier la commande au client l’ayant produite, la commande à l’adresse où doi</w:t>
      </w:r>
      <w:r w:rsidR="00FF270D">
        <w:rPr>
          <w:rFonts w:ascii="Times New Roman" w:hAnsi="Times New Roman" w:cs="Times New Roman"/>
          <w:lang w:eastAsia="fr-FR"/>
        </w:rPr>
        <w:t>ven</w:t>
      </w:r>
      <w:r>
        <w:rPr>
          <w:rFonts w:ascii="Times New Roman" w:hAnsi="Times New Roman" w:cs="Times New Roman"/>
          <w:lang w:eastAsia="fr-FR"/>
        </w:rPr>
        <w:t>t être livré</w:t>
      </w:r>
      <w:r w:rsidR="00FF270D">
        <w:rPr>
          <w:rFonts w:ascii="Times New Roman" w:hAnsi="Times New Roman" w:cs="Times New Roman"/>
          <w:lang w:eastAsia="fr-FR"/>
        </w:rPr>
        <w:t>s</w:t>
      </w:r>
      <w:r>
        <w:rPr>
          <w:rFonts w:ascii="Times New Roman" w:hAnsi="Times New Roman" w:cs="Times New Roman"/>
          <w:lang w:eastAsia="fr-FR"/>
        </w:rPr>
        <w:t xml:space="preserve"> l</w:t>
      </w:r>
      <w:r w:rsidR="00FF270D">
        <w:rPr>
          <w:rFonts w:ascii="Times New Roman" w:hAnsi="Times New Roman" w:cs="Times New Roman"/>
          <w:lang w:eastAsia="fr-FR"/>
        </w:rPr>
        <w:t>es produits</w:t>
      </w:r>
      <w:r>
        <w:rPr>
          <w:rFonts w:ascii="Times New Roman" w:hAnsi="Times New Roman" w:cs="Times New Roman"/>
          <w:lang w:eastAsia="fr-FR"/>
        </w:rPr>
        <w:t>, la commande en cours au paiement que celle-ci génère, la commande à sa livraison et enfin, la commande à son état, selon qu’elle est acceptée, en préparation, prête, affectée à un livreur ou bien en cours de livraison.</w:t>
      </w:r>
    </w:p>
    <w:p w:rsidR="00B67DF1" w:rsidRPr="00B67DF1" w:rsidRDefault="00B67DF1" w:rsidP="00B67DF1">
      <w:pPr>
        <w:pStyle w:val="Titre3"/>
        <w:numPr>
          <w:ilvl w:val="0"/>
          <w:numId w:val="29"/>
        </w:numPr>
        <w:rPr>
          <w:rFonts w:eastAsia="Times New Roman"/>
          <w:lang w:eastAsia="fr-FR"/>
        </w:rPr>
      </w:pPr>
      <w:bookmarkStart w:id="14" w:name="_Toc25360546"/>
      <w:r w:rsidRPr="00B67DF1">
        <w:rPr>
          <w:rFonts w:eastAsia="Times New Roman"/>
          <w:lang w:eastAsia="fr-FR"/>
        </w:rPr>
        <w:t>Les classes « Client » et « Adresse »</w:t>
      </w:r>
      <w:bookmarkEnd w:id="14"/>
    </w:p>
    <w:p w:rsidR="008E0A57" w:rsidRPr="008E0A57" w:rsidRDefault="008E0A57" w:rsidP="00DC5D84">
      <w:pPr>
        <w:rPr>
          <w:rFonts w:ascii="Times New Roman" w:hAnsi="Times New Roman" w:cs="Times New Roman"/>
          <w:lang w:eastAsia="fr-FR"/>
        </w:rPr>
      </w:pPr>
      <w:r>
        <w:rPr>
          <w:noProof/>
          <w:lang w:eastAsia="fr-FR"/>
        </w:rPr>
        <w:drawing>
          <wp:anchor distT="0" distB="0" distL="114300" distR="114300" simplePos="0" relativeHeight="251717632" behindDoc="1" locked="0" layoutInCell="1" allowOverlap="1">
            <wp:simplePos x="0" y="0"/>
            <wp:positionH relativeFrom="column">
              <wp:posOffset>3879347</wp:posOffset>
            </wp:positionH>
            <wp:positionV relativeFrom="paragraph">
              <wp:posOffset>182880</wp:posOffset>
            </wp:positionV>
            <wp:extent cx="1890036" cy="242869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gif"/>
                    <pic:cNvPicPr/>
                  </pic:nvPicPr>
                  <pic:blipFill>
                    <a:blip r:embed="rId16">
                      <a:extLst>
                        <a:ext uri="{28A0092B-C50C-407E-A947-70E740481C1C}">
                          <a14:useLocalDpi xmlns:a14="http://schemas.microsoft.com/office/drawing/2010/main" val="0"/>
                        </a:ext>
                      </a:extLst>
                    </a:blip>
                    <a:stretch>
                      <a:fillRect/>
                    </a:stretch>
                  </pic:blipFill>
                  <pic:spPr>
                    <a:xfrm>
                      <a:off x="0" y="0"/>
                      <a:ext cx="1890036" cy="2428696"/>
                    </a:xfrm>
                    <a:prstGeom prst="rect">
                      <a:avLst/>
                    </a:prstGeom>
                  </pic:spPr>
                </pic:pic>
              </a:graphicData>
            </a:graphic>
            <wp14:sizeRelH relativeFrom="page">
              <wp14:pctWidth>0</wp14:pctWidth>
            </wp14:sizeRelH>
            <wp14:sizeRelV relativeFrom="page">
              <wp14:pctHeight>0</wp14:pctHeight>
            </wp14:sizeRelV>
          </wp:anchor>
        </w:drawing>
      </w:r>
    </w:p>
    <w:p w:rsidR="0032506E" w:rsidRPr="008E0A57" w:rsidRDefault="0032506E" w:rsidP="00DC5D84">
      <w:pPr>
        <w:spacing w:before="240" w:after="240" w:line="360" w:lineRule="auto"/>
        <w:ind w:right="2971" w:firstLine="709"/>
        <w:jc w:val="both"/>
        <w:rPr>
          <w:rFonts w:ascii="Times New Roman" w:hAnsi="Times New Roman" w:cs="Times New Roman"/>
          <w:lang w:eastAsia="fr-FR"/>
        </w:rPr>
      </w:pPr>
      <w:r>
        <w:rPr>
          <w:rFonts w:ascii="Times New Roman" w:hAnsi="Times New Roman" w:cs="Times New Roman"/>
          <w:lang w:eastAsia="fr-FR"/>
        </w:rPr>
        <w:t>La classe « Client » répertorie : le numéro de client (attribut auto-incrémenté), son nom, son prénom, son téléphone ainsi que son adresse mail. La clé étrangère « adresse » permet de relier la classe « Client » à la classe « Adresse », de sorte que chaque client puisse avoir une adresse de livraison définie.</w:t>
      </w:r>
    </w:p>
    <w:p w:rsidR="008E0A57" w:rsidRDefault="004C1237" w:rsidP="00BC0AD5">
      <w:pPr>
        <w:rPr>
          <w:lang w:eastAsia="fr-FR"/>
        </w:rPr>
      </w:pPr>
      <w:r>
        <w:rPr>
          <w:noProof/>
          <w:lang w:eastAsia="fr-FR"/>
        </w:rPr>
        <w:drawing>
          <wp:anchor distT="0" distB="0" distL="114300" distR="114300" simplePos="0" relativeHeight="251722752" behindDoc="1" locked="0" layoutInCell="1" allowOverlap="1">
            <wp:simplePos x="0" y="0"/>
            <wp:positionH relativeFrom="column">
              <wp:posOffset>1905</wp:posOffset>
            </wp:positionH>
            <wp:positionV relativeFrom="paragraph">
              <wp:posOffset>6350</wp:posOffset>
            </wp:positionV>
            <wp:extent cx="2290743" cy="24892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11-19 à 22.26.46.gif"/>
                    <pic:cNvPicPr/>
                  </pic:nvPicPr>
                  <pic:blipFill>
                    <a:blip r:embed="rId17">
                      <a:extLst>
                        <a:ext uri="{28A0092B-C50C-407E-A947-70E740481C1C}">
                          <a14:useLocalDpi xmlns:a14="http://schemas.microsoft.com/office/drawing/2010/main" val="0"/>
                        </a:ext>
                      </a:extLst>
                    </a:blip>
                    <a:stretch>
                      <a:fillRect/>
                    </a:stretch>
                  </pic:blipFill>
                  <pic:spPr>
                    <a:xfrm>
                      <a:off x="0" y="0"/>
                      <a:ext cx="2307425" cy="2507327"/>
                    </a:xfrm>
                    <a:prstGeom prst="rect">
                      <a:avLst/>
                    </a:prstGeom>
                  </pic:spPr>
                </pic:pic>
              </a:graphicData>
            </a:graphic>
            <wp14:sizeRelH relativeFrom="margin">
              <wp14:pctWidth>0</wp14:pctWidth>
            </wp14:sizeRelH>
            <wp14:sizeRelV relativeFrom="margin">
              <wp14:pctHeight>0</wp14:pctHeight>
            </wp14:sizeRelV>
          </wp:anchor>
        </w:drawing>
      </w:r>
    </w:p>
    <w:p w:rsidR="008E0A57" w:rsidRDefault="008E0A57" w:rsidP="00BC0AD5">
      <w:pPr>
        <w:rPr>
          <w:lang w:eastAsia="fr-FR"/>
        </w:rPr>
      </w:pPr>
    </w:p>
    <w:p w:rsidR="008E0A57" w:rsidRDefault="008E0A57" w:rsidP="00BC0AD5">
      <w:pPr>
        <w:rPr>
          <w:lang w:eastAsia="fr-FR"/>
        </w:rPr>
      </w:pPr>
    </w:p>
    <w:p w:rsidR="008E0A57" w:rsidRDefault="008E0A57" w:rsidP="00BC0AD5">
      <w:pPr>
        <w:rPr>
          <w:lang w:eastAsia="fr-FR"/>
        </w:rPr>
      </w:pPr>
    </w:p>
    <w:p w:rsidR="008E0A57" w:rsidRPr="008E0A57" w:rsidRDefault="008E0A57" w:rsidP="008E0A57">
      <w:pPr>
        <w:ind w:left="4395"/>
        <w:rPr>
          <w:rFonts w:ascii="Times New Roman" w:hAnsi="Times New Roman" w:cs="Times New Roman"/>
          <w:lang w:eastAsia="fr-FR"/>
        </w:rPr>
      </w:pPr>
    </w:p>
    <w:p w:rsidR="008E0A57" w:rsidRPr="008E0A57" w:rsidRDefault="008E0A57" w:rsidP="008E0A57">
      <w:pPr>
        <w:ind w:left="4395"/>
        <w:rPr>
          <w:rFonts w:ascii="Times New Roman" w:hAnsi="Times New Roman" w:cs="Times New Roman"/>
          <w:lang w:eastAsia="fr-FR"/>
        </w:rPr>
      </w:pPr>
    </w:p>
    <w:p w:rsidR="0032506E" w:rsidRPr="008E0A57" w:rsidRDefault="0032506E" w:rsidP="00DC5D84">
      <w:pPr>
        <w:spacing w:before="240" w:after="240" w:line="360" w:lineRule="auto"/>
        <w:ind w:left="4394" w:firstLine="709"/>
        <w:jc w:val="both"/>
        <w:rPr>
          <w:rFonts w:ascii="Times New Roman" w:hAnsi="Times New Roman" w:cs="Times New Roman"/>
          <w:lang w:eastAsia="fr-FR"/>
        </w:rPr>
      </w:pPr>
      <w:r>
        <w:rPr>
          <w:rFonts w:ascii="Times New Roman" w:hAnsi="Times New Roman" w:cs="Times New Roman"/>
          <w:lang w:eastAsia="fr-FR"/>
        </w:rPr>
        <w:t>La classe « Adresse » contient pour chaque client une adresse spécifique</w:t>
      </w:r>
      <w:r w:rsidR="00AC58C3">
        <w:rPr>
          <w:rFonts w:ascii="Times New Roman" w:hAnsi="Times New Roman" w:cs="Times New Roman"/>
          <w:lang w:eastAsia="fr-FR"/>
        </w:rPr>
        <w:t>,</w:t>
      </w:r>
      <w:r>
        <w:rPr>
          <w:rFonts w:ascii="Times New Roman" w:hAnsi="Times New Roman" w:cs="Times New Roman"/>
          <w:lang w:eastAsia="fr-FR"/>
        </w:rPr>
        <w:t xml:space="preserve"> détaillée et unique (</w:t>
      </w:r>
      <w:r w:rsidR="0010716C">
        <w:rPr>
          <w:rFonts w:ascii="Times New Roman" w:hAnsi="Times New Roman" w:cs="Times New Roman"/>
          <w:lang w:eastAsia="fr-FR"/>
        </w:rPr>
        <w:t>« </w:t>
      </w:r>
      <w:r>
        <w:rPr>
          <w:rFonts w:ascii="Times New Roman" w:hAnsi="Times New Roman" w:cs="Times New Roman"/>
          <w:lang w:eastAsia="fr-FR"/>
        </w:rPr>
        <w:t>one to one</w:t>
      </w:r>
      <w:r w:rsidR="0010716C">
        <w:rPr>
          <w:rFonts w:ascii="Times New Roman" w:hAnsi="Times New Roman" w:cs="Times New Roman"/>
          <w:lang w:eastAsia="fr-FR"/>
        </w:rPr>
        <w:t> »</w:t>
      </w:r>
      <w:r>
        <w:rPr>
          <w:rFonts w:ascii="Times New Roman" w:hAnsi="Times New Roman" w:cs="Times New Roman"/>
          <w:lang w:eastAsia="fr-FR"/>
        </w:rPr>
        <w:t>).</w:t>
      </w:r>
    </w:p>
    <w:p w:rsidR="008E0A57" w:rsidRPr="008E0A57" w:rsidRDefault="008E0A57" w:rsidP="008E0A57">
      <w:pPr>
        <w:ind w:left="4395"/>
        <w:rPr>
          <w:rFonts w:ascii="Times New Roman" w:hAnsi="Times New Roman" w:cs="Times New Roman"/>
          <w:lang w:eastAsia="fr-FR"/>
        </w:rPr>
      </w:pPr>
    </w:p>
    <w:p w:rsidR="008E0A57" w:rsidRDefault="008E0A57" w:rsidP="00BC0AD5">
      <w:pPr>
        <w:rPr>
          <w:lang w:eastAsia="fr-FR"/>
        </w:rPr>
      </w:pPr>
    </w:p>
    <w:p w:rsidR="0032506E" w:rsidRDefault="0032506E" w:rsidP="00BC0AD5">
      <w:pPr>
        <w:rPr>
          <w:lang w:eastAsia="fr-FR"/>
        </w:rPr>
      </w:pPr>
    </w:p>
    <w:p w:rsidR="0032506E" w:rsidRDefault="0032506E" w:rsidP="0032506E">
      <w:pPr>
        <w:pStyle w:val="Titre3"/>
        <w:numPr>
          <w:ilvl w:val="0"/>
          <w:numId w:val="29"/>
        </w:numPr>
        <w:rPr>
          <w:rFonts w:eastAsia="Times New Roman"/>
          <w:lang w:eastAsia="fr-FR"/>
        </w:rPr>
        <w:sectPr w:rsidR="0032506E" w:rsidSect="0022177F">
          <w:pgSz w:w="11900" w:h="16840"/>
          <w:pgMar w:top="1417" w:right="1417" w:bottom="1417" w:left="1417" w:header="708" w:footer="1134" w:gutter="0"/>
          <w:cols w:space="708"/>
          <w:docGrid w:linePitch="360"/>
        </w:sectPr>
      </w:pPr>
    </w:p>
    <w:p w:rsidR="0032506E" w:rsidRPr="0032506E" w:rsidRDefault="0032506E" w:rsidP="0032506E">
      <w:pPr>
        <w:pStyle w:val="Titre3"/>
        <w:numPr>
          <w:ilvl w:val="0"/>
          <w:numId w:val="29"/>
        </w:numPr>
        <w:rPr>
          <w:rFonts w:eastAsia="Times New Roman"/>
          <w:lang w:eastAsia="fr-FR"/>
        </w:rPr>
      </w:pPr>
      <w:bookmarkStart w:id="15" w:name="_Toc25360547"/>
      <w:r w:rsidRPr="0032506E">
        <w:rPr>
          <w:rFonts w:eastAsia="Times New Roman"/>
          <w:lang w:eastAsia="fr-FR"/>
        </w:rPr>
        <w:lastRenderedPageBreak/>
        <w:t>Les classes « Produit », « </w:t>
      </w:r>
      <w:proofErr w:type="spellStart"/>
      <w:r w:rsidRPr="0032506E">
        <w:rPr>
          <w:rFonts w:eastAsia="Times New Roman"/>
          <w:lang w:eastAsia="fr-FR"/>
        </w:rPr>
        <w:t>Ingedient</w:t>
      </w:r>
      <w:proofErr w:type="spellEnd"/>
      <w:r w:rsidRPr="0032506E">
        <w:rPr>
          <w:rFonts w:eastAsia="Times New Roman"/>
          <w:lang w:eastAsia="fr-FR"/>
        </w:rPr>
        <w:t> » et l’énumération « </w:t>
      </w:r>
      <w:proofErr w:type="spellStart"/>
      <w:r w:rsidRPr="0032506E">
        <w:rPr>
          <w:rFonts w:eastAsia="Times New Roman"/>
          <w:lang w:eastAsia="fr-FR"/>
        </w:rPr>
        <w:t>EtatCommande</w:t>
      </w:r>
      <w:proofErr w:type="spellEnd"/>
      <w:r w:rsidRPr="0032506E">
        <w:rPr>
          <w:rFonts w:eastAsia="Times New Roman"/>
          <w:lang w:eastAsia="fr-FR"/>
        </w:rPr>
        <w:t> »</w:t>
      </w:r>
      <w:bookmarkEnd w:id="15"/>
    </w:p>
    <w:p w:rsidR="0032506E" w:rsidRDefault="0032506E" w:rsidP="00BC0AD5">
      <w:pPr>
        <w:rPr>
          <w:lang w:eastAsia="fr-FR"/>
        </w:rPr>
      </w:pPr>
    </w:p>
    <w:p w:rsidR="0032506E" w:rsidRDefault="00577278" w:rsidP="00BC0AD5">
      <w:pPr>
        <w:rPr>
          <w:lang w:eastAsia="fr-FR"/>
        </w:rPr>
      </w:pPr>
      <w:r>
        <w:rPr>
          <w:noProof/>
          <w:lang w:eastAsia="fr-FR"/>
        </w:rPr>
        <w:drawing>
          <wp:anchor distT="0" distB="0" distL="114300" distR="114300" simplePos="0" relativeHeight="251719680" behindDoc="1" locked="1" layoutInCell="1" allowOverlap="1">
            <wp:simplePos x="0" y="0"/>
            <wp:positionH relativeFrom="column">
              <wp:posOffset>633730</wp:posOffset>
            </wp:positionH>
            <wp:positionV relativeFrom="page">
              <wp:posOffset>1142365</wp:posOffset>
            </wp:positionV>
            <wp:extent cx="4679950" cy="2858135"/>
            <wp:effectExtent l="0" t="0" r="635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atCommande_Produit_Ingredient.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858135"/>
                    </a:xfrm>
                    <a:prstGeom prst="rect">
                      <a:avLst/>
                    </a:prstGeom>
                  </pic:spPr>
                </pic:pic>
              </a:graphicData>
            </a:graphic>
            <wp14:sizeRelH relativeFrom="page">
              <wp14:pctWidth>0</wp14:pctWidth>
            </wp14:sizeRelH>
            <wp14:sizeRelV relativeFrom="page">
              <wp14:pctHeight>0</wp14:pctHeight>
            </wp14:sizeRelV>
          </wp:anchor>
        </w:drawing>
      </w:r>
    </w:p>
    <w:p w:rsidR="0032506E" w:rsidRDefault="0032506E" w:rsidP="00BC0AD5">
      <w:pPr>
        <w:rPr>
          <w:lang w:eastAsia="fr-FR"/>
        </w:rPr>
      </w:pPr>
    </w:p>
    <w:p w:rsidR="0032506E" w:rsidRDefault="0032506E" w:rsidP="00BC0AD5">
      <w:pPr>
        <w:rPr>
          <w:lang w:eastAsia="fr-FR"/>
        </w:rPr>
      </w:pPr>
    </w:p>
    <w:p w:rsidR="00BC0AD5" w:rsidRDefault="00BC0AD5"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Pr="00DC5D84" w:rsidRDefault="00143CBB" w:rsidP="00DC5D84">
      <w:pPr>
        <w:spacing w:before="240" w:after="240" w:line="360" w:lineRule="auto"/>
        <w:ind w:firstLine="709"/>
        <w:jc w:val="both"/>
        <w:rPr>
          <w:rFonts w:ascii="Times New Roman" w:hAnsi="Times New Roman" w:cs="Times New Roman"/>
          <w:lang w:eastAsia="fr-FR"/>
        </w:rPr>
      </w:pPr>
      <w:r>
        <w:rPr>
          <w:noProof/>
          <w:lang w:eastAsia="fr-FR"/>
        </w:rPr>
        <w:drawing>
          <wp:anchor distT="0" distB="0" distL="114300" distR="114300" simplePos="0" relativeHeight="251720704" behindDoc="1" locked="0" layoutInCell="1" allowOverlap="1">
            <wp:simplePos x="0" y="0"/>
            <wp:positionH relativeFrom="column">
              <wp:posOffset>1205230</wp:posOffset>
            </wp:positionH>
            <wp:positionV relativeFrom="paragraph">
              <wp:posOffset>965835</wp:posOffset>
            </wp:positionV>
            <wp:extent cx="3600000" cy="3081600"/>
            <wp:effectExtent l="0" t="0" r="635"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loye_Livraison_Poste_ProduitsStock.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81600"/>
                    </a:xfrm>
                    <a:prstGeom prst="rect">
                      <a:avLst/>
                    </a:prstGeom>
                  </pic:spPr>
                </pic:pic>
              </a:graphicData>
            </a:graphic>
            <wp14:sizeRelH relativeFrom="page">
              <wp14:pctWidth>0</wp14:pctWidth>
            </wp14:sizeRelH>
            <wp14:sizeRelV relativeFrom="page">
              <wp14:pctHeight>0</wp14:pctHeight>
            </wp14:sizeRelV>
          </wp:anchor>
        </w:drawing>
      </w:r>
      <w:r w:rsidR="00577278" w:rsidRPr="00DC5D84">
        <w:rPr>
          <w:rFonts w:ascii="Times New Roman" w:hAnsi="Times New Roman" w:cs="Times New Roman"/>
          <w:lang w:eastAsia="fr-FR"/>
        </w:rPr>
        <w:t>Les classes « Produit » et « Ingredient » permet</w:t>
      </w:r>
      <w:r w:rsidR="00FF270D">
        <w:rPr>
          <w:rFonts w:ascii="Times New Roman" w:hAnsi="Times New Roman" w:cs="Times New Roman"/>
          <w:lang w:eastAsia="fr-FR"/>
        </w:rPr>
        <w:t>tent</w:t>
      </w:r>
      <w:r w:rsidR="00577278" w:rsidRPr="00DC5D84">
        <w:rPr>
          <w:rFonts w:ascii="Times New Roman" w:hAnsi="Times New Roman" w:cs="Times New Roman"/>
          <w:lang w:eastAsia="fr-FR"/>
        </w:rPr>
        <w:t xml:space="preserve"> d’enregistrer les produits et ingrédients que le client </w:t>
      </w:r>
      <w:r w:rsidR="00BF36B4" w:rsidRPr="00DC5D84">
        <w:rPr>
          <w:rFonts w:ascii="Times New Roman" w:hAnsi="Times New Roman" w:cs="Times New Roman"/>
          <w:lang w:eastAsia="fr-FR"/>
        </w:rPr>
        <w:t>choi</w:t>
      </w:r>
      <w:r w:rsidR="00BF36B4">
        <w:rPr>
          <w:rFonts w:ascii="Times New Roman" w:hAnsi="Times New Roman" w:cs="Times New Roman"/>
          <w:lang w:eastAsia="fr-FR"/>
        </w:rPr>
        <w:t>si</w:t>
      </w:r>
      <w:r w:rsidR="00BF36B4" w:rsidRPr="00DC5D84">
        <w:rPr>
          <w:rFonts w:ascii="Times New Roman" w:hAnsi="Times New Roman" w:cs="Times New Roman"/>
          <w:lang w:eastAsia="fr-FR"/>
        </w:rPr>
        <w:t>t</w:t>
      </w:r>
      <w:r w:rsidR="00577278" w:rsidRPr="00DC5D84">
        <w:rPr>
          <w:rFonts w:ascii="Times New Roman" w:hAnsi="Times New Roman" w:cs="Times New Roman"/>
          <w:lang w:eastAsia="fr-FR"/>
        </w:rPr>
        <w:t xml:space="preserve">. L’énumération « EtatCommande » </w:t>
      </w:r>
      <w:r w:rsidR="00FF270D" w:rsidRPr="00DC5D84">
        <w:rPr>
          <w:rFonts w:ascii="Times New Roman" w:hAnsi="Times New Roman" w:cs="Times New Roman"/>
          <w:lang w:eastAsia="fr-FR"/>
        </w:rPr>
        <w:t>paramètre</w:t>
      </w:r>
      <w:r w:rsidR="00577278" w:rsidRPr="00DC5D84">
        <w:rPr>
          <w:rFonts w:ascii="Times New Roman" w:hAnsi="Times New Roman" w:cs="Times New Roman"/>
          <w:lang w:eastAsia="fr-FR"/>
        </w:rPr>
        <w:t xml:space="preserve"> les différents changements d’états de la commande </w:t>
      </w:r>
      <w:r w:rsidR="00DC5D84" w:rsidRPr="00DC5D84">
        <w:rPr>
          <w:rFonts w:ascii="Times New Roman" w:hAnsi="Times New Roman" w:cs="Times New Roman"/>
          <w:lang w:eastAsia="fr-FR"/>
        </w:rPr>
        <w:t>client</w:t>
      </w:r>
      <w:r w:rsidR="00577278" w:rsidRPr="00DC5D84">
        <w:rPr>
          <w:rFonts w:ascii="Times New Roman" w:hAnsi="Times New Roman" w:cs="Times New Roman"/>
          <w:lang w:eastAsia="fr-FR"/>
        </w:rPr>
        <w:t>.</w:t>
      </w:r>
    </w:p>
    <w:p w:rsidR="00577278" w:rsidRPr="00485FC8" w:rsidRDefault="00485FC8" w:rsidP="00485FC8">
      <w:pPr>
        <w:pStyle w:val="Titre3"/>
        <w:numPr>
          <w:ilvl w:val="0"/>
          <w:numId w:val="29"/>
        </w:numPr>
        <w:rPr>
          <w:rFonts w:eastAsia="Times New Roman"/>
          <w:lang w:eastAsia="fr-FR"/>
        </w:rPr>
      </w:pPr>
      <w:bookmarkStart w:id="16" w:name="_Toc25360548"/>
      <w:r w:rsidRPr="00485FC8">
        <w:rPr>
          <w:rFonts w:eastAsia="Times New Roman"/>
          <w:lang w:eastAsia="fr-FR"/>
        </w:rPr>
        <w:t>Les classes « Employe », « Livraison », « ProduitsStock » et l’énumération « Poste »</w:t>
      </w:r>
      <w:bookmarkEnd w:id="16"/>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485FC8" w:rsidRPr="008C33AC" w:rsidRDefault="0013421A" w:rsidP="00984845">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L’énumération « Poste » défini</w:t>
      </w:r>
      <w:r w:rsidR="00FF270D">
        <w:rPr>
          <w:rFonts w:ascii="Times New Roman" w:hAnsi="Times New Roman" w:cs="Times New Roman"/>
          <w:lang w:eastAsia="fr-FR"/>
        </w:rPr>
        <w:t>t</w:t>
      </w:r>
      <w:r>
        <w:rPr>
          <w:rFonts w:ascii="Times New Roman" w:hAnsi="Times New Roman" w:cs="Times New Roman"/>
          <w:lang w:eastAsia="fr-FR"/>
        </w:rPr>
        <w:t xml:space="preserve"> l’employé en charge</w:t>
      </w:r>
      <w:r w:rsidRPr="0013421A">
        <w:rPr>
          <w:rFonts w:ascii="Times New Roman" w:hAnsi="Times New Roman" w:cs="Times New Roman"/>
          <w:lang w:eastAsia="fr-FR"/>
        </w:rPr>
        <w:t xml:space="preserve"> </w:t>
      </w:r>
      <w:r w:rsidRPr="008C33AC">
        <w:rPr>
          <w:rFonts w:ascii="Times New Roman" w:hAnsi="Times New Roman" w:cs="Times New Roman"/>
          <w:lang w:eastAsia="fr-FR"/>
        </w:rPr>
        <w:t>de la commande et</w:t>
      </w:r>
      <w:r>
        <w:rPr>
          <w:rFonts w:ascii="Times New Roman" w:hAnsi="Times New Roman" w:cs="Times New Roman"/>
          <w:lang w:eastAsia="fr-FR"/>
        </w:rPr>
        <w:t>/ou</w:t>
      </w:r>
      <w:r w:rsidRPr="008C33AC">
        <w:rPr>
          <w:rFonts w:ascii="Times New Roman" w:hAnsi="Times New Roman" w:cs="Times New Roman"/>
          <w:lang w:eastAsia="fr-FR"/>
        </w:rPr>
        <w:t xml:space="preserve"> de sa livraison</w:t>
      </w:r>
      <w:r>
        <w:rPr>
          <w:rFonts w:ascii="Times New Roman" w:hAnsi="Times New Roman" w:cs="Times New Roman"/>
          <w:lang w:eastAsia="fr-FR"/>
        </w:rPr>
        <w:t xml:space="preserve">. </w:t>
      </w:r>
      <w:r w:rsidRPr="008C33AC">
        <w:rPr>
          <w:rFonts w:ascii="Times New Roman" w:hAnsi="Times New Roman" w:cs="Times New Roman"/>
          <w:lang w:eastAsia="fr-FR"/>
        </w:rPr>
        <w:t xml:space="preserve">La classe « Employe » </w:t>
      </w:r>
      <w:r>
        <w:rPr>
          <w:rFonts w:ascii="Times New Roman" w:hAnsi="Times New Roman" w:cs="Times New Roman"/>
          <w:lang w:eastAsia="fr-FR"/>
        </w:rPr>
        <w:t>attribue pour chaque employé le nom, le poste occupé, l’identi</w:t>
      </w:r>
      <w:r w:rsidR="00984845">
        <w:rPr>
          <w:rFonts w:ascii="Times New Roman" w:hAnsi="Times New Roman" w:cs="Times New Roman"/>
          <w:lang w:eastAsia="fr-FR"/>
        </w:rPr>
        <w:t>fiant ainsi que le mot de passe :</w:t>
      </w:r>
      <w:r>
        <w:rPr>
          <w:rFonts w:ascii="Times New Roman" w:hAnsi="Times New Roman" w:cs="Times New Roman"/>
          <w:lang w:eastAsia="fr-FR"/>
        </w:rPr>
        <w:t xml:space="preserve"> L’ensemble de ces éléments permet</w:t>
      </w:r>
      <w:r w:rsidR="00FF270D">
        <w:rPr>
          <w:rFonts w:ascii="Times New Roman" w:hAnsi="Times New Roman" w:cs="Times New Roman"/>
          <w:lang w:eastAsia="fr-FR"/>
        </w:rPr>
        <w:t>,</w:t>
      </w:r>
      <w:r>
        <w:rPr>
          <w:rFonts w:ascii="Times New Roman" w:hAnsi="Times New Roman" w:cs="Times New Roman"/>
          <w:lang w:eastAsia="fr-FR"/>
        </w:rPr>
        <w:t xml:space="preserve"> dès la connexion à l’application</w:t>
      </w:r>
      <w:r w:rsidR="00FF270D">
        <w:rPr>
          <w:rFonts w:ascii="Times New Roman" w:hAnsi="Times New Roman" w:cs="Times New Roman"/>
          <w:lang w:eastAsia="fr-FR"/>
        </w:rPr>
        <w:t>,</w:t>
      </w:r>
      <w:r>
        <w:rPr>
          <w:rFonts w:ascii="Times New Roman" w:hAnsi="Times New Roman" w:cs="Times New Roman"/>
          <w:lang w:eastAsia="fr-FR"/>
        </w:rPr>
        <w:t xml:space="preserve"> une authentification. La classe « Livraison » enregistre la date, l’heure, le nom rattaché à la livraison ainsi que son descriptif.</w:t>
      </w:r>
      <w:r w:rsidR="00477A71">
        <w:rPr>
          <w:rFonts w:ascii="Times New Roman" w:hAnsi="Times New Roman" w:cs="Times New Roman"/>
          <w:lang w:eastAsia="fr-FR"/>
        </w:rPr>
        <w:t xml:space="preserve"> La classe « ProduitsStock » </w:t>
      </w:r>
      <w:r w:rsidR="00FF270D">
        <w:rPr>
          <w:rFonts w:ascii="Times New Roman" w:hAnsi="Times New Roman" w:cs="Times New Roman"/>
          <w:lang w:eastAsia="fr-FR"/>
        </w:rPr>
        <w:t>est</w:t>
      </w:r>
      <w:r w:rsidR="00477A71">
        <w:rPr>
          <w:rFonts w:ascii="Times New Roman" w:hAnsi="Times New Roman" w:cs="Times New Roman"/>
          <w:lang w:eastAsia="fr-FR"/>
        </w:rPr>
        <w:t xml:space="preserve"> plus particulièrement utilisée par l’administrateur dans le but d’effectuer une gestion de stock en </w:t>
      </w:r>
      <w:r w:rsidR="00984845">
        <w:rPr>
          <w:rFonts w:ascii="Times New Roman" w:hAnsi="Times New Roman" w:cs="Times New Roman"/>
          <w:lang w:eastAsia="fr-FR"/>
        </w:rPr>
        <w:t>cohérence</w:t>
      </w:r>
      <w:r w:rsidR="00477A71">
        <w:rPr>
          <w:rFonts w:ascii="Times New Roman" w:hAnsi="Times New Roman" w:cs="Times New Roman"/>
          <w:lang w:eastAsia="fr-FR"/>
        </w:rPr>
        <w:t xml:space="preserve"> avec les besoins et de pouvoir lancer une commande auprès des fournisseurs.</w:t>
      </w:r>
    </w:p>
    <w:p w:rsidR="00577278" w:rsidRDefault="00577278" w:rsidP="00BC0AD5">
      <w:pPr>
        <w:rPr>
          <w:lang w:eastAsia="fr-FR"/>
        </w:rPr>
      </w:pPr>
    </w:p>
    <w:p w:rsidR="00577278" w:rsidRPr="00BC0AD5" w:rsidRDefault="00577278" w:rsidP="00BC0AD5">
      <w:pPr>
        <w:rPr>
          <w:lang w:eastAsia="fr-FR"/>
        </w:rPr>
        <w:sectPr w:rsidR="00577278" w:rsidRPr="00BC0AD5" w:rsidSect="00485FC8">
          <w:pgSz w:w="11900" w:h="16840"/>
          <w:pgMar w:top="1417" w:right="985" w:bottom="1417" w:left="1417" w:header="708" w:footer="1134" w:gutter="0"/>
          <w:cols w:space="708"/>
          <w:docGrid w:linePitch="360"/>
        </w:sectPr>
      </w:pPr>
    </w:p>
    <w:p w:rsidR="007732A2" w:rsidRPr="007732A2" w:rsidRDefault="00D90574" w:rsidP="007732A2">
      <w:pPr>
        <w:pStyle w:val="Titre3"/>
        <w:numPr>
          <w:ilvl w:val="0"/>
          <w:numId w:val="29"/>
        </w:numPr>
        <w:rPr>
          <w:rFonts w:eastAsia="Times New Roman"/>
          <w:lang w:eastAsia="fr-FR"/>
        </w:rPr>
      </w:pPr>
      <w:bookmarkStart w:id="17" w:name="_Toc25360549"/>
      <w:r>
        <w:rPr>
          <w:rFonts w:ascii="Times New Roman" w:hAnsi="Times New Roman" w:cs="Times New Roman"/>
          <w:noProof/>
          <w:lang w:eastAsia="fr-FR"/>
        </w:rPr>
        <w:lastRenderedPageBreak/>
        <w:drawing>
          <wp:anchor distT="0" distB="0" distL="114300" distR="114300" simplePos="0" relativeHeight="251721728" behindDoc="1" locked="0" layoutInCell="1" allowOverlap="1">
            <wp:simplePos x="0" y="0"/>
            <wp:positionH relativeFrom="column">
              <wp:posOffset>62230</wp:posOffset>
            </wp:positionH>
            <wp:positionV relativeFrom="paragraph">
              <wp:posOffset>117475</wp:posOffset>
            </wp:positionV>
            <wp:extent cx="5756910" cy="279527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iement_EtatDuPaiement_Facture.gif"/>
                    <pic:cNvPicPr/>
                  </pic:nvPicPr>
                  <pic:blipFill>
                    <a:blip r:embed="rId20">
                      <a:extLst>
                        <a:ext uri="{28A0092B-C50C-407E-A947-70E740481C1C}">
                          <a14:useLocalDpi xmlns:a14="http://schemas.microsoft.com/office/drawing/2010/main" val="0"/>
                        </a:ext>
                      </a:extLst>
                    </a:blip>
                    <a:stretch>
                      <a:fillRect/>
                    </a:stretch>
                  </pic:blipFill>
                  <pic:spPr>
                    <a:xfrm>
                      <a:off x="0" y="0"/>
                      <a:ext cx="5756910" cy="2795270"/>
                    </a:xfrm>
                    <a:prstGeom prst="rect">
                      <a:avLst/>
                    </a:prstGeom>
                  </pic:spPr>
                </pic:pic>
              </a:graphicData>
            </a:graphic>
            <wp14:sizeRelH relativeFrom="page">
              <wp14:pctWidth>0</wp14:pctWidth>
            </wp14:sizeRelH>
            <wp14:sizeRelV relativeFrom="page">
              <wp14:pctHeight>0</wp14:pctHeight>
            </wp14:sizeRelV>
          </wp:anchor>
        </w:drawing>
      </w:r>
      <w:r w:rsidR="007732A2" w:rsidRPr="007732A2">
        <w:rPr>
          <w:rFonts w:eastAsia="Times New Roman"/>
          <w:lang w:eastAsia="fr-FR"/>
        </w:rPr>
        <w:t>Les classes « Paiement », « Facture » et l’énumération « EtatDuPaiement »</w:t>
      </w:r>
      <w:bookmarkEnd w:id="17"/>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Pr="007732A2" w:rsidRDefault="00C00231" w:rsidP="00C00231">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La classe « Paiement » finalise le paiement client dès lors que les différentes étapes du paiement </w:t>
      </w:r>
      <w:r w:rsidR="00657D38">
        <w:rPr>
          <w:rFonts w:ascii="Times New Roman" w:hAnsi="Times New Roman" w:cs="Times New Roman"/>
          <w:lang w:eastAsia="fr-FR"/>
        </w:rPr>
        <w:t>sont</w:t>
      </w:r>
      <w:r>
        <w:rPr>
          <w:rFonts w:ascii="Times New Roman" w:hAnsi="Times New Roman" w:cs="Times New Roman"/>
          <w:lang w:eastAsia="fr-FR"/>
        </w:rPr>
        <w:t xml:space="preserve"> validées. Ce paiement produi</w:t>
      </w:r>
      <w:r w:rsidR="00657D38">
        <w:rPr>
          <w:rFonts w:ascii="Times New Roman" w:hAnsi="Times New Roman" w:cs="Times New Roman"/>
          <w:lang w:eastAsia="fr-FR"/>
        </w:rPr>
        <w:t>t</w:t>
      </w:r>
      <w:r>
        <w:rPr>
          <w:rFonts w:ascii="Times New Roman" w:hAnsi="Times New Roman" w:cs="Times New Roman"/>
          <w:lang w:eastAsia="fr-FR"/>
        </w:rPr>
        <w:t xml:space="preserve"> une facture, celle-ci </w:t>
      </w:r>
      <w:r w:rsidR="00657D38">
        <w:rPr>
          <w:rFonts w:ascii="Times New Roman" w:hAnsi="Times New Roman" w:cs="Times New Roman"/>
          <w:lang w:eastAsia="fr-FR"/>
        </w:rPr>
        <w:t>établissant</w:t>
      </w:r>
      <w:r>
        <w:rPr>
          <w:rFonts w:ascii="Times New Roman" w:hAnsi="Times New Roman" w:cs="Times New Roman"/>
          <w:lang w:eastAsia="fr-FR"/>
        </w:rPr>
        <w:t xml:space="preserve"> le coût de la commande.</w:t>
      </w:r>
      <w:r w:rsidR="009235C1">
        <w:rPr>
          <w:rFonts w:ascii="Times New Roman" w:hAnsi="Times New Roman" w:cs="Times New Roman"/>
          <w:lang w:eastAsia="fr-FR"/>
        </w:rPr>
        <w:t xml:space="preserve"> L’énumération « EtatDuPaiement » recense les différents états du paiement.</w:t>
      </w:r>
    </w:p>
    <w:p w:rsidR="007732A2" w:rsidRDefault="007732A2" w:rsidP="007732A2">
      <w:pPr>
        <w:rPr>
          <w:lang w:eastAsia="fr-FR"/>
        </w:rPr>
      </w:pPr>
    </w:p>
    <w:p w:rsidR="007732A2" w:rsidRPr="007732A2" w:rsidRDefault="007732A2" w:rsidP="007732A2">
      <w:pPr>
        <w:rPr>
          <w:lang w:eastAsia="fr-FR"/>
        </w:rPr>
        <w:sectPr w:rsidR="007732A2" w:rsidRPr="007732A2" w:rsidSect="0022177F">
          <w:pgSz w:w="11900" w:h="16840"/>
          <w:pgMar w:top="1417" w:right="1417" w:bottom="1417" w:left="1417" w:header="708" w:footer="1134" w:gutter="0"/>
          <w:cols w:space="708"/>
          <w:docGrid w:linePitch="360"/>
        </w:sectPr>
      </w:pPr>
    </w:p>
    <w:p w:rsidR="00201257" w:rsidRDefault="00201257" w:rsidP="00201257">
      <w:pPr>
        <w:pStyle w:val="Titre1"/>
        <w:numPr>
          <w:ilvl w:val="0"/>
          <w:numId w:val="3"/>
        </w:numPr>
        <w:spacing w:after="240" w:line="360" w:lineRule="auto"/>
        <w:ind w:left="714" w:hanging="357"/>
        <w:rPr>
          <w:rFonts w:eastAsia="Times New Roman"/>
          <w:lang w:eastAsia="fr-FR"/>
        </w:rPr>
      </w:pPr>
      <w:bookmarkStart w:id="18" w:name="_Toc25360550"/>
      <w:r w:rsidRPr="00A06E17">
        <w:rPr>
          <w:rFonts w:eastAsia="Times New Roman"/>
          <w:lang w:eastAsia="fr-FR"/>
        </w:rPr>
        <w:lastRenderedPageBreak/>
        <w:t>LE MODELE PHYSIQUE DE DONNEES</w:t>
      </w:r>
      <w:bookmarkEnd w:id="18"/>
    </w:p>
    <w:p w:rsidR="009E1EA6" w:rsidRPr="00460CDB" w:rsidRDefault="00460CDB" w:rsidP="00460CDB">
      <w:pPr>
        <w:spacing w:before="240" w:after="240" w:line="360" w:lineRule="auto"/>
        <w:ind w:firstLine="709"/>
        <w:jc w:val="both"/>
        <w:rPr>
          <w:rFonts w:ascii="Times New Roman" w:hAnsi="Times New Roman" w:cs="Times New Roman"/>
          <w:lang w:eastAsia="fr-FR"/>
        </w:rPr>
      </w:pPr>
      <w:r w:rsidRPr="00460CDB">
        <w:rPr>
          <w:rFonts w:ascii="Times New Roman" w:hAnsi="Times New Roman" w:cs="Times New Roman"/>
          <w:lang w:eastAsia="fr-FR"/>
        </w:rPr>
        <w:t>Le modèle physique de données est par excellence la représentation schématique en mesure de générer du code SQL, notamment par l’intermédiaire du logiciel SQL Power Architect, ce code pouvant construire une base de données PostgreSQL</w:t>
      </w:r>
      <w:r>
        <w:rPr>
          <w:rFonts w:ascii="Times New Roman" w:hAnsi="Times New Roman" w:cs="Times New Roman"/>
          <w:lang w:eastAsia="fr-FR"/>
        </w:rPr>
        <w:t>. Le modèle physique de données cré</w:t>
      </w:r>
      <w:r w:rsidR="00B57AEA">
        <w:rPr>
          <w:rFonts w:ascii="Times New Roman" w:hAnsi="Times New Roman" w:cs="Times New Roman"/>
          <w:lang w:eastAsia="fr-FR"/>
        </w:rPr>
        <w:t>e</w:t>
      </w:r>
      <w:r>
        <w:rPr>
          <w:rFonts w:ascii="Times New Roman" w:hAnsi="Times New Roman" w:cs="Times New Roman"/>
          <w:lang w:eastAsia="fr-FR"/>
        </w:rPr>
        <w:t xml:space="preserve"> pour </w:t>
      </w:r>
      <w:r w:rsidR="006150EF">
        <w:rPr>
          <w:rFonts w:ascii="Times New Roman" w:hAnsi="Times New Roman" w:cs="Times New Roman"/>
          <w:lang w:eastAsia="fr-FR"/>
        </w:rPr>
        <w:t>chacune</w:t>
      </w:r>
      <w:r>
        <w:rPr>
          <w:rFonts w:ascii="Times New Roman" w:hAnsi="Times New Roman" w:cs="Times New Roman"/>
          <w:lang w:eastAsia="fr-FR"/>
        </w:rPr>
        <w:t xml:space="preserve"> des classes une clé primaire, </w:t>
      </w:r>
      <w:r w:rsidR="005C735D">
        <w:rPr>
          <w:rFonts w:ascii="Times New Roman" w:hAnsi="Times New Roman" w:cs="Times New Roman"/>
          <w:lang w:eastAsia="fr-FR"/>
        </w:rPr>
        <w:t>celle</w:t>
      </w:r>
      <w:r w:rsidR="00546111">
        <w:rPr>
          <w:rFonts w:ascii="Times New Roman" w:hAnsi="Times New Roman" w:cs="Times New Roman"/>
          <w:lang w:eastAsia="fr-FR"/>
        </w:rPr>
        <w:t>s</w:t>
      </w:r>
      <w:r w:rsidR="005C735D">
        <w:rPr>
          <w:rFonts w:ascii="Times New Roman" w:hAnsi="Times New Roman" w:cs="Times New Roman"/>
          <w:lang w:eastAsia="fr-FR"/>
        </w:rPr>
        <w:t xml:space="preserve">-ci </w:t>
      </w:r>
      <w:r>
        <w:rPr>
          <w:rFonts w:ascii="Times New Roman" w:hAnsi="Times New Roman" w:cs="Times New Roman"/>
          <w:lang w:eastAsia="fr-FR"/>
        </w:rPr>
        <w:t xml:space="preserve">permettant d’établir </w:t>
      </w:r>
      <w:r w:rsidR="00546111">
        <w:rPr>
          <w:rFonts w:ascii="Times New Roman" w:hAnsi="Times New Roman" w:cs="Times New Roman"/>
          <w:lang w:eastAsia="fr-FR"/>
        </w:rPr>
        <w:t>des</w:t>
      </w:r>
      <w:r>
        <w:rPr>
          <w:rFonts w:ascii="Times New Roman" w:hAnsi="Times New Roman" w:cs="Times New Roman"/>
          <w:lang w:eastAsia="fr-FR"/>
        </w:rPr>
        <w:t xml:space="preserve"> correspondance</w:t>
      </w:r>
      <w:r w:rsidR="00546111">
        <w:rPr>
          <w:rFonts w:ascii="Times New Roman" w:hAnsi="Times New Roman" w:cs="Times New Roman"/>
          <w:lang w:eastAsia="fr-FR"/>
        </w:rPr>
        <w:t>s</w:t>
      </w:r>
      <w:r>
        <w:rPr>
          <w:rFonts w:ascii="Times New Roman" w:hAnsi="Times New Roman" w:cs="Times New Roman"/>
          <w:lang w:eastAsia="fr-FR"/>
        </w:rPr>
        <w:t xml:space="preserve"> entre </w:t>
      </w:r>
      <w:r w:rsidR="006150EF">
        <w:rPr>
          <w:rFonts w:ascii="Times New Roman" w:hAnsi="Times New Roman" w:cs="Times New Roman"/>
          <w:lang w:eastAsia="fr-FR"/>
        </w:rPr>
        <w:t>l’ensemble des classes</w:t>
      </w:r>
      <w:r>
        <w:rPr>
          <w:rFonts w:ascii="Times New Roman" w:hAnsi="Times New Roman" w:cs="Times New Roman"/>
          <w:lang w:eastAsia="fr-FR"/>
        </w:rPr>
        <w:t>.</w:t>
      </w:r>
    </w:p>
    <w:p w:rsidR="00201257" w:rsidRDefault="00FD5BE5" w:rsidP="002715B7">
      <w:pPr>
        <w:ind w:left="-1134"/>
        <w:rPr>
          <w:rFonts w:eastAsia="Times New Roman"/>
          <w:lang w:eastAsia="fr-FR"/>
        </w:rPr>
      </w:pPr>
      <w:r>
        <w:rPr>
          <w:rFonts w:eastAsia="Times New Roman"/>
          <w:noProof/>
          <w:lang w:eastAsia="fr-FR"/>
        </w:rPr>
        <w:drawing>
          <wp:anchor distT="0" distB="0" distL="114300" distR="114300" simplePos="0" relativeHeight="251737088" behindDoc="1" locked="0" layoutInCell="1" allowOverlap="1">
            <wp:simplePos x="0" y="0"/>
            <wp:positionH relativeFrom="column">
              <wp:posOffset>-719492</wp:posOffset>
            </wp:positionH>
            <wp:positionV relativeFrom="paragraph">
              <wp:posOffset>-4142</wp:posOffset>
            </wp:positionV>
            <wp:extent cx="7154487" cy="3812147"/>
            <wp:effectExtent l="0" t="0" r="0" b="0"/>
            <wp:wrapNone/>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P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69733" cy="3820271"/>
                    </a:xfrm>
                    <a:prstGeom prst="rect">
                      <a:avLst/>
                    </a:prstGeom>
                  </pic:spPr>
                </pic:pic>
              </a:graphicData>
            </a:graphic>
            <wp14:sizeRelH relativeFrom="margin">
              <wp14:pctWidth>0</wp14:pctWidth>
            </wp14:sizeRelH>
            <wp14:sizeRelV relativeFrom="margin">
              <wp14:pctHeight>0</wp14:pctHeight>
            </wp14:sizeRelV>
          </wp:anchor>
        </w:drawing>
      </w:r>
    </w:p>
    <w:p w:rsidR="00201257" w:rsidRPr="00201257" w:rsidRDefault="00201257" w:rsidP="00201257">
      <w:pPr>
        <w:rPr>
          <w:lang w:eastAsia="fr-FR"/>
        </w:rPr>
      </w:pPr>
    </w:p>
    <w:p w:rsidR="00201257" w:rsidRDefault="00201257"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201257" w:rsidRDefault="00201257" w:rsidP="00201257">
      <w:pPr>
        <w:rPr>
          <w:lang w:eastAsia="fr-FR"/>
        </w:rPr>
      </w:pPr>
    </w:p>
    <w:p w:rsidR="002715B7" w:rsidRDefault="002715B7" w:rsidP="00201257">
      <w:pPr>
        <w:rPr>
          <w:lang w:eastAsia="fr-FR"/>
        </w:rPr>
      </w:pPr>
    </w:p>
    <w:p w:rsidR="002715B7" w:rsidRDefault="00E96573" w:rsidP="00927010">
      <w:pPr>
        <w:pStyle w:val="Titre2"/>
        <w:numPr>
          <w:ilvl w:val="0"/>
          <w:numId w:val="30"/>
        </w:numPr>
        <w:rPr>
          <w:lang w:eastAsia="fr-FR"/>
        </w:rPr>
      </w:pPr>
      <w:bookmarkStart w:id="19" w:name="_Toc25360551"/>
      <w:r w:rsidRPr="00B906D5">
        <w:rPr>
          <w:rFonts w:asciiTheme="minorHAnsi" w:hAnsiTheme="minorHAnsi" w:cstheme="minorBidi"/>
          <w:noProof/>
          <w:lang w:eastAsia="fr-FR"/>
        </w:rPr>
        <w:drawing>
          <wp:anchor distT="0" distB="0" distL="114300" distR="114300" simplePos="0" relativeHeight="251723776" behindDoc="1" locked="0" layoutInCell="1" allowOverlap="1">
            <wp:simplePos x="0" y="0"/>
            <wp:positionH relativeFrom="column">
              <wp:posOffset>3692367</wp:posOffset>
            </wp:positionH>
            <wp:positionV relativeFrom="paragraph">
              <wp:posOffset>124828</wp:posOffset>
            </wp:positionV>
            <wp:extent cx="1893600" cy="2160000"/>
            <wp:effectExtent l="0" t="0" r="0" b="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3600" cy="2160000"/>
                    </a:xfrm>
                    <a:prstGeom prst="rect">
                      <a:avLst/>
                    </a:prstGeom>
                  </pic:spPr>
                </pic:pic>
              </a:graphicData>
            </a:graphic>
            <wp14:sizeRelH relativeFrom="margin">
              <wp14:pctWidth>0</wp14:pctWidth>
            </wp14:sizeRelH>
            <wp14:sizeRelV relativeFrom="margin">
              <wp14:pctHeight>0</wp14:pctHeight>
            </wp14:sizeRelV>
          </wp:anchor>
        </w:drawing>
      </w:r>
      <w:r w:rsidR="00927010">
        <w:rPr>
          <w:lang w:eastAsia="fr-FR"/>
        </w:rPr>
        <w:t xml:space="preserve">La </w:t>
      </w:r>
      <w:r w:rsidR="00A178A7">
        <w:rPr>
          <w:lang w:eastAsia="fr-FR"/>
        </w:rPr>
        <w:t>relation</w:t>
      </w:r>
      <w:r w:rsidR="00927010">
        <w:rPr>
          <w:lang w:eastAsia="fr-FR"/>
        </w:rPr>
        <w:t xml:space="preserve"> </w:t>
      </w:r>
      <w:r w:rsidR="00AC5D09">
        <w:rPr>
          <w:lang w:eastAsia="fr-FR"/>
        </w:rPr>
        <w:t>entre les classes « </w:t>
      </w:r>
      <w:r w:rsidR="00927010">
        <w:rPr>
          <w:lang w:eastAsia="fr-FR"/>
        </w:rPr>
        <w:t>client</w:t>
      </w:r>
      <w:r w:rsidR="00AC5D09">
        <w:rPr>
          <w:lang w:eastAsia="fr-FR"/>
        </w:rPr>
        <w:t> » et « </w:t>
      </w:r>
      <w:r w:rsidR="00927010">
        <w:rPr>
          <w:lang w:eastAsia="fr-FR"/>
        </w:rPr>
        <w:t>commande</w:t>
      </w:r>
      <w:r w:rsidR="00AC5D09">
        <w:rPr>
          <w:lang w:eastAsia="fr-FR"/>
        </w:rPr>
        <w:t> »</w:t>
      </w:r>
      <w:bookmarkEnd w:id="19"/>
    </w:p>
    <w:p w:rsidR="00B906D5" w:rsidRDefault="00B906D5" w:rsidP="00B906D5">
      <w:pPr>
        <w:rPr>
          <w:lang w:eastAsia="fr-FR"/>
        </w:rPr>
      </w:pPr>
    </w:p>
    <w:p w:rsidR="00B906D5" w:rsidRDefault="00B906D5" w:rsidP="0010716C">
      <w:pPr>
        <w:rPr>
          <w:lang w:eastAsia="fr-FR"/>
        </w:rPr>
      </w:pPr>
    </w:p>
    <w:p w:rsidR="00B906D5" w:rsidRPr="00B906D5" w:rsidRDefault="00B906D5" w:rsidP="00B906D5">
      <w:pPr>
        <w:rPr>
          <w:lang w:eastAsia="fr-FR"/>
        </w:rPr>
      </w:pPr>
    </w:p>
    <w:p w:rsidR="002715B7" w:rsidRPr="00927010" w:rsidRDefault="00927010" w:rsidP="00927010">
      <w:pPr>
        <w:spacing w:before="240" w:after="240" w:line="360" w:lineRule="auto"/>
        <w:ind w:right="3679" w:firstLine="709"/>
        <w:jc w:val="both"/>
        <w:rPr>
          <w:rFonts w:ascii="Times New Roman" w:hAnsi="Times New Roman" w:cs="Times New Roman"/>
          <w:lang w:eastAsia="fr-FR"/>
        </w:rPr>
      </w:pPr>
      <w:r w:rsidRPr="00927010">
        <w:rPr>
          <w:rFonts w:ascii="Times New Roman" w:hAnsi="Times New Roman" w:cs="Times New Roman"/>
          <w:lang w:eastAsia="fr-FR"/>
        </w:rPr>
        <w:t>Une commande possède un client (one to one)</w:t>
      </w:r>
      <w:r>
        <w:rPr>
          <w:rFonts w:ascii="Times New Roman" w:hAnsi="Times New Roman" w:cs="Times New Roman"/>
          <w:lang w:eastAsia="fr-FR"/>
        </w:rPr>
        <w:t xml:space="preserve"> aussi, la classe « commande » comporte « client_id » en clé étrangère.</w:t>
      </w:r>
      <w:r w:rsidR="00684990">
        <w:rPr>
          <w:rFonts w:ascii="Times New Roman" w:hAnsi="Times New Roman" w:cs="Times New Roman"/>
          <w:lang w:eastAsia="fr-FR"/>
        </w:rPr>
        <w:t xml:space="preserve"> Cette clé permet d’associer chaque client à une commande unique.</w:t>
      </w:r>
    </w:p>
    <w:p w:rsidR="002715B7" w:rsidRDefault="002715B7" w:rsidP="00201257">
      <w:pPr>
        <w:rPr>
          <w:lang w:eastAsia="fr-FR"/>
        </w:rPr>
      </w:pPr>
    </w:p>
    <w:p w:rsidR="00E96573" w:rsidRDefault="00E96573" w:rsidP="00201257">
      <w:pPr>
        <w:rPr>
          <w:lang w:eastAsia="fr-FR"/>
        </w:rPr>
        <w:sectPr w:rsidR="00E96573" w:rsidSect="0022177F">
          <w:pgSz w:w="11900" w:h="16840"/>
          <w:pgMar w:top="1417" w:right="1417" w:bottom="1417" w:left="1417" w:header="708" w:footer="1134" w:gutter="0"/>
          <w:cols w:space="708"/>
          <w:docGrid w:linePitch="360"/>
        </w:sectPr>
      </w:pPr>
    </w:p>
    <w:p w:rsidR="00667B58" w:rsidRDefault="00CC72BC" w:rsidP="00CC72BC">
      <w:pPr>
        <w:pStyle w:val="Titre2"/>
        <w:numPr>
          <w:ilvl w:val="0"/>
          <w:numId w:val="30"/>
        </w:numPr>
        <w:rPr>
          <w:lang w:eastAsia="fr-FR"/>
        </w:rPr>
      </w:pPr>
      <w:bookmarkStart w:id="20" w:name="_Toc25360552"/>
      <w:r>
        <w:rPr>
          <w:lang w:eastAsia="fr-FR"/>
        </w:rPr>
        <w:lastRenderedPageBreak/>
        <w:t xml:space="preserve">La </w:t>
      </w:r>
      <w:r w:rsidR="00A178A7">
        <w:rPr>
          <w:lang w:eastAsia="fr-FR"/>
        </w:rPr>
        <w:t xml:space="preserve">relation </w:t>
      </w:r>
      <w:r w:rsidR="005413F0">
        <w:rPr>
          <w:lang w:eastAsia="fr-FR"/>
        </w:rPr>
        <w:t>entre les classes « </w:t>
      </w:r>
      <w:r>
        <w:rPr>
          <w:lang w:eastAsia="fr-FR"/>
        </w:rPr>
        <w:t>client</w:t>
      </w:r>
      <w:r w:rsidR="005413F0">
        <w:rPr>
          <w:lang w:eastAsia="fr-FR"/>
        </w:rPr>
        <w:t> » et « </w:t>
      </w:r>
      <w:r>
        <w:rPr>
          <w:lang w:eastAsia="fr-FR"/>
        </w:rPr>
        <w:t>adresse</w:t>
      </w:r>
      <w:r w:rsidR="005413F0">
        <w:rPr>
          <w:lang w:eastAsia="fr-FR"/>
        </w:rPr>
        <w:t> »</w:t>
      </w:r>
      <w:bookmarkEnd w:id="20"/>
    </w:p>
    <w:p w:rsidR="00667B58" w:rsidRDefault="00667B58" w:rsidP="00201257">
      <w:pPr>
        <w:rPr>
          <w:lang w:eastAsia="fr-FR"/>
        </w:rPr>
      </w:pPr>
    </w:p>
    <w:p w:rsidR="00E96573" w:rsidRDefault="00E96573" w:rsidP="00E96573">
      <w:pPr>
        <w:ind w:left="3828"/>
        <w:rPr>
          <w:lang w:eastAsia="fr-FR"/>
        </w:rPr>
      </w:pPr>
      <w:r w:rsidRPr="00E96573">
        <w:rPr>
          <w:noProof/>
          <w:lang w:eastAsia="fr-FR"/>
        </w:rPr>
        <w:drawing>
          <wp:anchor distT="0" distB="0" distL="114300" distR="114300" simplePos="0" relativeHeight="251724800" behindDoc="1" locked="0" layoutInCell="1" allowOverlap="1">
            <wp:simplePos x="0" y="0"/>
            <wp:positionH relativeFrom="column">
              <wp:posOffset>127928</wp:posOffset>
            </wp:positionH>
            <wp:positionV relativeFrom="paragraph">
              <wp:posOffset>52392</wp:posOffset>
            </wp:positionV>
            <wp:extent cx="1882800" cy="2160000"/>
            <wp:effectExtent l="0" t="0" r="0" b="0"/>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800" cy="2160000"/>
                    </a:xfrm>
                    <a:prstGeom prst="rect">
                      <a:avLst/>
                    </a:prstGeom>
                  </pic:spPr>
                </pic:pic>
              </a:graphicData>
            </a:graphic>
            <wp14:sizeRelH relativeFrom="margin">
              <wp14:pctWidth>0</wp14:pctWidth>
            </wp14:sizeRelH>
            <wp14:sizeRelV relativeFrom="margin">
              <wp14:pctHeight>0</wp14:pctHeight>
            </wp14:sizeRelV>
          </wp:anchor>
        </w:drawing>
      </w:r>
    </w:p>
    <w:p w:rsidR="00E96573" w:rsidRDefault="00E96573" w:rsidP="00E96573">
      <w:pPr>
        <w:ind w:left="3828"/>
        <w:rPr>
          <w:lang w:eastAsia="fr-FR"/>
        </w:rPr>
      </w:pPr>
    </w:p>
    <w:p w:rsidR="00E96573" w:rsidRPr="00E96573" w:rsidRDefault="00E96573" w:rsidP="00E96573">
      <w:pPr>
        <w:ind w:left="3828"/>
        <w:rPr>
          <w:lang w:eastAsia="fr-FR"/>
        </w:rPr>
      </w:pPr>
    </w:p>
    <w:p w:rsidR="002715B7" w:rsidRPr="004E351D" w:rsidRDefault="004E351D" w:rsidP="004E351D">
      <w:pPr>
        <w:spacing w:before="240" w:after="240" w:line="360" w:lineRule="auto"/>
        <w:ind w:left="3827" w:firstLine="709"/>
        <w:jc w:val="both"/>
        <w:rPr>
          <w:rFonts w:ascii="Times New Roman" w:hAnsi="Times New Roman" w:cs="Times New Roman"/>
          <w:lang w:eastAsia="fr-FR"/>
        </w:rPr>
      </w:pPr>
      <w:r w:rsidRPr="004E351D">
        <w:rPr>
          <w:rFonts w:ascii="Times New Roman" w:hAnsi="Times New Roman" w:cs="Times New Roman"/>
          <w:lang w:eastAsia="fr-FR"/>
        </w:rPr>
        <w:t>Chaque client possède une adresse unique. Celle-ci est enregistrée dans la classe « client » via la clé étrangère « adresse_id ».</w:t>
      </w:r>
    </w:p>
    <w:p w:rsidR="00667B58" w:rsidRDefault="00667B58" w:rsidP="00CC72BC">
      <w:pPr>
        <w:ind w:left="3828"/>
        <w:rPr>
          <w:lang w:eastAsia="fr-FR"/>
        </w:rPr>
      </w:pPr>
    </w:p>
    <w:p w:rsidR="00667B58" w:rsidRDefault="00667B58" w:rsidP="00CC72BC">
      <w:pPr>
        <w:ind w:left="3828"/>
        <w:rPr>
          <w:lang w:eastAsia="fr-FR"/>
        </w:rPr>
      </w:pPr>
    </w:p>
    <w:p w:rsidR="00CC72BC" w:rsidRDefault="00CC72BC" w:rsidP="00E96573">
      <w:pPr>
        <w:rPr>
          <w:lang w:eastAsia="fr-FR"/>
        </w:rPr>
      </w:pPr>
    </w:p>
    <w:p w:rsidR="00E96573" w:rsidRDefault="001976FE" w:rsidP="001976FE">
      <w:pPr>
        <w:pStyle w:val="Titre2"/>
        <w:numPr>
          <w:ilvl w:val="0"/>
          <w:numId w:val="30"/>
        </w:numPr>
        <w:rPr>
          <w:lang w:eastAsia="fr-FR"/>
        </w:rPr>
      </w:pPr>
      <w:bookmarkStart w:id="21" w:name="_Toc25360553"/>
      <w:r>
        <w:rPr>
          <w:lang w:eastAsia="fr-FR"/>
        </w:rPr>
        <w:t xml:space="preserve">La </w:t>
      </w:r>
      <w:r w:rsidR="00A178A7">
        <w:rPr>
          <w:lang w:eastAsia="fr-FR"/>
        </w:rPr>
        <w:t xml:space="preserve">relation </w:t>
      </w:r>
      <w:r w:rsidR="004D74C5">
        <w:rPr>
          <w:lang w:eastAsia="fr-FR"/>
        </w:rPr>
        <w:t>entre les classes « </w:t>
      </w:r>
      <w:r>
        <w:rPr>
          <w:lang w:eastAsia="fr-FR"/>
        </w:rPr>
        <w:t>adresse</w:t>
      </w:r>
      <w:r w:rsidR="004D74C5">
        <w:rPr>
          <w:lang w:eastAsia="fr-FR"/>
        </w:rPr>
        <w:t> » et « </w:t>
      </w:r>
      <w:r>
        <w:rPr>
          <w:lang w:eastAsia="fr-FR"/>
        </w:rPr>
        <w:t>commande</w:t>
      </w:r>
      <w:r w:rsidR="004D74C5">
        <w:rPr>
          <w:lang w:eastAsia="fr-FR"/>
        </w:rPr>
        <w:t> »</w:t>
      </w:r>
      <w:bookmarkEnd w:id="21"/>
    </w:p>
    <w:p w:rsidR="00E96573" w:rsidRDefault="00E96573" w:rsidP="00E96573">
      <w:pPr>
        <w:rPr>
          <w:lang w:eastAsia="fr-FR"/>
        </w:rPr>
      </w:pPr>
    </w:p>
    <w:p w:rsidR="00E96573" w:rsidRDefault="001976FE" w:rsidP="001976FE">
      <w:pPr>
        <w:jc w:val="center"/>
        <w:rPr>
          <w:lang w:eastAsia="fr-FR"/>
        </w:rPr>
      </w:pPr>
      <w:r>
        <w:rPr>
          <w:noProof/>
          <w:lang w:eastAsia="fr-FR"/>
        </w:rPr>
        <w:drawing>
          <wp:inline distT="0" distB="0" distL="0" distR="0">
            <wp:extent cx="3600000" cy="943200"/>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943200"/>
                    </a:xfrm>
                    <a:prstGeom prst="rect">
                      <a:avLst/>
                    </a:prstGeom>
                  </pic:spPr>
                </pic:pic>
              </a:graphicData>
            </a:graphic>
          </wp:inline>
        </w:drawing>
      </w:r>
    </w:p>
    <w:p w:rsidR="001976FE" w:rsidRPr="00943AC8" w:rsidRDefault="00943AC8" w:rsidP="00943AC8">
      <w:pPr>
        <w:spacing w:before="240" w:after="240" w:line="360" w:lineRule="auto"/>
        <w:ind w:firstLine="709"/>
        <w:jc w:val="both"/>
        <w:rPr>
          <w:rFonts w:ascii="Times New Roman" w:hAnsi="Times New Roman" w:cs="Times New Roman"/>
          <w:lang w:eastAsia="fr-FR"/>
        </w:rPr>
      </w:pPr>
      <w:r w:rsidRPr="00943AC8">
        <w:rPr>
          <w:rFonts w:ascii="Times New Roman" w:hAnsi="Times New Roman" w:cs="Times New Roman"/>
          <w:lang w:eastAsia="fr-FR"/>
        </w:rPr>
        <w:t>Chaque commande est reliée à une adresse unique. Pour ce faire, la classe « commande » possède la clé étrangère « adresse_id ».</w:t>
      </w:r>
    </w:p>
    <w:p w:rsidR="00667B58" w:rsidRDefault="00667B58" w:rsidP="00201257">
      <w:pPr>
        <w:rPr>
          <w:lang w:eastAsia="fr-FR"/>
        </w:rPr>
      </w:pPr>
    </w:p>
    <w:p w:rsidR="007934BE" w:rsidRDefault="007934BE" w:rsidP="004D74C5">
      <w:pPr>
        <w:pStyle w:val="Titre2"/>
        <w:numPr>
          <w:ilvl w:val="0"/>
          <w:numId w:val="30"/>
        </w:numPr>
        <w:jc w:val="both"/>
        <w:rPr>
          <w:lang w:eastAsia="fr-FR"/>
        </w:rPr>
      </w:pPr>
      <w:bookmarkStart w:id="22" w:name="_Toc25360554"/>
      <w:r>
        <w:rPr>
          <w:lang w:eastAsia="fr-FR"/>
        </w:rPr>
        <w:t xml:space="preserve">La </w:t>
      </w:r>
      <w:r w:rsidR="00A178A7">
        <w:rPr>
          <w:lang w:eastAsia="fr-FR"/>
        </w:rPr>
        <w:t xml:space="preserve">relation </w:t>
      </w:r>
      <w:r w:rsidR="004D74C5">
        <w:rPr>
          <w:lang w:eastAsia="fr-FR"/>
        </w:rPr>
        <w:t>entre les classes « </w:t>
      </w:r>
      <w:r>
        <w:rPr>
          <w:lang w:eastAsia="fr-FR"/>
        </w:rPr>
        <w:t>commande</w:t>
      </w:r>
      <w:r w:rsidR="004D74C5">
        <w:rPr>
          <w:lang w:eastAsia="fr-FR"/>
        </w:rPr>
        <w:t> » et « </w:t>
      </w:r>
      <w:r>
        <w:rPr>
          <w:lang w:eastAsia="fr-FR"/>
        </w:rPr>
        <w:t>livraison</w:t>
      </w:r>
      <w:r w:rsidR="004D74C5">
        <w:rPr>
          <w:lang w:eastAsia="fr-FR"/>
        </w:rPr>
        <w:t> »</w:t>
      </w:r>
      <w:r>
        <w:rPr>
          <w:lang w:eastAsia="fr-FR"/>
        </w:rPr>
        <w:t xml:space="preserve">, </w:t>
      </w:r>
      <w:r w:rsidR="004D74C5">
        <w:rPr>
          <w:lang w:eastAsia="fr-FR"/>
        </w:rPr>
        <w:t>« </w:t>
      </w:r>
      <w:r>
        <w:rPr>
          <w:lang w:eastAsia="fr-FR"/>
        </w:rPr>
        <w:t>commande</w:t>
      </w:r>
      <w:r w:rsidR="004D74C5">
        <w:rPr>
          <w:lang w:eastAsia="fr-FR"/>
        </w:rPr>
        <w:t> » et « </w:t>
      </w:r>
      <w:r>
        <w:rPr>
          <w:lang w:eastAsia="fr-FR"/>
        </w:rPr>
        <w:t>paiement</w:t>
      </w:r>
      <w:r w:rsidR="004D74C5">
        <w:rPr>
          <w:lang w:eastAsia="fr-FR"/>
        </w:rPr>
        <w:t> »</w:t>
      </w:r>
      <w:r>
        <w:rPr>
          <w:lang w:eastAsia="fr-FR"/>
        </w:rPr>
        <w:t xml:space="preserve"> et </w:t>
      </w:r>
      <w:r w:rsidR="004D74C5">
        <w:rPr>
          <w:lang w:eastAsia="fr-FR"/>
        </w:rPr>
        <w:t>« </w:t>
      </w:r>
      <w:r>
        <w:rPr>
          <w:lang w:eastAsia="fr-FR"/>
        </w:rPr>
        <w:t>paiement</w:t>
      </w:r>
      <w:r w:rsidR="004D74C5">
        <w:rPr>
          <w:lang w:eastAsia="fr-FR"/>
        </w:rPr>
        <w:t> » et « </w:t>
      </w:r>
      <w:r>
        <w:rPr>
          <w:lang w:eastAsia="fr-FR"/>
        </w:rPr>
        <w:t>facture</w:t>
      </w:r>
      <w:r w:rsidR="004D74C5">
        <w:rPr>
          <w:lang w:eastAsia="fr-FR"/>
        </w:rPr>
        <w:t> »</w:t>
      </w:r>
      <w:bookmarkEnd w:id="22"/>
    </w:p>
    <w:p w:rsidR="007934BE" w:rsidRDefault="00B2646C" w:rsidP="0070485C">
      <w:pPr>
        <w:spacing w:before="240" w:after="240" w:line="360" w:lineRule="auto"/>
        <w:ind w:right="4956" w:firstLine="709"/>
        <w:jc w:val="both"/>
        <w:rPr>
          <w:rFonts w:ascii="Times New Roman" w:hAnsi="Times New Roman" w:cs="Times New Roman"/>
          <w:lang w:eastAsia="fr-FR"/>
        </w:rPr>
      </w:pPr>
      <w:r w:rsidRPr="0070485C">
        <w:rPr>
          <w:rFonts w:ascii="Times New Roman" w:hAnsi="Times New Roman" w:cs="Times New Roman"/>
          <w:noProof/>
          <w:lang w:eastAsia="fr-FR"/>
        </w:rPr>
        <w:drawing>
          <wp:anchor distT="0" distB="0" distL="114300" distR="114300" simplePos="0" relativeHeight="251725824" behindDoc="1" locked="0" layoutInCell="1" allowOverlap="1">
            <wp:simplePos x="0" y="0"/>
            <wp:positionH relativeFrom="column">
              <wp:posOffset>2663883</wp:posOffset>
            </wp:positionH>
            <wp:positionV relativeFrom="paragraph">
              <wp:posOffset>100941</wp:posOffset>
            </wp:positionV>
            <wp:extent cx="3600000" cy="2059200"/>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59200"/>
                    </a:xfrm>
                    <a:prstGeom prst="rect">
                      <a:avLst/>
                    </a:prstGeom>
                  </pic:spPr>
                </pic:pic>
              </a:graphicData>
            </a:graphic>
            <wp14:sizeRelH relativeFrom="margin">
              <wp14:pctWidth>0</wp14:pctWidth>
            </wp14:sizeRelH>
            <wp14:sizeRelV relativeFrom="margin">
              <wp14:pctHeight>0</wp14:pctHeight>
            </wp14:sizeRelV>
          </wp:anchor>
        </w:drawing>
      </w:r>
      <w:r w:rsidR="0070485C" w:rsidRPr="0070485C">
        <w:rPr>
          <w:rFonts w:ascii="Times New Roman" w:hAnsi="Times New Roman" w:cs="Times New Roman"/>
          <w:lang w:eastAsia="fr-FR"/>
        </w:rPr>
        <w:t>Une commande est en relation avec un paiement en particulier, de même que ce paiement est en référence avec une facture unique.</w:t>
      </w:r>
    </w:p>
    <w:p w:rsidR="00B2646C" w:rsidRDefault="005A125B" w:rsidP="005A125B">
      <w:pPr>
        <w:spacing w:before="240" w:after="240" w:line="360" w:lineRule="auto"/>
        <w:ind w:right="4956" w:firstLine="709"/>
        <w:jc w:val="both"/>
        <w:rPr>
          <w:lang w:eastAsia="fr-FR"/>
        </w:rPr>
      </w:pPr>
      <w:r>
        <w:rPr>
          <w:rFonts w:ascii="Times New Roman" w:hAnsi="Times New Roman" w:cs="Times New Roman"/>
          <w:lang w:eastAsia="fr-FR"/>
        </w:rPr>
        <w:t xml:space="preserve">Dans la mesure où une livraison peut correspondre </w:t>
      </w:r>
      <w:r w:rsidR="006C708E">
        <w:rPr>
          <w:rFonts w:ascii="Times New Roman" w:hAnsi="Times New Roman" w:cs="Times New Roman"/>
          <w:lang w:eastAsia="fr-FR"/>
        </w:rPr>
        <w:t xml:space="preserve">à </w:t>
      </w:r>
      <w:r>
        <w:rPr>
          <w:rFonts w:ascii="Times New Roman" w:hAnsi="Times New Roman" w:cs="Times New Roman"/>
          <w:lang w:eastAsia="fr-FR"/>
        </w:rPr>
        <w:t>plusieurs commandes (« one to many »), la classe livraison possède une clé à la fois primaire et étrangère. Celle-ci permet de regrouper les commandes en correspondance avec une livraison unique.</w:t>
      </w:r>
    </w:p>
    <w:p w:rsidR="00C83DC4" w:rsidRDefault="00C83DC4" w:rsidP="00201257">
      <w:pPr>
        <w:rPr>
          <w:lang w:eastAsia="fr-FR"/>
        </w:rPr>
        <w:sectPr w:rsidR="00C83DC4" w:rsidSect="0022177F">
          <w:pgSz w:w="11900" w:h="16840"/>
          <w:pgMar w:top="1417" w:right="1417" w:bottom="1417" w:left="1417" w:header="708" w:footer="1134" w:gutter="0"/>
          <w:cols w:space="708"/>
          <w:docGrid w:linePitch="360"/>
        </w:sectPr>
      </w:pPr>
    </w:p>
    <w:p w:rsidR="00B2646C" w:rsidRDefault="006B0F45" w:rsidP="00C83DC4">
      <w:pPr>
        <w:pStyle w:val="Titre2"/>
        <w:numPr>
          <w:ilvl w:val="0"/>
          <w:numId w:val="30"/>
        </w:numPr>
        <w:jc w:val="both"/>
        <w:rPr>
          <w:lang w:eastAsia="fr-FR"/>
        </w:rPr>
      </w:pPr>
      <w:bookmarkStart w:id="23" w:name="_Toc25360555"/>
      <w:r>
        <w:rPr>
          <w:lang w:eastAsia="fr-FR"/>
        </w:rPr>
        <w:lastRenderedPageBreak/>
        <w:t>Les</w:t>
      </w:r>
      <w:r w:rsidR="00C83DC4">
        <w:rPr>
          <w:lang w:eastAsia="fr-FR"/>
        </w:rPr>
        <w:t xml:space="preserve"> spécificité</w:t>
      </w:r>
      <w:r>
        <w:rPr>
          <w:lang w:eastAsia="fr-FR"/>
        </w:rPr>
        <w:t>s</w:t>
      </w:r>
      <w:r w:rsidR="00C83DC4">
        <w:rPr>
          <w:lang w:eastAsia="fr-FR"/>
        </w:rPr>
        <w:t xml:space="preserve"> des relations entre les classes « commande », « produit » et « ingredient »</w:t>
      </w:r>
      <w:bookmarkEnd w:id="23"/>
    </w:p>
    <w:p w:rsidR="00C83DC4" w:rsidRDefault="00C83DC4" w:rsidP="00201257">
      <w:pPr>
        <w:rPr>
          <w:lang w:eastAsia="fr-FR"/>
        </w:rPr>
      </w:pPr>
    </w:p>
    <w:p w:rsidR="00C83DC4" w:rsidRDefault="00C83DC4" w:rsidP="00C83DC4">
      <w:pPr>
        <w:jc w:val="center"/>
        <w:rPr>
          <w:lang w:eastAsia="fr-FR"/>
        </w:rPr>
      </w:pPr>
      <w:r>
        <w:rPr>
          <w:noProof/>
          <w:lang w:eastAsia="fr-FR"/>
        </w:rPr>
        <w:drawing>
          <wp:inline distT="0" distB="0" distL="0" distR="0">
            <wp:extent cx="3600000" cy="48240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ande_produit_ingredient.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4824000"/>
                    </a:xfrm>
                    <a:prstGeom prst="rect">
                      <a:avLst/>
                    </a:prstGeom>
                  </pic:spPr>
                </pic:pic>
              </a:graphicData>
            </a:graphic>
          </wp:inline>
        </w:drawing>
      </w:r>
    </w:p>
    <w:p w:rsidR="00C83DC4" w:rsidRDefault="00C83DC4" w:rsidP="00201257">
      <w:pPr>
        <w:rPr>
          <w:lang w:eastAsia="fr-FR"/>
        </w:rPr>
      </w:pPr>
    </w:p>
    <w:p w:rsidR="008F0C31" w:rsidRDefault="004A1783" w:rsidP="008F0C31">
      <w:pPr>
        <w:spacing w:before="240" w:after="240" w:line="360" w:lineRule="auto"/>
        <w:ind w:firstLine="709"/>
        <w:jc w:val="both"/>
        <w:rPr>
          <w:rFonts w:ascii="Times New Roman" w:hAnsi="Times New Roman" w:cs="Times New Roman"/>
          <w:lang w:eastAsia="fr-FR"/>
        </w:rPr>
        <w:sectPr w:rsidR="008F0C31" w:rsidSect="0022177F">
          <w:pgSz w:w="11900" w:h="16840"/>
          <w:pgMar w:top="1417" w:right="1417" w:bottom="1417" w:left="1417" w:header="708" w:footer="1134" w:gutter="0"/>
          <w:cols w:space="708"/>
          <w:docGrid w:linePitch="360"/>
        </w:sectPr>
      </w:pPr>
      <w:r w:rsidRPr="004A1783">
        <w:rPr>
          <w:rFonts w:ascii="Times New Roman" w:hAnsi="Times New Roman" w:cs="Times New Roman"/>
          <w:lang w:eastAsia="fr-FR"/>
        </w:rPr>
        <w:t>Plusieurs commandes comportent plusieurs produits et plusieurs ingr</w:t>
      </w:r>
      <w:r>
        <w:rPr>
          <w:rFonts w:ascii="Times New Roman" w:hAnsi="Times New Roman" w:cs="Times New Roman"/>
          <w:lang w:eastAsia="fr-FR"/>
        </w:rPr>
        <w:t>é</w:t>
      </w:r>
      <w:r w:rsidRPr="004A1783">
        <w:rPr>
          <w:rFonts w:ascii="Times New Roman" w:hAnsi="Times New Roman" w:cs="Times New Roman"/>
          <w:lang w:eastAsia="fr-FR"/>
        </w:rPr>
        <w:t>dient</w:t>
      </w:r>
      <w:r>
        <w:rPr>
          <w:rFonts w:ascii="Times New Roman" w:hAnsi="Times New Roman" w:cs="Times New Roman"/>
          <w:lang w:eastAsia="fr-FR"/>
        </w:rPr>
        <w:t>s</w:t>
      </w:r>
      <w:r w:rsidRPr="004A1783">
        <w:rPr>
          <w:rFonts w:ascii="Times New Roman" w:hAnsi="Times New Roman" w:cs="Times New Roman"/>
          <w:lang w:eastAsia="fr-FR"/>
        </w:rPr>
        <w:t xml:space="preserve"> (</w:t>
      </w:r>
      <w:r w:rsidR="0010716C">
        <w:rPr>
          <w:rFonts w:ascii="Times New Roman" w:hAnsi="Times New Roman" w:cs="Times New Roman"/>
          <w:lang w:eastAsia="fr-FR"/>
        </w:rPr>
        <w:t>« </w:t>
      </w:r>
      <w:r w:rsidRPr="004A1783">
        <w:rPr>
          <w:rFonts w:ascii="Times New Roman" w:hAnsi="Times New Roman" w:cs="Times New Roman"/>
          <w:lang w:eastAsia="fr-FR"/>
        </w:rPr>
        <w:t>many to many</w:t>
      </w:r>
      <w:r w:rsidR="0010716C">
        <w:rPr>
          <w:rFonts w:ascii="Times New Roman" w:hAnsi="Times New Roman" w:cs="Times New Roman"/>
          <w:lang w:eastAsia="fr-FR"/>
        </w:rPr>
        <w:t> »</w:t>
      </w:r>
      <w:r w:rsidRPr="004A1783">
        <w:rPr>
          <w:rFonts w:ascii="Times New Roman" w:hAnsi="Times New Roman" w:cs="Times New Roman"/>
          <w:lang w:eastAsia="fr-FR"/>
        </w:rPr>
        <w:t xml:space="preserve">). </w:t>
      </w:r>
      <w:r>
        <w:rPr>
          <w:rFonts w:ascii="Times New Roman" w:hAnsi="Times New Roman" w:cs="Times New Roman"/>
          <w:lang w:eastAsia="fr-FR"/>
        </w:rPr>
        <w:t xml:space="preserve"> Afin de mieux structurer les relations entre ces trois tables, il a été nécessaire de créer des tables de liaison : « commande_produits » et « produit_ingredient ». La table de liaison « commande_produits » permet d’enregistrer en clés étrangères les deux clés primaires « numCommande » (clé primaire de la table « commande ») et « produit_id » (clé primaire de la table « produit »). </w:t>
      </w:r>
      <w:r w:rsidR="006625B1">
        <w:rPr>
          <w:rFonts w:ascii="Times New Roman" w:hAnsi="Times New Roman" w:cs="Times New Roman"/>
          <w:lang w:eastAsia="fr-FR"/>
        </w:rPr>
        <w:t>Cette table de liaison défini</w:t>
      </w:r>
      <w:r w:rsidR="00D36DB7">
        <w:rPr>
          <w:rFonts w:ascii="Times New Roman" w:hAnsi="Times New Roman" w:cs="Times New Roman"/>
          <w:lang w:eastAsia="fr-FR"/>
        </w:rPr>
        <w:t>t</w:t>
      </w:r>
      <w:r w:rsidR="006625B1">
        <w:rPr>
          <w:rFonts w:ascii="Times New Roman" w:hAnsi="Times New Roman" w:cs="Times New Roman"/>
          <w:lang w:eastAsia="fr-FR"/>
        </w:rPr>
        <w:t xml:space="preserve"> une première spécificité de la commande client. La seconde table de liaison </w:t>
      </w:r>
      <w:r w:rsidR="00317A2A">
        <w:rPr>
          <w:rFonts w:ascii="Times New Roman" w:hAnsi="Times New Roman" w:cs="Times New Roman"/>
          <w:lang w:eastAsia="fr-FR"/>
        </w:rPr>
        <w:t xml:space="preserve">« produit_ingredient » enregistre en clés étrangères « produit_id » (clé primaire de la table « produit ») et « ingredient_id » (clé primaire de la table « ingredient »). Cette deuxième table de liaison </w:t>
      </w:r>
      <w:r w:rsidR="00D36DB7">
        <w:rPr>
          <w:rFonts w:ascii="Times New Roman" w:hAnsi="Times New Roman" w:cs="Times New Roman"/>
          <w:lang w:eastAsia="fr-FR"/>
        </w:rPr>
        <w:t>fournit</w:t>
      </w:r>
      <w:r w:rsidR="00317A2A">
        <w:rPr>
          <w:rFonts w:ascii="Times New Roman" w:hAnsi="Times New Roman" w:cs="Times New Roman"/>
          <w:lang w:eastAsia="fr-FR"/>
        </w:rPr>
        <w:t xml:space="preserve"> une seconde spécificité de la commande client.</w:t>
      </w:r>
    </w:p>
    <w:p w:rsidR="00C83DC4" w:rsidRDefault="00D36DB7" w:rsidP="00D36DB7">
      <w:pPr>
        <w:pStyle w:val="Titre2"/>
        <w:numPr>
          <w:ilvl w:val="0"/>
          <w:numId w:val="30"/>
        </w:numPr>
        <w:jc w:val="both"/>
        <w:rPr>
          <w:lang w:eastAsia="fr-FR"/>
        </w:rPr>
      </w:pPr>
      <w:bookmarkStart w:id="24" w:name="_Toc25360556"/>
      <w:r>
        <w:rPr>
          <w:lang w:eastAsia="fr-FR"/>
        </w:rPr>
        <w:lastRenderedPageBreak/>
        <w:t xml:space="preserve">La relation </w:t>
      </w:r>
      <w:r w:rsidR="006B2AD3">
        <w:rPr>
          <w:lang w:eastAsia="fr-FR"/>
        </w:rPr>
        <w:t>entre les classes « </w:t>
      </w:r>
      <w:r>
        <w:rPr>
          <w:lang w:eastAsia="fr-FR"/>
        </w:rPr>
        <w:t>etatCommande</w:t>
      </w:r>
      <w:r w:rsidR="006B2AD3">
        <w:rPr>
          <w:lang w:eastAsia="fr-FR"/>
        </w:rPr>
        <w:t> » et « </w:t>
      </w:r>
      <w:r>
        <w:rPr>
          <w:lang w:eastAsia="fr-FR"/>
        </w:rPr>
        <w:t>commande</w:t>
      </w:r>
      <w:r w:rsidR="006B2AD3">
        <w:rPr>
          <w:lang w:eastAsia="fr-FR"/>
        </w:rPr>
        <w:t> »</w:t>
      </w:r>
      <w:bookmarkEnd w:id="24"/>
    </w:p>
    <w:p w:rsidR="008F0C31" w:rsidRDefault="008F0C31" w:rsidP="008F0C31">
      <w:pPr>
        <w:ind w:right="4955"/>
        <w:rPr>
          <w:lang w:eastAsia="fr-FR"/>
        </w:rPr>
      </w:pPr>
    </w:p>
    <w:p w:rsidR="008F0C31" w:rsidRDefault="006C708E" w:rsidP="006C708E">
      <w:pPr>
        <w:spacing w:before="240" w:after="240" w:line="360" w:lineRule="auto"/>
        <w:ind w:left="5954" w:right="-6" w:firstLine="709"/>
        <w:jc w:val="both"/>
        <w:rPr>
          <w:rFonts w:ascii="Times New Roman" w:hAnsi="Times New Roman" w:cs="Times New Roman"/>
          <w:lang w:eastAsia="fr-FR"/>
        </w:rPr>
      </w:pPr>
      <w:r>
        <w:rPr>
          <w:noProof/>
          <w:lang w:eastAsia="fr-FR"/>
        </w:rPr>
        <w:drawing>
          <wp:anchor distT="0" distB="0" distL="114300" distR="114300" simplePos="0" relativeHeight="251738112" behindDoc="1" locked="0" layoutInCell="1" allowOverlap="1">
            <wp:simplePos x="0" y="0"/>
            <wp:positionH relativeFrom="column">
              <wp:posOffset>-141694</wp:posOffset>
            </wp:positionH>
            <wp:positionV relativeFrom="paragraph">
              <wp:posOffset>72336</wp:posOffset>
            </wp:positionV>
            <wp:extent cx="3708000" cy="2538000"/>
            <wp:effectExtent l="0" t="0" r="635" b="2540"/>
            <wp:wrapNone/>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mande_etatCommande.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8000" cy="2538000"/>
                    </a:xfrm>
                    <a:prstGeom prst="rect">
                      <a:avLst/>
                    </a:prstGeom>
                  </pic:spPr>
                </pic:pic>
              </a:graphicData>
            </a:graphic>
            <wp14:sizeRelH relativeFrom="margin">
              <wp14:pctWidth>0</wp14:pctWidth>
            </wp14:sizeRelH>
            <wp14:sizeRelV relativeFrom="margin">
              <wp14:pctHeight>0</wp14:pctHeight>
            </wp14:sizeRelV>
          </wp:anchor>
        </w:drawing>
      </w:r>
      <w:r w:rsidR="00D36DB7" w:rsidRPr="00D36DB7">
        <w:rPr>
          <w:rFonts w:ascii="Times New Roman" w:hAnsi="Times New Roman" w:cs="Times New Roman"/>
          <w:lang w:eastAsia="fr-FR"/>
        </w:rPr>
        <w:t>La classe « commande » intègre en clé étrangère « id_etatCommande » afin de spécifier pour chaque commande son état : acceptée ou en préparation ou prête ou affectée à un livreur ou en cours de livraison. Cet état permet au client de connaître la situation de sa commande</w:t>
      </w:r>
      <w:r>
        <w:rPr>
          <w:rFonts w:ascii="Times New Roman" w:hAnsi="Times New Roman" w:cs="Times New Roman"/>
          <w:lang w:eastAsia="fr-FR"/>
        </w:rPr>
        <w:t xml:space="preserve"> et est spécifié dans l’attribut « libelle ».</w:t>
      </w:r>
    </w:p>
    <w:p w:rsidR="00D36DB7" w:rsidRDefault="00051DFA" w:rsidP="00051DFA">
      <w:pPr>
        <w:pStyle w:val="Titre2"/>
        <w:numPr>
          <w:ilvl w:val="0"/>
          <w:numId w:val="30"/>
        </w:numPr>
        <w:jc w:val="both"/>
        <w:rPr>
          <w:lang w:eastAsia="fr-FR"/>
        </w:rPr>
      </w:pPr>
      <w:bookmarkStart w:id="25" w:name="_Toc25360557"/>
      <w:r>
        <w:rPr>
          <w:lang w:eastAsia="fr-FR"/>
        </w:rPr>
        <w:t xml:space="preserve">La relation </w:t>
      </w:r>
      <w:r w:rsidR="006B2AD3">
        <w:rPr>
          <w:lang w:eastAsia="fr-FR"/>
        </w:rPr>
        <w:t xml:space="preserve">entre les classes </w:t>
      </w:r>
      <w:r>
        <w:rPr>
          <w:lang w:eastAsia="fr-FR"/>
        </w:rPr>
        <w:t>« commande », « employe » et « poste »</w:t>
      </w:r>
      <w:bookmarkEnd w:id="25"/>
    </w:p>
    <w:p w:rsidR="00D36DB7" w:rsidRDefault="00822B0F" w:rsidP="00D36DB7">
      <w:pPr>
        <w:ind w:right="4955"/>
        <w:rPr>
          <w:lang w:eastAsia="fr-FR"/>
        </w:rPr>
      </w:pPr>
      <w:r>
        <w:rPr>
          <w:noProof/>
          <w:lang w:eastAsia="fr-FR"/>
        </w:rPr>
        <w:drawing>
          <wp:inline distT="0" distB="0" distL="0" distR="0">
            <wp:extent cx="5756910" cy="1353820"/>
            <wp:effectExtent l="0" t="0" r="0" b="5080"/>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ande_employe_poste.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1353820"/>
                    </a:xfrm>
                    <a:prstGeom prst="rect">
                      <a:avLst/>
                    </a:prstGeom>
                  </pic:spPr>
                </pic:pic>
              </a:graphicData>
            </a:graphic>
          </wp:inline>
        </w:drawing>
      </w:r>
    </w:p>
    <w:p w:rsidR="00051DFA" w:rsidRDefault="00051DFA" w:rsidP="00051DFA">
      <w:pPr>
        <w:spacing w:before="240" w:after="240" w:line="360" w:lineRule="auto"/>
        <w:ind w:right="-6" w:firstLine="709"/>
        <w:jc w:val="both"/>
        <w:rPr>
          <w:rFonts w:ascii="Times New Roman" w:hAnsi="Times New Roman" w:cs="Times New Roman"/>
          <w:lang w:eastAsia="fr-FR"/>
        </w:rPr>
      </w:pPr>
      <w:r w:rsidRPr="00051DFA">
        <w:rPr>
          <w:rFonts w:ascii="Times New Roman" w:hAnsi="Times New Roman" w:cs="Times New Roman"/>
          <w:lang w:eastAsia="fr-FR"/>
        </w:rPr>
        <w:t>La classe « employe » intègre la clé étrangère « id_poste »</w:t>
      </w:r>
      <w:r w:rsidR="00470246">
        <w:rPr>
          <w:rFonts w:ascii="Times New Roman" w:hAnsi="Times New Roman" w:cs="Times New Roman"/>
          <w:lang w:eastAsia="fr-FR"/>
        </w:rPr>
        <w:t xml:space="preserve">. Cette clé étrangère fait référence à la classe « poste ». Cette classe </w:t>
      </w:r>
      <w:r w:rsidRPr="00051DFA">
        <w:rPr>
          <w:rFonts w:ascii="Times New Roman" w:hAnsi="Times New Roman" w:cs="Times New Roman"/>
          <w:lang w:eastAsia="fr-FR"/>
        </w:rPr>
        <w:t>désigne l’employé en charge de la commande ou de sa livraison</w:t>
      </w:r>
      <w:r>
        <w:rPr>
          <w:rFonts w:ascii="Times New Roman" w:hAnsi="Times New Roman" w:cs="Times New Roman"/>
          <w:lang w:eastAsia="fr-FR"/>
        </w:rPr>
        <w:t>. De son côté, la classe « commande » comporte la clé étrangère « employe_identifiant » de manière à récupérer</w:t>
      </w:r>
      <w:r w:rsidR="00470246">
        <w:rPr>
          <w:rFonts w:ascii="Times New Roman" w:hAnsi="Times New Roman" w:cs="Times New Roman"/>
          <w:lang w:eastAsia="fr-FR"/>
        </w:rPr>
        <w:t xml:space="preserve"> l’identifiant de l’employé désigné en amont.</w:t>
      </w:r>
    </w:p>
    <w:p w:rsidR="002D748D" w:rsidRDefault="002D748D" w:rsidP="002D748D">
      <w:pPr>
        <w:pStyle w:val="Titre2"/>
        <w:numPr>
          <w:ilvl w:val="0"/>
          <w:numId w:val="30"/>
        </w:numPr>
        <w:jc w:val="both"/>
        <w:rPr>
          <w:lang w:eastAsia="fr-FR"/>
        </w:rPr>
      </w:pPr>
      <w:bookmarkStart w:id="26" w:name="_Toc25360558"/>
      <w:r>
        <w:rPr>
          <w:lang w:eastAsia="fr-FR"/>
        </w:rPr>
        <w:t>La relation entre les classes « employe » et « livraison »</w:t>
      </w:r>
      <w:bookmarkEnd w:id="26"/>
    </w:p>
    <w:p w:rsidR="002D748D" w:rsidRDefault="002D748D" w:rsidP="002D748D">
      <w:pPr>
        <w:ind w:right="4955"/>
        <w:rPr>
          <w:lang w:eastAsia="fr-FR"/>
        </w:rPr>
      </w:pPr>
      <w:r>
        <w:rPr>
          <w:noProof/>
          <w:lang w:eastAsia="fr-FR"/>
        </w:rPr>
        <w:drawing>
          <wp:anchor distT="0" distB="0" distL="114300" distR="114300" simplePos="0" relativeHeight="251726848" behindDoc="1" locked="0" layoutInCell="1" allowOverlap="1">
            <wp:simplePos x="0" y="0"/>
            <wp:positionH relativeFrom="column">
              <wp:posOffset>181558</wp:posOffset>
            </wp:positionH>
            <wp:positionV relativeFrom="paragraph">
              <wp:posOffset>170296</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rsidR="002D748D" w:rsidRDefault="002D748D" w:rsidP="002D748D">
      <w:pPr>
        <w:ind w:left="3261" w:right="-6"/>
        <w:rPr>
          <w:lang w:eastAsia="fr-FR"/>
        </w:rPr>
      </w:pPr>
    </w:p>
    <w:p w:rsidR="002D748D" w:rsidRDefault="002D748D" w:rsidP="002D748D">
      <w:pPr>
        <w:ind w:left="3261" w:right="-6"/>
        <w:rPr>
          <w:lang w:eastAsia="fr-FR"/>
        </w:rPr>
      </w:pPr>
    </w:p>
    <w:p w:rsidR="002D748D" w:rsidRDefault="002D748D" w:rsidP="002D748D">
      <w:pPr>
        <w:ind w:left="3261" w:right="-6"/>
        <w:rPr>
          <w:lang w:eastAsia="fr-FR"/>
        </w:rPr>
      </w:pPr>
    </w:p>
    <w:p w:rsidR="002D748D" w:rsidRPr="002D748D" w:rsidRDefault="002D748D" w:rsidP="002D748D">
      <w:pPr>
        <w:spacing w:before="240" w:after="240" w:line="360" w:lineRule="auto"/>
        <w:ind w:left="3260" w:right="-6" w:firstLine="709"/>
        <w:jc w:val="both"/>
        <w:rPr>
          <w:rFonts w:ascii="Times New Roman" w:hAnsi="Times New Roman" w:cs="Times New Roman"/>
          <w:lang w:eastAsia="fr-FR"/>
        </w:rPr>
      </w:pPr>
      <w:r w:rsidRPr="002D748D">
        <w:rPr>
          <w:rFonts w:ascii="Times New Roman" w:hAnsi="Times New Roman" w:cs="Times New Roman"/>
          <w:lang w:eastAsia="fr-FR"/>
        </w:rPr>
        <w:t>La classe « livraison » possède la clé étrangère « employe_identifiant » afin de connaître l’employé en gestion de la commande.</w:t>
      </w:r>
    </w:p>
    <w:p w:rsidR="007C3BCC" w:rsidRDefault="007C3BCC" w:rsidP="006C708E">
      <w:pPr>
        <w:spacing w:before="240" w:after="240" w:line="360" w:lineRule="auto"/>
        <w:jc w:val="both"/>
        <w:rPr>
          <w:lang w:eastAsia="fr-FR"/>
        </w:rPr>
        <w:sectPr w:rsidR="007C3BCC" w:rsidSect="0022177F">
          <w:pgSz w:w="11900" w:h="16840"/>
          <w:pgMar w:top="1417" w:right="1417" w:bottom="1417" w:left="1417" w:header="708" w:footer="1134" w:gutter="0"/>
          <w:cols w:space="708"/>
          <w:docGrid w:linePitch="360"/>
        </w:sectPr>
      </w:pPr>
    </w:p>
    <w:p w:rsidR="008F0C31" w:rsidRDefault="007C3BCC" w:rsidP="007C3BCC">
      <w:pPr>
        <w:pStyle w:val="Titre2"/>
        <w:numPr>
          <w:ilvl w:val="0"/>
          <w:numId w:val="30"/>
        </w:numPr>
        <w:jc w:val="both"/>
        <w:rPr>
          <w:lang w:eastAsia="fr-FR"/>
        </w:rPr>
      </w:pPr>
      <w:bookmarkStart w:id="27" w:name="_Toc25360559"/>
      <w:r>
        <w:rPr>
          <w:lang w:eastAsia="fr-FR"/>
        </w:rPr>
        <w:lastRenderedPageBreak/>
        <w:t>La classe « produitsStock »</w:t>
      </w:r>
      <w:bookmarkEnd w:id="27"/>
    </w:p>
    <w:p w:rsidR="007C3BCC" w:rsidRDefault="007C3BCC" w:rsidP="007C3BCC">
      <w:pPr>
        <w:rPr>
          <w:lang w:eastAsia="fr-FR"/>
        </w:rPr>
      </w:pPr>
      <w:r>
        <w:rPr>
          <w:noProof/>
          <w:lang w:eastAsia="fr-FR"/>
        </w:rPr>
        <w:drawing>
          <wp:anchor distT="0" distB="0" distL="114300" distR="114300" simplePos="0" relativeHeight="251727872" behindDoc="1" locked="0" layoutInCell="1" allowOverlap="1">
            <wp:simplePos x="0" y="0"/>
            <wp:positionH relativeFrom="column">
              <wp:posOffset>3601253</wp:posOffset>
            </wp:positionH>
            <wp:positionV relativeFrom="paragraph">
              <wp:posOffset>187403</wp:posOffset>
            </wp:positionV>
            <wp:extent cx="1800000" cy="10296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itsStock.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rsidR="007C3BCC" w:rsidRPr="004D178D" w:rsidRDefault="007C3BCC" w:rsidP="00E161C2">
      <w:pPr>
        <w:spacing w:before="240" w:line="360" w:lineRule="auto"/>
        <w:ind w:right="3963"/>
        <w:jc w:val="both"/>
        <w:rPr>
          <w:rFonts w:ascii="Times New Roman" w:hAnsi="Times New Roman" w:cs="Times New Roman"/>
          <w:lang w:eastAsia="fr-FR"/>
        </w:rPr>
      </w:pPr>
      <w:r w:rsidRPr="004D178D">
        <w:rPr>
          <w:rFonts w:ascii="Times New Roman" w:hAnsi="Times New Roman" w:cs="Times New Roman"/>
          <w:lang w:eastAsia="fr-FR"/>
        </w:rPr>
        <w:t>La classe « produitsStock »</w:t>
      </w:r>
      <w:r w:rsidR="004D178D">
        <w:rPr>
          <w:rFonts w:ascii="Times New Roman" w:hAnsi="Times New Roman" w:cs="Times New Roman"/>
          <w:lang w:eastAsia="fr-FR"/>
        </w:rPr>
        <w:t xml:space="preserve"> ne possède aucune clé primaire car </w:t>
      </w:r>
      <w:r w:rsidR="0064079D">
        <w:rPr>
          <w:rFonts w:ascii="Times New Roman" w:hAnsi="Times New Roman" w:cs="Times New Roman"/>
          <w:lang w:eastAsia="fr-FR"/>
        </w:rPr>
        <w:t>celle-ci</w:t>
      </w:r>
      <w:r w:rsidRPr="004D178D">
        <w:rPr>
          <w:rFonts w:ascii="Times New Roman" w:hAnsi="Times New Roman" w:cs="Times New Roman"/>
          <w:lang w:eastAsia="fr-FR"/>
        </w:rPr>
        <w:t xml:space="preserve"> </w:t>
      </w:r>
      <w:r w:rsidR="0064079D">
        <w:rPr>
          <w:rFonts w:ascii="Times New Roman" w:hAnsi="Times New Roman" w:cs="Times New Roman"/>
          <w:lang w:eastAsia="fr-FR"/>
        </w:rPr>
        <w:t>n’</w:t>
      </w:r>
      <w:r w:rsidRPr="004D178D">
        <w:rPr>
          <w:rFonts w:ascii="Times New Roman" w:hAnsi="Times New Roman" w:cs="Times New Roman"/>
          <w:lang w:eastAsia="fr-FR"/>
        </w:rPr>
        <w:t xml:space="preserve">est en relation avec aucune classe. Son unique fonction consiste dans la </w:t>
      </w:r>
      <w:r w:rsidR="00E161C2">
        <w:rPr>
          <w:rFonts w:ascii="Times New Roman" w:hAnsi="Times New Roman" w:cs="Times New Roman"/>
          <w:lang w:eastAsia="fr-FR"/>
        </w:rPr>
        <w:t>gestion</w:t>
      </w:r>
    </w:p>
    <w:p w:rsidR="007C3BCC" w:rsidRDefault="00E161C2" w:rsidP="00E161C2">
      <w:pPr>
        <w:spacing w:after="240" w:line="360" w:lineRule="auto"/>
        <w:ind w:right="-6"/>
        <w:jc w:val="both"/>
        <w:rPr>
          <w:lang w:eastAsia="fr-FR"/>
        </w:rPr>
      </w:pPr>
      <w:r w:rsidRPr="004D178D">
        <w:rPr>
          <w:rFonts w:ascii="Times New Roman" w:hAnsi="Times New Roman" w:cs="Times New Roman"/>
          <w:lang w:eastAsia="fr-FR"/>
        </w:rPr>
        <w:t>du stock, de son niveau suffisant et en concordance avec les besoins clients.</w:t>
      </w:r>
    </w:p>
    <w:p w:rsidR="007C3BCC" w:rsidRDefault="007C3BCC" w:rsidP="008F0C31">
      <w:pPr>
        <w:spacing w:before="240" w:after="240" w:line="360" w:lineRule="auto"/>
        <w:ind w:firstLine="709"/>
        <w:jc w:val="both"/>
        <w:rPr>
          <w:lang w:eastAsia="fr-FR"/>
        </w:rPr>
      </w:pPr>
    </w:p>
    <w:p w:rsidR="002715B7" w:rsidRPr="00201257" w:rsidRDefault="002715B7" w:rsidP="00201257">
      <w:pPr>
        <w:rPr>
          <w:lang w:eastAsia="fr-FR"/>
        </w:rPr>
        <w:sectPr w:rsidR="002715B7" w:rsidRPr="00201257" w:rsidSect="0022177F">
          <w:pgSz w:w="11900" w:h="16840"/>
          <w:pgMar w:top="1417" w:right="1417" w:bottom="1417" w:left="1417" w:header="708" w:footer="1134" w:gutter="0"/>
          <w:cols w:space="708"/>
          <w:docGrid w:linePitch="360"/>
        </w:sectPr>
      </w:pPr>
    </w:p>
    <w:p w:rsidR="00B244A0" w:rsidRDefault="00201257" w:rsidP="00BC239A">
      <w:pPr>
        <w:pStyle w:val="Titre1"/>
        <w:numPr>
          <w:ilvl w:val="0"/>
          <w:numId w:val="3"/>
        </w:numPr>
        <w:spacing w:before="0" w:line="360" w:lineRule="auto"/>
        <w:ind w:left="714" w:hanging="357"/>
        <w:rPr>
          <w:rFonts w:eastAsia="Times New Roman"/>
          <w:lang w:eastAsia="fr-FR"/>
        </w:rPr>
      </w:pPr>
      <w:bookmarkStart w:id="28" w:name="_Toc25360560"/>
      <w:r>
        <w:rPr>
          <w:rFonts w:eastAsia="Times New Roman"/>
          <w:lang w:eastAsia="fr-FR"/>
        </w:rPr>
        <w:lastRenderedPageBreak/>
        <w:t xml:space="preserve">LES COMPOSANTS DU </w:t>
      </w:r>
      <w:r w:rsidR="005927A5">
        <w:rPr>
          <w:rFonts w:eastAsia="Times New Roman"/>
          <w:lang w:eastAsia="fr-FR"/>
        </w:rPr>
        <w:t>SYSTEME</w:t>
      </w:r>
      <w:bookmarkEnd w:id="28"/>
    </w:p>
    <w:p w:rsidR="005927A5" w:rsidRPr="005927A5" w:rsidRDefault="005927A5" w:rsidP="005927A5">
      <w:pPr>
        <w:spacing w:before="240" w:after="240" w:line="360" w:lineRule="auto"/>
        <w:ind w:right="-6" w:firstLine="709"/>
        <w:jc w:val="both"/>
        <w:rPr>
          <w:rFonts w:ascii="Times New Roman" w:hAnsi="Times New Roman" w:cs="Times New Roman"/>
          <w:lang w:eastAsia="fr-FR"/>
        </w:rPr>
      </w:pPr>
      <w:r w:rsidRPr="005927A5">
        <w:rPr>
          <w:rFonts w:ascii="Times New Roman" w:hAnsi="Times New Roman" w:cs="Times New Roman"/>
          <w:lang w:eastAsia="fr-FR"/>
        </w:rPr>
        <w:t>Le diagramme de composant s’efforce de donner une représentation très proche de l’application telle qu’elle sera développée. Ce diagramme permet de commencer à repérer les contraintes de mise en œuvre ainsi que les facteurs facilitants.</w:t>
      </w:r>
    </w:p>
    <w:p w:rsidR="00201257" w:rsidRPr="00201257" w:rsidRDefault="00201257" w:rsidP="00BC239A">
      <w:pPr>
        <w:pStyle w:val="Titre2"/>
        <w:numPr>
          <w:ilvl w:val="0"/>
          <w:numId w:val="24"/>
        </w:numPr>
        <w:spacing w:before="0"/>
        <w:ind w:left="714" w:hanging="357"/>
        <w:rPr>
          <w:lang w:eastAsia="fr-FR"/>
        </w:rPr>
      </w:pPr>
      <w:bookmarkStart w:id="29" w:name="_Toc25360561"/>
      <w:r>
        <w:rPr>
          <w:lang w:eastAsia="fr-FR"/>
        </w:rPr>
        <w:t>Le diagramme de composants</w:t>
      </w:r>
      <w:bookmarkEnd w:id="29"/>
    </w:p>
    <w:p w:rsidR="00B244A0" w:rsidRDefault="00C768A3" w:rsidP="00FA306B">
      <w:pPr>
        <w:ind w:left="-709" w:right="-573"/>
        <w:jc w:val="center"/>
        <w:rPr>
          <w:lang w:eastAsia="fr-FR"/>
        </w:rPr>
      </w:pPr>
      <w:r>
        <w:rPr>
          <w:noProof/>
          <w:lang w:eastAsia="fr-FR"/>
        </w:rPr>
        <w:drawing>
          <wp:inline distT="0" distB="0" distL="0" distR="0">
            <wp:extent cx="6391275" cy="4107872"/>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OMP.gif"/>
                    <pic:cNvPicPr/>
                  </pic:nvPicPr>
                  <pic:blipFill>
                    <a:blip r:embed="rId31">
                      <a:extLst>
                        <a:ext uri="{28A0092B-C50C-407E-A947-70E740481C1C}">
                          <a14:useLocalDpi xmlns:a14="http://schemas.microsoft.com/office/drawing/2010/main" val="0"/>
                        </a:ext>
                      </a:extLst>
                    </a:blip>
                    <a:stretch>
                      <a:fillRect/>
                    </a:stretch>
                  </pic:blipFill>
                  <pic:spPr>
                    <a:xfrm>
                      <a:off x="0" y="0"/>
                      <a:ext cx="6401047" cy="4114153"/>
                    </a:xfrm>
                    <a:prstGeom prst="rect">
                      <a:avLst/>
                    </a:prstGeom>
                  </pic:spPr>
                </pic:pic>
              </a:graphicData>
            </a:graphic>
          </wp:inline>
        </w:drawing>
      </w:r>
    </w:p>
    <w:p w:rsidR="005927A5" w:rsidRDefault="00132864" w:rsidP="00BC239A">
      <w:pPr>
        <w:pStyle w:val="Titre2"/>
        <w:numPr>
          <w:ilvl w:val="0"/>
          <w:numId w:val="24"/>
        </w:numPr>
        <w:spacing w:before="0"/>
        <w:ind w:left="714" w:hanging="357"/>
        <w:rPr>
          <w:lang w:eastAsia="fr-FR"/>
        </w:rPr>
      </w:pPr>
      <w:bookmarkStart w:id="30" w:name="_Toc25360562"/>
      <w:r>
        <w:rPr>
          <w:lang w:eastAsia="fr-FR"/>
        </w:rPr>
        <w:t>La p</w:t>
      </w:r>
      <w:r w:rsidR="00DC797C">
        <w:rPr>
          <w:lang w:eastAsia="fr-FR"/>
        </w:rPr>
        <w:t>artie connexion du diagramme</w:t>
      </w:r>
      <w:bookmarkEnd w:id="30"/>
    </w:p>
    <w:p w:rsidR="00DC797C" w:rsidRPr="00411EDA" w:rsidRDefault="00DC797C" w:rsidP="00BC239A">
      <w:pPr>
        <w:spacing w:line="360" w:lineRule="auto"/>
        <w:ind w:left="5670" w:firstLine="709"/>
        <w:jc w:val="both"/>
        <w:rPr>
          <w:rFonts w:ascii="Times New Roman" w:hAnsi="Times New Roman" w:cs="Times New Roman"/>
          <w:lang w:eastAsia="fr-FR"/>
        </w:rPr>
      </w:pPr>
      <w:r w:rsidRPr="00411EDA">
        <w:rPr>
          <w:rFonts w:ascii="Times New Roman" w:hAnsi="Times New Roman" w:cs="Times New Roman"/>
          <w:noProof/>
          <w:lang w:eastAsia="fr-FR"/>
        </w:rPr>
        <w:drawing>
          <wp:anchor distT="0" distB="0" distL="114300" distR="114300" simplePos="0" relativeHeight="251728896" behindDoc="1" locked="0" layoutInCell="1" allowOverlap="1">
            <wp:simplePos x="0" y="0"/>
            <wp:positionH relativeFrom="column">
              <wp:posOffset>290830</wp:posOffset>
            </wp:positionH>
            <wp:positionV relativeFrom="paragraph">
              <wp:posOffset>111125</wp:posOffset>
            </wp:positionV>
            <wp:extent cx="2880000" cy="238680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xion.gif"/>
                    <pic:cNvPicPr/>
                  </pic:nvPicPr>
                  <pic:blipFill>
                    <a:blip r:embed="rId32">
                      <a:extLst>
                        <a:ext uri="{28A0092B-C50C-407E-A947-70E740481C1C}">
                          <a14:useLocalDpi xmlns:a14="http://schemas.microsoft.com/office/drawing/2010/main" val="0"/>
                        </a:ext>
                      </a:extLst>
                    </a:blip>
                    <a:stretch>
                      <a:fillRect/>
                    </a:stretch>
                  </pic:blipFill>
                  <pic:spPr>
                    <a:xfrm>
                      <a:off x="0" y="0"/>
                      <a:ext cx="2880000" cy="2386800"/>
                    </a:xfrm>
                    <a:prstGeom prst="rect">
                      <a:avLst/>
                    </a:prstGeom>
                  </pic:spPr>
                </pic:pic>
              </a:graphicData>
            </a:graphic>
            <wp14:sizeRelH relativeFrom="margin">
              <wp14:pctWidth>0</wp14:pctWidth>
            </wp14:sizeRelH>
            <wp14:sizeRelV relativeFrom="margin">
              <wp14:pctHeight>0</wp14:pctHeight>
            </wp14:sizeRelV>
          </wp:anchor>
        </w:drawing>
      </w:r>
      <w:r w:rsidR="00BC239A" w:rsidRPr="00411EDA">
        <w:rPr>
          <w:rFonts w:ascii="Times New Roman" w:hAnsi="Times New Roman" w:cs="Times New Roman"/>
          <w:lang w:eastAsia="fr-FR"/>
        </w:rPr>
        <w:t>Le client se connecte à l’application via l’interface client. Il n’a pas accès au back-end. Le Serveur Web redirige sa connexion.</w:t>
      </w:r>
    </w:p>
    <w:p w:rsidR="00B9791C" w:rsidRDefault="00BC239A" w:rsidP="00BC239A">
      <w:pPr>
        <w:spacing w:line="360" w:lineRule="auto"/>
        <w:ind w:left="5670" w:firstLine="709"/>
        <w:jc w:val="both"/>
        <w:rPr>
          <w:lang w:eastAsia="fr-FR"/>
        </w:rPr>
        <w:sectPr w:rsidR="00B9791C" w:rsidSect="0022177F">
          <w:pgSz w:w="11900" w:h="16840"/>
          <w:pgMar w:top="1417" w:right="1417" w:bottom="1417" w:left="1417" w:header="708" w:footer="1134" w:gutter="0"/>
          <w:cols w:space="708"/>
          <w:docGrid w:linePitch="360"/>
        </w:sectPr>
      </w:pPr>
      <w:r w:rsidRPr="00411EDA">
        <w:rPr>
          <w:rFonts w:ascii="Times New Roman" w:hAnsi="Times New Roman" w:cs="Times New Roman"/>
          <w:lang w:eastAsia="fr-FR"/>
        </w:rPr>
        <w:t>L’employé a un accès élargi à l’application. Cet accès lui permet notamment de contrôler les commandes ainsi que leur acheminement.</w:t>
      </w:r>
    </w:p>
    <w:p w:rsidR="00B244A0" w:rsidRDefault="00DD2E1A" w:rsidP="00DD2E1A">
      <w:pPr>
        <w:pStyle w:val="Titre2"/>
        <w:numPr>
          <w:ilvl w:val="0"/>
          <w:numId w:val="24"/>
        </w:numPr>
        <w:spacing w:before="0"/>
        <w:ind w:left="714" w:hanging="357"/>
        <w:rPr>
          <w:lang w:eastAsia="fr-FR"/>
        </w:rPr>
      </w:pPr>
      <w:bookmarkStart w:id="31" w:name="_Toc25360563"/>
      <w:r>
        <w:rPr>
          <w:lang w:eastAsia="fr-FR"/>
        </w:rPr>
        <w:lastRenderedPageBreak/>
        <w:t>Les trois serveurs et leur interconnexion</w:t>
      </w:r>
      <w:bookmarkEnd w:id="31"/>
    </w:p>
    <w:p w:rsidR="00B9791C" w:rsidRDefault="0060400E" w:rsidP="00DD2E1A">
      <w:pPr>
        <w:rPr>
          <w:lang w:eastAsia="fr-FR"/>
        </w:rPr>
      </w:pPr>
      <w:r>
        <w:rPr>
          <w:noProof/>
          <w:lang w:eastAsia="fr-FR"/>
        </w:rPr>
        <w:drawing>
          <wp:anchor distT="0" distB="0" distL="114300" distR="114300" simplePos="0" relativeHeight="251729920" behindDoc="1" locked="0" layoutInCell="1" allowOverlap="1">
            <wp:simplePos x="0" y="0"/>
            <wp:positionH relativeFrom="column">
              <wp:posOffset>2157730</wp:posOffset>
            </wp:positionH>
            <wp:positionV relativeFrom="paragraph">
              <wp:posOffset>20320</wp:posOffset>
            </wp:positionV>
            <wp:extent cx="3600000" cy="2768400"/>
            <wp:effectExtent l="0" t="0" r="63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s 3 serveurs.gif"/>
                    <pic:cNvPicPr/>
                  </pic:nvPicPr>
                  <pic:blipFill>
                    <a:blip r:embed="rId33">
                      <a:extLst>
                        <a:ext uri="{28A0092B-C50C-407E-A947-70E740481C1C}">
                          <a14:useLocalDpi xmlns:a14="http://schemas.microsoft.com/office/drawing/2010/main" val="0"/>
                        </a:ext>
                      </a:extLst>
                    </a:blip>
                    <a:stretch>
                      <a:fillRect/>
                    </a:stretch>
                  </pic:blipFill>
                  <pic:spPr>
                    <a:xfrm>
                      <a:off x="0" y="0"/>
                      <a:ext cx="3600000" cy="2768400"/>
                    </a:xfrm>
                    <a:prstGeom prst="rect">
                      <a:avLst/>
                    </a:prstGeom>
                  </pic:spPr>
                </pic:pic>
              </a:graphicData>
            </a:graphic>
            <wp14:sizeRelH relativeFrom="margin">
              <wp14:pctWidth>0</wp14:pctWidth>
            </wp14:sizeRelH>
            <wp14:sizeRelV relativeFrom="margin">
              <wp14:pctHeight>0</wp14:pctHeight>
            </wp14:sizeRelV>
          </wp:anchor>
        </w:drawing>
      </w:r>
    </w:p>
    <w:p w:rsidR="0060400E" w:rsidRPr="00CF0C39" w:rsidRDefault="0060400E" w:rsidP="00366EBA">
      <w:pPr>
        <w:spacing w:before="240" w:line="360" w:lineRule="auto"/>
        <w:ind w:right="5806"/>
        <w:jc w:val="both"/>
        <w:rPr>
          <w:rFonts w:ascii="Times New Roman" w:hAnsi="Times New Roman" w:cs="Times New Roman"/>
          <w:lang w:eastAsia="fr-FR"/>
        </w:rPr>
      </w:pPr>
      <w:r w:rsidRPr="00CF0C39">
        <w:rPr>
          <w:rFonts w:ascii="Times New Roman" w:hAnsi="Times New Roman" w:cs="Times New Roman"/>
          <w:lang w:eastAsia="fr-FR"/>
        </w:rPr>
        <w:t xml:space="preserve">Le Serveur Web redirige la demande de connexion tout d’abord vers le Serveur d’Application. Ce dernier questionne le Serveur de Données, notamment pour contrôler l’identifiant et le mot de passe de l’utilisateur. Selon que l’utilisateur est un client ou un </w:t>
      </w:r>
    </w:p>
    <w:p w:rsidR="0060400E" w:rsidRPr="00CF0C39" w:rsidRDefault="0060400E" w:rsidP="0060400E">
      <w:pPr>
        <w:spacing w:after="240" w:line="360" w:lineRule="auto"/>
        <w:ind w:right="-6"/>
        <w:jc w:val="both"/>
        <w:rPr>
          <w:rFonts w:ascii="Times New Roman" w:hAnsi="Times New Roman" w:cs="Times New Roman"/>
          <w:lang w:eastAsia="fr-FR"/>
        </w:rPr>
      </w:pPr>
      <w:r w:rsidRPr="00CF0C39">
        <w:rPr>
          <w:rFonts w:ascii="Times New Roman" w:hAnsi="Times New Roman" w:cs="Times New Roman"/>
          <w:lang w:eastAsia="fr-FR"/>
        </w:rPr>
        <w:t xml:space="preserve">employé, </w:t>
      </w:r>
      <w:r w:rsidR="00411EDA">
        <w:rPr>
          <w:rFonts w:ascii="Times New Roman" w:hAnsi="Times New Roman" w:cs="Times New Roman"/>
          <w:lang w:eastAsia="fr-FR"/>
        </w:rPr>
        <w:t>les</w:t>
      </w:r>
      <w:r w:rsidRPr="00CF0C39">
        <w:rPr>
          <w:rFonts w:ascii="Times New Roman" w:hAnsi="Times New Roman" w:cs="Times New Roman"/>
          <w:lang w:eastAsia="fr-FR"/>
        </w:rPr>
        <w:t xml:space="preserve"> droits </w:t>
      </w:r>
      <w:r w:rsidR="00411EDA">
        <w:rPr>
          <w:rFonts w:ascii="Times New Roman" w:hAnsi="Times New Roman" w:cs="Times New Roman"/>
          <w:lang w:eastAsia="fr-FR"/>
        </w:rPr>
        <w:t>d’</w:t>
      </w:r>
      <w:r w:rsidRPr="00CF0C39">
        <w:rPr>
          <w:rFonts w:ascii="Times New Roman" w:hAnsi="Times New Roman" w:cs="Times New Roman"/>
          <w:lang w:eastAsia="fr-FR"/>
        </w:rPr>
        <w:t>accès</w:t>
      </w:r>
      <w:r w:rsidR="00A13494" w:rsidRPr="00CF0C39">
        <w:rPr>
          <w:rFonts w:ascii="Times New Roman" w:hAnsi="Times New Roman" w:cs="Times New Roman"/>
          <w:lang w:eastAsia="fr-FR"/>
        </w:rPr>
        <w:t xml:space="preserve"> à l’application</w:t>
      </w:r>
      <w:r w:rsidR="00411EDA">
        <w:rPr>
          <w:rFonts w:ascii="Times New Roman" w:hAnsi="Times New Roman" w:cs="Times New Roman"/>
          <w:lang w:eastAsia="fr-FR"/>
        </w:rPr>
        <w:t xml:space="preserve"> sont distincts</w:t>
      </w:r>
      <w:r w:rsidRPr="00CF0C39">
        <w:rPr>
          <w:rFonts w:ascii="Times New Roman" w:hAnsi="Times New Roman" w:cs="Times New Roman"/>
          <w:lang w:eastAsia="fr-FR"/>
        </w:rPr>
        <w:t>. L’employé a un accès plus important et peut à tout moment contrôler le processus des commandes, par exemple : Le Pizzaiolo peut accepter une commande dans la mesure où les différentes étapes de paiement ont été franchies avec succès</w:t>
      </w:r>
      <w:r w:rsidR="00CF0C39" w:rsidRPr="00CF0C39">
        <w:rPr>
          <w:rFonts w:ascii="Times New Roman" w:hAnsi="Times New Roman" w:cs="Times New Roman"/>
          <w:lang w:eastAsia="fr-FR"/>
        </w:rPr>
        <w:t>. L’Admin, dès lors qu’une commande est prête pour être livrée, attribue celle-ci à un livreur. L’Admin a également accès à la gestion du stock, contrôler ses niveaux et envoyer, si nécessaire, des commandes aux fournisseurs.</w:t>
      </w:r>
      <w:r w:rsidR="002D1787">
        <w:rPr>
          <w:rFonts w:ascii="Times New Roman" w:hAnsi="Times New Roman" w:cs="Times New Roman"/>
          <w:lang w:eastAsia="fr-FR"/>
        </w:rPr>
        <w:t xml:space="preserve"> Le livreur prend connaissance via son accès des commandes qui lui ont été attribuées.</w:t>
      </w:r>
    </w:p>
    <w:p w:rsidR="0060400E" w:rsidRDefault="00C036D8" w:rsidP="00C036D8">
      <w:pPr>
        <w:pStyle w:val="Titre2"/>
        <w:numPr>
          <w:ilvl w:val="0"/>
          <w:numId w:val="24"/>
        </w:numPr>
        <w:spacing w:before="0"/>
        <w:ind w:left="714" w:hanging="357"/>
        <w:rPr>
          <w:lang w:eastAsia="fr-FR"/>
        </w:rPr>
      </w:pPr>
      <w:bookmarkStart w:id="32" w:name="_Toc25360564"/>
      <w:r>
        <w:rPr>
          <w:lang w:eastAsia="fr-FR"/>
        </w:rPr>
        <w:t>Les APIs</w:t>
      </w:r>
      <w:bookmarkEnd w:id="32"/>
    </w:p>
    <w:p w:rsidR="00C036D8" w:rsidRDefault="00C036D8" w:rsidP="0060400E">
      <w:pPr>
        <w:ind w:right="5805"/>
        <w:rPr>
          <w:lang w:eastAsia="fr-FR"/>
        </w:rPr>
      </w:pPr>
      <w:r>
        <w:rPr>
          <w:noProof/>
          <w:lang w:eastAsia="fr-FR"/>
        </w:rPr>
        <w:drawing>
          <wp:anchor distT="0" distB="0" distL="114300" distR="114300" simplePos="0" relativeHeight="251730944" behindDoc="1" locked="0" layoutInCell="1" allowOverlap="1">
            <wp:simplePos x="0" y="0"/>
            <wp:positionH relativeFrom="column">
              <wp:posOffset>157480</wp:posOffset>
            </wp:positionH>
            <wp:positionV relativeFrom="paragraph">
              <wp:posOffset>108585</wp:posOffset>
            </wp:positionV>
            <wp:extent cx="3240000" cy="3027600"/>
            <wp:effectExtent l="0" t="0" r="0" b="190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 API.gif"/>
                    <pic:cNvPicPr/>
                  </pic:nvPicPr>
                  <pic:blipFill>
                    <a:blip r:embed="rId34">
                      <a:extLst>
                        <a:ext uri="{28A0092B-C50C-407E-A947-70E740481C1C}">
                          <a14:useLocalDpi xmlns:a14="http://schemas.microsoft.com/office/drawing/2010/main" val="0"/>
                        </a:ext>
                      </a:extLst>
                    </a:blip>
                    <a:stretch>
                      <a:fillRect/>
                    </a:stretch>
                  </pic:blipFill>
                  <pic:spPr>
                    <a:xfrm>
                      <a:off x="0" y="0"/>
                      <a:ext cx="3240000" cy="3027600"/>
                    </a:xfrm>
                    <a:prstGeom prst="rect">
                      <a:avLst/>
                    </a:prstGeom>
                  </pic:spPr>
                </pic:pic>
              </a:graphicData>
            </a:graphic>
            <wp14:sizeRelH relativeFrom="margin">
              <wp14:pctWidth>0</wp14:pctWidth>
            </wp14:sizeRelH>
            <wp14:sizeRelV relativeFrom="margin">
              <wp14:pctHeight>0</wp14:pctHeight>
            </wp14:sizeRelV>
          </wp:anchor>
        </w:drawing>
      </w:r>
    </w:p>
    <w:p w:rsidR="00C036D8" w:rsidRPr="00C036D8" w:rsidRDefault="00C036D8" w:rsidP="00C036D8">
      <w:pPr>
        <w:spacing w:before="240" w:after="240"/>
        <w:ind w:left="5812" w:right="-147"/>
        <w:jc w:val="both"/>
        <w:rPr>
          <w:rFonts w:ascii="Times New Roman" w:hAnsi="Times New Roman" w:cs="Times New Roman"/>
          <w:lang w:eastAsia="fr-FR"/>
        </w:rPr>
      </w:pPr>
      <w:r>
        <w:rPr>
          <w:rFonts w:ascii="Times New Roman" w:hAnsi="Times New Roman" w:cs="Times New Roman"/>
          <w:lang w:eastAsia="fr-FR"/>
        </w:rPr>
        <w:t xml:space="preserve">Les </w:t>
      </w:r>
      <w:r w:rsidRPr="00310E30">
        <w:rPr>
          <w:rFonts w:ascii="Times New Roman" w:hAnsi="Times New Roman" w:cs="Times New Roman"/>
          <w:b/>
          <w:bCs/>
          <w:lang w:eastAsia="fr-FR"/>
        </w:rPr>
        <w:t>APIs</w:t>
      </w:r>
      <w:r>
        <w:rPr>
          <w:rFonts w:ascii="Times New Roman" w:hAnsi="Times New Roman" w:cs="Times New Roman"/>
          <w:lang w:eastAsia="fr-FR"/>
        </w:rPr>
        <w:t xml:space="preserve"> permettent une gestion flexible de l’application et du traitement des commandes client : </w:t>
      </w:r>
      <w:r w:rsidRPr="00310E30">
        <w:rPr>
          <w:rFonts w:ascii="Times New Roman" w:hAnsi="Times New Roman" w:cs="Times New Roman"/>
          <w:i/>
          <w:iCs/>
          <w:u w:val="single"/>
          <w:lang w:eastAsia="fr-FR"/>
        </w:rPr>
        <w:t>l’API paiement en ligne</w:t>
      </w:r>
      <w:r>
        <w:rPr>
          <w:rFonts w:ascii="Times New Roman" w:hAnsi="Times New Roman" w:cs="Times New Roman"/>
          <w:lang w:eastAsia="fr-FR"/>
        </w:rPr>
        <w:t xml:space="preserve"> gère spécifiquement le paiement des clients, </w:t>
      </w:r>
      <w:r w:rsidRPr="00310E30">
        <w:rPr>
          <w:rFonts w:ascii="Times New Roman" w:hAnsi="Times New Roman" w:cs="Times New Roman"/>
          <w:i/>
          <w:iCs/>
          <w:u w:val="single"/>
          <w:lang w:eastAsia="fr-FR"/>
        </w:rPr>
        <w:t>l’API Mail</w:t>
      </w:r>
      <w:r>
        <w:rPr>
          <w:rFonts w:ascii="Times New Roman" w:hAnsi="Times New Roman" w:cs="Times New Roman"/>
          <w:lang w:eastAsia="fr-FR"/>
        </w:rPr>
        <w:t xml:space="preserve"> permet à l’Admin d’effectuer des commandes auprès des fournisseurs afin de maintenir le stock à un niveau satisfaisant, </w:t>
      </w:r>
      <w:r w:rsidRPr="00310E30">
        <w:rPr>
          <w:rFonts w:ascii="Times New Roman" w:hAnsi="Times New Roman" w:cs="Times New Roman"/>
          <w:i/>
          <w:iCs/>
          <w:u w:val="single"/>
          <w:lang w:eastAsia="fr-FR"/>
        </w:rPr>
        <w:t>l’API Géolocalisation</w:t>
      </w:r>
      <w:r>
        <w:rPr>
          <w:rFonts w:ascii="Times New Roman" w:hAnsi="Times New Roman" w:cs="Times New Roman"/>
          <w:lang w:eastAsia="fr-FR"/>
        </w:rPr>
        <w:t xml:space="preserve"> permet à l’Admin d’attribuer une livraison au livreur à proximité de l’adresse client et enfin, </w:t>
      </w:r>
      <w:r w:rsidRPr="00310E30">
        <w:rPr>
          <w:rFonts w:ascii="Times New Roman" w:hAnsi="Times New Roman" w:cs="Times New Roman"/>
          <w:i/>
          <w:iCs/>
          <w:u w:val="single"/>
          <w:lang w:eastAsia="fr-FR"/>
        </w:rPr>
        <w:t>l’API SMS</w:t>
      </w:r>
      <w:r>
        <w:rPr>
          <w:rFonts w:ascii="Times New Roman" w:hAnsi="Times New Roman" w:cs="Times New Roman"/>
          <w:lang w:eastAsia="fr-FR"/>
        </w:rPr>
        <w:t xml:space="preserve"> permet au livreur de signaler « en live » que le client a réceptionné la commande.</w:t>
      </w:r>
    </w:p>
    <w:p w:rsidR="00C036D8" w:rsidRDefault="00C036D8" w:rsidP="00B9791C">
      <w:pPr>
        <w:spacing w:line="360" w:lineRule="auto"/>
        <w:ind w:left="-709" w:firstLine="709"/>
        <w:jc w:val="both"/>
        <w:rPr>
          <w:lang w:eastAsia="fr-FR"/>
        </w:rPr>
        <w:sectPr w:rsidR="00C036D8" w:rsidSect="0022177F">
          <w:pgSz w:w="11900" w:h="16840"/>
          <w:pgMar w:top="1417" w:right="1417" w:bottom="1417" w:left="1417" w:header="708" w:footer="1134" w:gutter="0"/>
          <w:cols w:space="708"/>
          <w:docGrid w:linePitch="360"/>
        </w:sectPr>
      </w:pPr>
    </w:p>
    <w:p w:rsidR="00B9791C" w:rsidRDefault="0090782A" w:rsidP="0090782A">
      <w:pPr>
        <w:pStyle w:val="Titre2"/>
        <w:numPr>
          <w:ilvl w:val="0"/>
          <w:numId w:val="24"/>
        </w:numPr>
        <w:spacing w:before="0"/>
        <w:ind w:left="714" w:hanging="357"/>
        <w:rPr>
          <w:lang w:eastAsia="fr-FR"/>
        </w:rPr>
      </w:pPr>
      <w:bookmarkStart w:id="33" w:name="_Toc25360565"/>
      <w:r>
        <w:rPr>
          <w:lang w:eastAsia="fr-FR"/>
        </w:rPr>
        <w:lastRenderedPageBreak/>
        <w:t>L’accès employé</w:t>
      </w:r>
      <w:bookmarkEnd w:id="33"/>
    </w:p>
    <w:p w:rsidR="00C036D8" w:rsidRDefault="0090782A" w:rsidP="0090782A">
      <w:pPr>
        <w:ind w:right="2262"/>
        <w:rPr>
          <w:lang w:eastAsia="fr-FR"/>
        </w:rPr>
      </w:pPr>
      <w:r>
        <w:rPr>
          <w:noProof/>
          <w:lang w:eastAsia="fr-FR"/>
        </w:rPr>
        <w:drawing>
          <wp:anchor distT="0" distB="0" distL="114300" distR="114300" simplePos="0" relativeHeight="251731968" behindDoc="1" locked="0" layoutInCell="1" allowOverlap="1">
            <wp:simplePos x="0" y="0"/>
            <wp:positionH relativeFrom="column">
              <wp:posOffset>4454435</wp:posOffset>
            </wp:positionH>
            <wp:positionV relativeFrom="paragraph">
              <wp:posOffset>49893</wp:posOffset>
            </wp:positionV>
            <wp:extent cx="1540800" cy="3600000"/>
            <wp:effectExtent l="0" t="0" r="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 connexion employé.gif"/>
                    <pic:cNvPicPr/>
                  </pic:nvPicPr>
                  <pic:blipFill>
                    <a:blip r:embed="rId35">
                      <a:extLst>
                        <a:ext uri="{28A0092B-C50C-407E-A947-70E740481C1C}">
                          <a14:useLocalDpi xmlns:a14="http://schemas.microsoft.com/office/drawing/2010/main" val="0"/>
                        </a:ext>
                      </a:extLst>
                    </a:blip>
                    <a:stretch>
                      <a:fillRect/>
                    </a:stretch>
                  </pic:blipFill>
                  <pic:spPr>
                    <a:xfrm>
                      <a:off x="0" y="0"/>
                      <a:ext cx="1540800" cy="3600000"/>
                    </a:xfrm>
                    <a:prstGeom prst="rect">
                      <a:avLst/>
                    </a:prstGeom>
                  </pic:spPr>
                </pic:pic>
              </a:graphicData>
            </a:graphic>
            <wp14:sizeRelH relativeFrom="margin">
              <wp14:pctWidth>0</wp14:pctWidth>
            </wp14:sizeRelH>
            <wp14:sizeRelV relativeFrom="margin">
              <wp14:pctHeight>0</wp14:pctHeight>
            </wp14:sizeRelV>
          </wp:anchor>
        </w:drawing>
      </w:r>
    </w:p>
    <w:p w:rsidR="0090782A" w:rsidRPr="003852AB" w:rsidRDefault="0090782A" w:rsidP="003852AB">
      <w:pPr>
        <w:spacing w:before="240" w:after="240" w:line="360" w:lineRule="auto"/>
        <w:ind w:right="2262" w:firstLine="709"/>
        <w:jc w:val="both"/>
        <w:rPr>
          <w:rFonts w:ascii="Times New Roman" w:hAnsi="Times New Roman" w:cs="Times New Roman"/>
          <w:lang w:eastAsia="fr-FR"/>
        </w:rPr>
      </w:pPr>
      <w:r w:rsidRPr="003852AB">
        <w:rPr>
          <w:rFonts w:ascii="Times New Roman" w:hAnsi="Times New Roman" w:cs="Times New Roman"/>
          <w:lang w:eastAsia="fr-FR"/>
        </w:rPr>
        <w:t>La connexion du composant « Entrée Sortie » en back-end permet aux employés de gérer</w:t>
      </w:r>
      <w:r w:rsidR="00B20B4F">
        <w:rPr>
          <w:rFonts w:ascii="Times New Roman" w:hAnsi="Times New Roman" w:cs="Times New Roman"/>
          <w:lang w:eastAsia="fr-FR"/>
        </w:rPr>
        <w:t>,</w:t>
      </w:r>
      <w:r w:rsidRPr="003852AB">
        <w:rPr>
          <w:rFonts w:ascii="Times New Roman" w:hAnsi="Times New Roman" w:cs="Times New Roman"/>
          <w:lang w:eastAsia="fr-FR"/>
        </w:rPr>
        <w:t xml:space="preserve"> via l’application, les commandes clients, leurs état</w:t>
      </w:r>
      <w:r w:rsidR="003852AB" w:rsidRPr="003852AB">
        <w:rPr>
          <w:rFonts w:ascii="Times New Roman" w:hAnsi="Times New Roman" w:cs="Times New Roman"/>
          <w:lang w:eastAsia="fr-FR"/>
        </w:rPr>
        <w:t>s, les changements de ceux-ci, la vérification de la solvabilité du client (rejet du paiement en cas de non-solvabilité)</w:t>
      </w:r>
      <w:r w:rsidR="00B20B4F">
        <w:rPr>
          <w:rFonts w:ascii="Times New Roman" w:hAnsi="Times New Roman" w:cs="Times New Roman"/>
          <w:lang w:eastAsia="fr-FR"/>
        </w:rPr>
        <w:t>. Le serveur peut également établir des statistiques afin de mesurer la qualité des processus de ventes, ceci afin de repérer les points faibles, les améliorer et, plus globalement, améliorer le fonctionnement g</w:t>
      </w:r>
      <w:r w:rsidR="005A125B">
        <w:rPr>
          <w:rFonts w:ascii="Times New Roman" w:hAnsi="Times New Roman" w:cs="Times New Roman"/>
          <w:lang w:eastAsia="fr-FR"/>
        </w:rPr>
        <w:t>énér</w:t>
      </w:r>
      <w:r w:rsidR="00B20B4F">
        <w:rPr>
          <w:rFonts w:ascii="Times New Roman" w:hAnsi="Times New Roman" w:cs="Times New Roman"/>
          <w:lang w:eastAsia="fr-FR"/>
        </w:rPr>
        <w:t>al de l’application en faisant remonter les observations, questionnements, etc.</w:t>
      </w:r>
    </w:p>
    <w:p w:rsidR="0090782A" w:rsidRDefault="0090782A" w:rsidP="0090782A">
      <w:pPr>
        <w:ind w:right="2262"/>
        <w:rPr>
          <w:lang w:eastAsia="fr-FR"/>
        </w:rPr>
      </w:pPr>
    </w:p>
    <w:p w:rsidR="00C036D8" w:rsidRDefault="00C036D8" w:rsidP="0090782A">
      <w:pPr>
        <w:ind w:right="2262"/>
        <w:rPr>
          <w:lang w:eastAsia="fr-FR"/>
        </w:rPr>
      </w:pPr>
    </w:p>
    <w:p w:rsidR="0090782A" w:rsidRDefault="0090782A" w:rsidP="0090782A">
      <w:pPr>
        <w:ind w:right="2262"/>
        <w:rPr>
          <w:lang w:eastAsia="fr-FR"/>
        </w:rPr>
      </w:pPr>
    </w:p>
    <w:p w:rsidR="0090782A" w:rsidRDefault="0090782A" w:rsidP="0090782A">
      <w:pPr>
        <w:ind w:right="2262"/>
        <w:rPr>
          <w:lang w:eastAsia="fr-FR"/>
        </w:rPr>
      </w:pPr>
    </w:p>
    <w:p w:rsidR="0090782A" w:rsidRDefault="0090782A" w:rsidP="00B9791C">
      <w:pPr>
        <w:spacing w:line="360" w:lineRule="auto"/>
        <w:ind w:left="-709" w:firstLine="709"/>
        <w:jc w:val="both"/>
        <w:rPr>
          <w:lang w:eastAsia="fr-FR"/>
        </w:rPr>
      </w:pPr>
    </w:p>
    <w:p w:rsidR="00B244A0" w:rsidRPr="00B244A0" w:rsidRDefault="00B244A0" w:rsidP="00B244A0">
      <w:pPr>
        <w:rPr>
          <w:lang w:eastAsia="fr-FR"/>
        </w:rPr>
        <w:sectPr w:rsidR="00B244A0" w:rsidRPr="00B244A0" w:rsidSect="0022177F">
          <w:pgSz w:w="11900" w:h="16840"/>
          <w:pgMar w:top="1417" w:right="1417" w:bottom="1417" w:left="1417" w:header="708" w:footer="1134" w:gutter="0"/>
          <w:cols w:space="708"/>
          <w:docGrid w:linePitch="360"/>
        </w:sectPr>
      </w:pPr>
    </w:p>
    <w:p w:rsidR="00B244A0" w:rsidRDefault="00201257" w:rsidP="00B244A0">
      <w:pPr>
        <w:pStyle w:val="Titre1"/>
        <w:numPr>
          <w:ilvl w:val="0"/>
          <w:numId w:val="3"/>
        </w:numPr>
        <w:spacing w:after="240" w:line="360" w:lineRule="auto"/>
        <w:ind w:left="714" w:hanging="357"/>
        <w:rPr>
          <w:rFonts w:eastAsia="Times New Roman"/>
          <w:lang w:eastAsia="fr-FR"/>
        </w:rPr>
      </w:pPr>
      <w:bookmarkStart w:id="34" w:name="_Toc25360566"/>
      <w:r>
        <w:rPr>
          <w:rFonts w:eastAsia="Times New Roman"/>
          <w:lang w:eastAsia="fr-FR"/>
        </w:rPr>
        <w:lastRenderedPageBreak/>
        <w:t>L’ARCHITECTURE</w:t>
      </w:r>
      <w:r w:rsidR="00B244A0">
        <w:rPr>
          <w:rFonts w:eastAsia="Times New Roman"/>
          <w:lang w:eastAsia="fr-FR"/>
        </w:rPr>
        <w:t xml:space="preserve"> DE DEPLOIEMENT</w:t>
      </w:r>
      <w:bookmarkEnd w:id="34"/>
    </w:p>
    <w:p w:rsidR="0017230B" w:rsidRPr="0005470A" w:rsidRDefault="0005470A" w:rsidP="0017230B">
      <w:pPr>
        <w:spacing w:before="240" w:after="240" w:line="360" w:lineRule="auto"/>
        <w:ind w:firstLine="709"/>
        <w:jc w:val="both"/>
        <w:rPr>
          <w:rFonts w:ascii="Times New Roman" w:hAnsi="Times New Roman" w:cs="Times New Roman"/>
          <w:lang w:eastAsia="fr-FR"/>
        </w:rPr>
      </w:pPr>
      <w:r w:rsidRPr="0005470A">
        <w:rPr>
          <w:rFonts w:ascii="Times New Roman" w:hAnsi="Times New Roman" w:cs="Times New Roman"/>
          <w:lang w:eastAsia="fr-FR"/>
        </w:rPr>
        <w:t>L’architecture de déploiement permet d’avoir un rendu visuel qui soit le plus proche possible de l’application telle qu’elle se présente.</w:t>
      </w:r>
    </w:p>
    <w:p w:rsidR="00B244A0" w:rsidRDefault="00201257" w:rsidP="00201257">
      <w:pPr>
        <w:pStyle w:val="Titre2"/>
        <w:numPr>
          <w:ilvl w:val="0"/>
          <w:numId w:val="26"/>
        </w:numPr>
        <w:rPr>
          <w:lang w:eastAsia="fr-FR"/>
        </w:rPr>
      </w:pPr>
      <w:bookmarkStart w:id="35" w:name="_Toc25360567"/>
      <w:r>
        <w:rPr>
          <w:lang w:eastAsia="fr-FR"/>
        </w:rPr>
        <w:t>Le diagramme de déploiement</w:t>
      </w:r>
      <w:bookmarkEnd w:id="35"/>
    </w:p>
    <w:p w:rsidR="00201257" w:rsidRPr="00201257" w:rsidRDefault="00201257" w:rsidP="00201257">
      <w:pPr>
        <w:rPr>
          <w:lang w:eastAsia="fr-FR"/>
        </w:rPr>
      </w:pPr>
    </w:p>
    <w:p w:rsidR="00201257" w:rsidRDefault="00E84A5D" w:rsidP="009A4078">
      <w:pPr>
        <w:ind w:left="-709"/>
        <w:rPr>
          <w:lang w:eastAsia="fr-FR"/>
        </w:rPr>
      </w:pPr>
      <w:r>
        <w:rPr>
          <w:noProof/>
          <w:lang w:eastAsia="fr-FR"/>
        </w:rPr>
        <w:drawing>
          <wp:inline distT="0" distB="0" distL="0" distR="0">
            <wp:extent cx="6608213" cy="4804913"/>
            <wp:effectExtent l="0" t="0" r="254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14403" cy="4809413"/>
                    </a:xfrm>
                    <a:prstGeom prst="rect">
                      <a:avLst/>
                    </a:prstGeom>
                  </pic:spPr>
                </pic:pic>
              </a:graphicData>
            </a:graphic>
          </wp:inline>
        </w:drawing>
      </w:r>
    </w:p>
    <w:p w:rsidR="002B4D43" w:rsidRDefault="006F6D45" w:rsidP="00201257">
      <w:pPr>
        <w:rPr>
          <w:lang w:eastAsia="fr-FR"/>
        </w:rPr>
      </w:pPr>
      <w:r>
        <w:rPr>
          <w:noProof/>
          <w:lang w:eastAsia="fr-FR"/>
        </w:rPr>
        <w:drawing>
          <wp:anchor distT="0" distB="0" distL="114300" distR="114300" simplePos="0" relativeHeight="251732992" behindDoc="1" locked="0" layoutInCell="1" allowOverlap="1">
            <wp:simplePos x="0" y="0"/>
            <wp:positionH relativeFrom="column">
              <wp:posOffset>3135532</wp:posOffset>
            </wp:positionH>
            <wp:positionV relativeFrom="paragraph">
              <wp:posOffset>104482</wp:posOffset>
            </wp:positionV>
            <wp:extent cx="2880000" cy="16236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p>
    <w:p w:rsidR="006F6D45" w:rsidRDefault="006F6D45" w:rsidP="006F6D45">
      <w:pPr>
        <w:pStyle w:val="Titre3"/>
        <w:numPr>
          <w:ilvl w:val="0"/>
          <w:numId w:val="31"/>
        </w:numPr>
        <w:rPr>
          <w:lang w:eastAsia="fr-FR"/>
        </w:rPr>
      </w:pPr>
      <w:bookmarkStart w:id="36" w:name="_Toc25360568"/>
      <w:r>
        <w:rPr>
          <w:lang w:eastAsia="fr-FR"/>
        </w:rPr>
        <w:t>L’accès client</w:t>
      </w:r>
      <w:bookmarkEnd w:id="36"/>
    </w:p>
    <w:p w:rsidR="006F6D45" w:rsidRDefault="006F6D45" w:rsidP="006F6D45">
      <w:pPr>
        <w:ind w:right="4388"/>
        <w:rPr>
          <w:lang w:eastAsia="fr-FR"/>
        </w:rPr>
      </w:pPr>
    </w:p>
    <w:p w:rsidR="006F6D45" w:rsidRPr="006F6D45" w:rsidRDefault="006F6D45" w:rsidP="00066248">
      <w:pPr>
        <w:ind w:right="4389" w:firstLine="709"/>
        <w:jc w:val="both"/>
        <w:rPr>
          <w:rFonts w:ascii="Times New Roman" w:hAnsi="Times New Roman" w:cs="Times New Roman"/>
          <w:lang w:eastAsia="fr-FR"/>
        </w:rPr>
      </w:pPr>
      <w:r w:rsidRPr="006F6D45">
        <w:rPr>
          <w:rFonts w:ascii="Times New Roman" w:hAnsi="Times New Roman" w:cs="Times New Roman"/>
          <w:lang w:eastAsia="fr-FR"/>
        </w:rPr>
        <w:t>Cet accès permet aux clients de se connecter à l’application via une authentification ou une inscription si celle-ci n’a pas déjà été effectuée. Il y a une spécificité d’accès : le client n’aura pas accès aux back-end de l’application mais uniquement au front-end afin de commander les produits qu’il souhaite.</w:t>
      </w:r>
    </w:p>
    <w:p w:rsidR="006F6D45" w:rsidRDefault="006F6D45" w:rsidP="00201257">
      <w:pPr>
        <w:rPr>
          <w:lang w:eastAsia="fr-FR"/>
        </w:rPr>
      </w:pPr>
    </w:p>
    <w:p w:rsidR="006F6D45" w:rsidRDefault="006F6D45" w:rsidP="00201257">
      <w:pPr>
        <w:rPr>
          <w:lang w:eastAsia="fr-FR"/>
        </w:rPr>
        <w:sectPr w:rsidR="006F6D45" w:rsidSect="0022177F">
          <w:pgSz w:w="11900" w:h="16840"/>
          <w:pgMar w:top="1417" w:right="1417" w:bottom="1417" w:left="1417" w:header="708" w:footer="1134" w:gutter="0"/>
          <w:cols w:space="708"/>
          <w:docGrid w:linePitch="360"/>
        </w:sectPr>
      </w:pPr>
    </w:p>
    <w:p w:rsidR="006F6D45" w:rsidRDefault="00350DE6" w:rsidP="00350DE6">
      <w:pPr>
        <w:pStyle w:val="Titre3"/>
        <w:numPr>
          <w:ilvl w:val="0"/>
          <w:numId w:val="31"/>
        </w:numPr>
        <w:rPr>
          <w:lang w:eastAsia="fr-FR"/>
        </w:rPr>
      </w:pPr>
      <w:bookmarkStart w:id="37" w:name="_Toc25360569"/>
      <w:r>
        <w:rPr>
          <w:lang w:eastAsia="fr-FR"/>
        </w:rPr>
        <w:lastRenderedPageBreak/>
        <w:t>Le serveur TOMCAT</w:t>
      </w:r>
      <w:bookmarkEnd w:id="37"/>
    </w:p>
    <w:p w:rsidR="009645AC" w:rsidRPr="00AB09D8" w:rsidRDefault="00AB09D8" w:rsidP="00AB09D8">
      <w:pPr>
        <w:spacing w:before="240" w:after="240" w:line="360" w:lineRule="auto"/>
        <w:ind w:firstLine="709"/>
        <w:jc w:val="both"/>
        <w:rPr>
          <w:rFonts w:ascii="Times New Roman" w:hAnsi="Times New Roman" w:cs="Times New Roman"/>
          <w:lang w:eastAsia="fr-FR"/>
        </w:rPr>
      </w:pPr>
      <w:r w:rsidRPr="00AB09D8">
        <w:rPr>
          <w:rFonts w:ascii="Times New Roman" w:hAnsi="Times New Roman" w:cs="Times New Roman"/>
          <w:lang w:eastAsia="fr-FR"/>
        </w:rPr>
        <w:t>Le serveur regroupe différent</w:t>
      </w:r>
      <w:r>
        <w:rPr>
          <w:rFonts w:ascii="Times New Roman" w:hAnsi="Times New Roman" w:cs="Times New Roman"/>
          <w:lang w:eastAsia="fr-FR"/>
        </w:rPr>
        <w:t>e</w:t>
      </w:r>
      <w:r w:rsidRPr="00AB09D8">
        <w:rPr>
          <w:rFonts w:ascii="Times New Roman" w:hAnsi="Times New Roman" w:cs="Times New Roman"/>
          <w:lang w:eastAsia="fr-FR"/>
        </w:rPr>
        <w:t>s co</w:t>
      </w:r>
      <w:r>
        <w:rPr>
          <w:rFonts w:ascii="Times New Roman" w:hAnsi="Times New Roman" w:cs="Times New Roman"/>
          <w:lang w:eastAsia="fr-FR"/>
        </w:rPr>
        <w:t>uche</w:t>
      </w:r>
      <w:r w:rsidRPr="00AB09D8">
        <w:rPr>
          <w:rFonts w:ascii="Times New Roman" w:hAnsi="Times New Roman" w:cs="Times New Roman"/>
          <w:lang w:eastAsia="fr-FR"/>
        </w:rPr>
        <w:t>s, dont :</w:t>
      </w:r>
    </w:p>
    <w:p w:rsidR="009645AC" w:rsidRDefault="004B3518" w:rsidP="00AB09D8">
      <w:pPr>
        <w:pStyle w:val="Titre4"/>
        <w:numPr>
          <w:ilvl w:val="0"/>
          <w:numId w:val="32"/>
        </w:numPr>
        <w:rPr>
          <w:lang w:eastAsia="fr-FR"/>
        </w:rPr>
      </w:pPr>
      <w:bookmarkStart w:id="38" w:name="_Toc25360570"/>
      <w:r>
        <w:rPr>
          <w:rFonts w:eastAsia="Times New Roman"/>
          <w:bdr w:val="none" w:sz="0" w:space="0" w:color="auto" w:frame="1"/>
          <w:lang w:eastAsia="fr-FR"/>
        </w:rPr>
        <w:t>Le s</w:t>
      </w:r>
      <w:r w:rsidR="00AB09D8" w:rsidRPr="00181AAA">
        <w:rPr>
          <w:rFonts w:eastAsia="Times New Roman"/>
          <w:bdr w:val="none" w:sz="0" w:space="0" w:color="auto" w:frame="1"/>
          <w:lang w:eastAsia="fr-FR"/>
        </w:rPr>
        <w:t>erveur web Http</w:t>
      </w:r>
      <w:bookmarkEnd w:id="38"/>
    </w:p>
    <w:p w:rsidR="009645AC" w:rsidRPr="00AB09D8" w:rsidRDefault="00AB09D8" w:rsidP="00AB09D8">
      <w:pPr>
        <w:spacing w:before="240" w:after="240" w:line="360" w:lineRule="auto"/>
        <w:ind w:firstLine="709"/>
        <w:jc w:val="both"/>
        <w:textAlignment w:val="baseline"/>
        <w:rPr>
          <w:rFonts w:ascii="Times New Roman" w:eastAsia="Times New Roman" w:hAnsi="Times New Roman" w:cs="Times New Roman"/>
          <w:lang w:eastAsia="fr-FR"/>
        </w:rPr>
      </w:pPr>
      <w:r w:rsidRPr="00AB09D8">
        <w:rPr>
          <w:rFonts w:ascii="Times New Roman" w:eastAsia="Times New Roman" w:hAnsi="Times New Roman" w:cs="Times New Roman"/>
          <w:lang w:eastAsia="fr-FR"/>
        </w:rPr>
        <w:t xml:space="preserve">Ce serveur qui </w:t>
      </w:r>
      <w:r w:rsidR="009645AC" w:rsidRPr="00AB09D8">
        <w:rPr>
          <w:rFonts w:ascii="Times New Roman" w:eastAsia="Times New Roman" w:hAnsi="Times New Roman" w:cs="Times New Roman"/>
          <w:bdr w:val="none" w:sz="0" w:space="0" w:color="auto" w:frame="1"/>
          <w:lang w:eastAsia="fr-FR"/>
        </w:rPr>
        <w:t>gère exclusivement des requêtes HTTP</w:t>
      </w:r>
      <w:r w:rsidR="009645AC" w:rsidRPr="00AB09D8">
        <w:rPr>
          <w:rFonts w:ascii="Times New Roman" w:eastAsia="Times New Roman" w:hAnsi="Times New Roman" w:cs="Times New Roman"/>
          <w:lang w:eastAsia="fr-FR"/>
        </w:rPr>
        <w:t xml:space="preserve">. Il a pour rôle d’intercepter les requêtes Http, sur un port qui est par défaut 80, pour les </w:t>
      </w:r>
      <w:r w:rsidR="005A125B">
        <w:rPr>
          <w:rFonts w:ascii="Times New Roman" w:eastAsia="Times New Roman" w:hAnsi="Times New Roman" w:cs="Times New Roman"/>
          <w:lang w:eastAsia="fr-FR"/>
        </w:rPr>
        <w:t xml:space="preserve">traiter </w:t>
      </w:r>
      <w:r w:rsidRPr="00AB09D8">
        <w:rPr>
          <w:rFonts w:ascii="Times New Roman" w:eastAsia="Times New Roman" w:hAnsi="Times New Roman" w:cs="Times New Roman"/>
          <w:lang w:eastAsia="fr-FR"/>
        </w:rPr>
        <w:t>et</w:t>
      </w:r>
      <w:r w:rsidR="009645AC" w:rsidRPr="00AB09D8">
        <w:rPr>
          <w:rFonts w:ascii="Times New Roman" w:eastAsia="Times New Roman" w:hAnsi="Times New Roman" w:cs="Times New Roman"/>
          <w:lang w:eastAsia="fr-FR"/>
        </w:rPr>
        <w:t xml:space="preserve"> générer ensuite des réponses Http. Tous les serveurs web embarquent un daemon Http (</w:t>
      </w:r>
      <w:r w:rsidR="00041817" w:rsidRPr="00AB09D8">
        <w:rPr>
          <w:rFonts w:ascii="Times New Roman" w:eastAsia="Times New Roman" w:hAnsi="Times New Roman" w:cs="Times New Roman"/>
          <w:lang w:eastAsia="fr-FR"/>
        </w:rPr>
        <w:t>http</w:t>
      </w:r>
      <w:r w:rsidR="009645AC" w:rsidRPr="00AB09D8">
        <w:rPr>
          <w:rFonts w:ascii="Times New Roman" w:eastAsia="Times New Roman" w:hAnsi="Times New Roman" w:cs="Times New Roman"/>
          <w:lang w:eastAsia="fr-FR"/>
        </w:rPr>
        <w:t xml:space="preserve">) ou </w:t>
      </w:r>
      <w:r w:rsidRPr="00AB09D8">
        <w:rPr>
          <w:rFonts w:ascii="Times New Roman" w:eastAsia="Times New Roman" w:hAnsi="Times New Roman" w:cs="Times New Roman"/>
          <w:lang w:eastAsia="fr-FR"/>
        </w:rPr>
        <w:t>équivalent qui</w:t>
      </w:r>
      <w:r w:rsidR="009645AC" w:rsidRPr="00AB09D8">
        <w:rPr>
          <w:rFonts w:ascii="Times New Roman" w:eastAsia="Times New Roman" w:hAnsi="Times New Roman" w:cs="Times New Roman"/>
          <w:lang w:eastAsia="fr-FR"/>
        </w:rPr>
        <w:t xml:space="preserve"> s’occupe de cette fonctionnalité</w:t>
      </w:r>
      <w:r w:rsidRPr="00AB09D8">
        <w:rPr>
          <w:rFonts w:ascii="Times New Roman" w:eastAsia="Times New Roman" w:hAnsi="Times New Roman" w:cs="Times New Roman"/>
          <w:lang w:eastAsia="fr-FR"/>
        </w:rPr>
        <w:t>.</w:t>
      </w:r>
      <w:r>
        <w:rPr>
          <w:rStyle w:val="Appelnotedebasdep"/>
          <w:rFonts w:ascii="Times New Roman" w:eastAsia="Times New Roman" w:hAnsi="Times New Roman" w:cs="Times New Roman"/>
          <w:lang w:eastAsia="fr-FR"/>
        </w:rPr>
        <w:footnoteReference w:id="1"/>
      </w:r>
    </w:p>
    <w:p w:rsidR="00350DE6" w:rsidRPr="004B3518" w:rsidRDefault="004B3518" w:rsidP="004B3518">
      <w:pPr>
        <w:pStyle w:val="Titre4"/>
        <w:numPr>
          <w:ilvl w:val="0"/>
          <w:numId w:val="32"/>
        </w:numPr>
        <w:rPr>
          <w:rFonts w:eastAsia="Times New Roman"/>
          <w:bdr w:val="none" w:sz="0" w:space="0" w:color="auto" w:frame="1"/>
          <w:lang w:eastAsia="fr-FR"/>
        </w:rPr>
      </w:pPr>
      <w:bookmarkStart w:id="39" w:name="_Toc25360571"/>
      <w:r w:rsidRPr="004B3518">
        <w:rPr>
          <w:rFonts w:eastAsia="Times New Roman"/>
          <w:bdr w:val="none" w:sz="0" w:space="0" w:color="auto" w:frame="1"/>
          <w:lang w:eastAsia="fr-FR"/>
        </w:rPr>
        <w:t>Le conteneur Web</w:t>
      </w:r>
      <w:bookmarkEnd w:id="39"/>
    </w:p>
    <w:p w:rsidR="00350DE6" w:rsidRPr="00AB09D8" w:rsidRDefault="004B3518" w:rsidP="00911F7C">
      <w:pPr>
        <w:spacing w:before="240" w:after="120" w:line="360" w:lineRule="auto"/>
        <w:ind w:left="3827" w:firstLine="709"/>
        <w:jc w:val="both"/>
        <w:rPr>
          <w:rFonts w:ascii="Times New Roman" w:hAnsi="Times New Roman" w:cs="Times New Roman"/>
          <w:lang w:eastAsia="fr-FR"/>
        </w:rPr>
      </w:pPr>
      <w:r w:rsidRPr="004B3518">
        <w:rPr>
          <w:rFonts w:eastAsia="Times New Roman"/>
          <w:noProof/>
          <w:bdr w:val="none" w:sz="0" w:space="0" w:color="auto" w:frame="1"/>
          <w:lang w:eastAsia="fr-FR"/>
        </w:rPr>
        <w:drawing>
          <wp:anchor distT="0" distB="0" distL="114300" distR="114300" simplePos="0" relativeHeight="251734016" behindDoc="1" locked="0" layoutInCell="1" allowOverlap="1">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00AB09D8" w:rsidRPr="00AB09D8">
        <w:rPr>
          <w:rFonts w:ascii="Times New Roman" w:eastAsia="Times New Roman" w:hAnsi="Times New Roman" w:cs="Times New Roman"/>
          <w:color w:val="333333"/>
          <w:lang w:eastAsia="fr-FR"/>
        </w:rPr>
        <w:t xml:space="preserve">Cette extension va permettre d’avoir la possibilité d’exécuter des programmes écrits avec des langages de programmation (java, </w:t>
      </w:r>
      <w:r w:rsidR="00132864" w:rsidRPr="00AB09D8">
        <w:rPr>
          <w:rFonts w:ascii="Times New Roman" w:eastAsia="Times New Roman" w:hAnsi="Times New Roman" w:cs="Times New Roman"/>
          <w:color w:val="333333"/>
          <w:lang w:eastAsia="fr-FR"/>
        </w:rPr>
        <w:t>PHP</w:t>
      </w:r>
      <w:r w:rsidR="00AB09D8" w:rsidRPr="00AB09D8">
        <w:rPr>
          <w:rFonts w:ascii="Times New Roman" w:eastAsia="Times New Roman" w:hAnsi="Times New Roman" w:cs="Times New Roman"/>
          <w:color w:val="333333"/>
          <w:lang w:eastAsia="fr-FR"/>
        </w:rPr>
        <w:t xml:space="preserve">, C# </w:t>
      </w:r>
      <w:r w:rsidR="007A6ACA">
        <w:rPr>
          <w:rFonts w:ascii="Times New Roman" w:eastAsia="Times New Roman" w:hAnsi="Times New Roman" w:cs="Times New Roman"/>
          <w:color w:val="333333"/>
          <w:lang w:eastAsia="fr-FR"/>
        </w:rPr>
        <w:t>ou autres</w:t>
      </w:r>
      <w:r>
        <w:rPr>
          <w:rFonts w:ascii="Times New Roman" w:eastAsia="Times New Roman" w:hAnsi="Times New Roman" w:cs="Times New Roman"/>
          <w:color w:val="333333"/>
          <w:lang w:eastAsia="fr-FR"/>
        </w:rPr>
        <w:t xml:space="preserve">) dans le serveur web : </w:t>
      </w:r>
      <w:r w:rsidR="00AB09D8" w:rsidRPr="00AB09D8">
        <w:rPr>
          <w:rFonts w:ascii="Times New Roman" w:eastAsia="Times New Roman" w:hAnsi="Times New Roman" w:cs="Times New Roman"/>
          <w:color w:val="333333"/>
          <w:lang w:eastAsia="fr-FR"/>
        </w:rPr>
        <w:t>Par exemple le serveur Tomcat n’est autre qu’un serveur Apache couplé avec un moteur web java.</w:t>
      </w:r>
      <w:r>
        <w:rPr>
          <w:rStyle w:val="Appelnotedebasdep"/>
          <w:rFonts w:ascii="Times New Roman" w:eastAsia="Times New Roman" w:hAnsi="Times New Roman" w:cs="Times New Roman"/>
          <w:color w:val="333333"/>
          <w:lang w:eastAsia="fr-FR"/>
        </w:rPr>
        <w:footnoteReference w:id="2"/>
      </w:r>
    </w:p>
    <w:p w:rsidR="00350DE6" w:rsidRDefault="00105DEB" w:rsidP="007024FA">
      <w:pPr>
        <w:pStyle w:val="Titre3"/>
        <w:numPr>
          <w:ilvl w:val="8"/>
          <w:numId w:val="37"/>
        </w:numPr>
        <w:ind w:left="3828"/>
        <w:rPr>
          <w:lang w:eastAsia="fr-FR"/>
        </w:rPr>
      </w:pPr>
      <w:bookmarkStart w:id="40" w:name="_Toc25360572"/>
      <w:r>
        <w:rPr>
          <w:lang w:eastAsia="fr-FR"/>
        </w:rPr>
        <w:t>Le serveur d’application</w:t>
      </w:r>
      <w:bookmarkEnd w:id="40"/>
    </w:p>
    <w:p w:rsidR="004B3518" w:rsidRPr="00C011C4" w:rsidRDefault="00105DEB" w:rsidP="00041817">
      <w:pPr>
        <w:spacing w:before="120" w:after="120" w:line="360" w:lineRule="auto"/>
        <w:ind w:left="3828"/>
        <w:jc w:val="both"/>
        <w:rPr>
          <w:rFonts w:ascii="Times New Roman" w:hAnsi="Times New Roman" w:cs="Times New Roman"/>
          <w:lang w:eastAsia="fr-FR"/>
        </w:rPr>
      </w:pPr>
      <w:r w:rsidRPr="00C011C4">
        <w:rPr>
          <w:rFonts w:ascii="Times New Roman" w:hAnsi="Times New Roman" w:cs="Times New Roman"/>
          <w:lang w:eastAsia="fr-FR"/>
        </w:rPr>
        <w:t>Il est composé de :</w:t>
      </w:r>
    </w:p>
    <w:p w:rsidR="004B3518" w:rsidRPr="00C011C4" w:rsidRDefault="001549B3" w:rsidP="00041817">
      <w:pPr>
        <w:pStyle w:val="Paragraphedeliste"/>
        <w:numPr>
          <w:ilvl w:val="0"/>
          <w:numId w:val="34"/>
        </w:numPr>
        <w:spacing w:before="120" w:after="120" w:line="360" w:lineRule="auto"/>
        <w:jc w:val="both"/>
        <w:rPr>
          <w:rFonts w:ascii="Times New Roman" w:hAnsi="Times New Roman" w:cs="Times New Roman"/>
          <w:lang w:eastAsia="fr-FR"/>
        </w:rPr>
      </w:pPr>
      <w:r>
        <w:rPr>
          <w:noProof/>
          <w:lang w:eastAsia="fr-FR"/>
        </w:rPr>
        <w:drawing>
          <wp:anchor distT="0" distB="0" distL="114300" distR="114300" simplePos="0" relativeHeight="251735040" behindDoc="1" locked="0" layoutInCell="1" allowOverlap="1">
            <wp:simplePos x="0" y="0"/>
            <wp:positionH relativeFrom="column">
              <wp:posOffset>3399790</wp:posOffset>
            </wp:positionH>
            <wp:positionV relativeFrom="paragraph">
              <wp:posOffset>518160</wp:posOffset>
            </wp:positionV>
            <wp:extent cx="2052000" cy="2880000"/>
            <wp:effectExtent l="0" t="0" r="571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eur d'application.g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52000" cy="2880000"/>
                    </a:xfrm>
                    <a:prstGeom prst="rect">
                      <a:avLst/>
                    </a:prstGeom>
                  </pic:spPr>
                </pic:pic>
              </a:graphicData>
            </a:graphic>
            <wp14:sizeRelH relativeFrom="margin">
              <wp14:pctWidth>0</wp14:pctWidth>
            </wp14:sizeRelH>
            <wp14:sizeRelV relativeFrom="margin">
              <wp14:pctHeight>0</wp14:pctHeight>
            </wp14:sizeRelV>
          </wp:anchor>
        </w:drawing>
      </w:r>
      <w:r w:rsidR="00C011C4" w:rsidRPr="00C011C4">
        <w:rPr>
          <w:rFonts w:ascii="Times New Roman" w:eastAsia="Times New Roman" w:hAnsi="Times New Roman" w:cs="Times New Roman"/>
          <w:b/>
          <w:bCs/>
          <w:color w:val="333333"/>
          <w:bdr w:val="none" w:sz="0" w:space="0" w:color="auto" w:frame="1"/>
          <w:lang w:eastAsia="fr-FR"/>
        </w:rPr>
        <w:t>Un conteneur EJB</w:t>
      </w:r>
      <w:r w:rsidR="00C011C4">
        <w:rPr>
          <w:rFonts w:ascii="Times New Roman" w:eastAsia="Times New Roman" w:hAnsi="Times New Roman" w:cs="Times New Roman"/>
          <w:color w:val="333333"/>
          <w:lang w:eastAsia="fr-FR"/>
        </w:rPr>
        <w:t xml:space="preserve"> </w:t>
      </w:r>
      <w:r w:rsidR="00C011C4" w:rsidRPr="00C011C4">
        <w:rPr>
          <w:rFonts w:ascii="Times New Roman" w:eastAsia="Times New Roman" w:hAnsi="Times New Roman" w:cs="Times New Roman"/>
          <w:color w:val="333333"/>
          <w:lang w:eastAsia="fr-FR"/>
        </w:rPr>
        <w:t>qui encapsule les traitements des Entreprise JavaBeans.</w:t>
      </w:r>
    </w:p>
    <w:p w:rsidR="004B3518" w:rsidRPr="00C011C4" w:rsidRDefault="00C011C4" w:rsidP="00F53AF5">
      <w:pPr>
        <w:pStyle w:val="Paragraphedeliste"/>
        <w:numPr>
          <w:ilvl w:val="0"/>
          <w:numId w:val="34"/>
        </w:numPr>
        <w:spacing w:before="120" w:after="120" w:line="360" w:lineRule="auto"/>
        <w:ind w:left="567" w:right="4813"/>
        <w:jc w:val="both"/>
        <w:rPr>
          <w:rFonts w:ascii="Times New Roman" w:hAnsi="Times New Roman" w:cs="Times New Roman"/>
          <w:lang w:eastAsia="fr-FR"/>
        </w:rPr>
      </w:pPr>
      <w:r>
        <w:rPr>
          <w:rFonts w:ascii="Times New Roman" w:eastAsia="Times New Roman" w:hAnsi="Times New Roman" w:cs="Times New Roman"/>
          <w:color w:val="333333"/>
          <w:lang w:eastAsia="fr-FR"/>
        </w:rPr>
        <w:t xml:space="preserve">Un ensemble de </w:t>
      </w:r>
      <w:r w:rsidRPr="00C011C4">
        <w:rPr>
          <w:rFonts w:ascii="Times New Roman" w:eastAsia="Times New Roman" w:hAnsi="Times New Roman" w:cs="Times New Roman"/>
          <w:b/>
          <w:bCs/>
          <w:color w:val="333333"/>
          <w:bdr w:val="none" w:sz="0" w:space="0" w:color="auto" w:frame="1"/>
          <w:lang w:eastAsia="fr-FR"/>
        </w:rPr>
        <w:t>services</w:t>
      </w:r>
      <w:r>
        <w:rPr>
          <w:rFonts w:ascii="Times New Roman" w:eastAsia="Times New Roman" w:hAnsi="Times New Roman" w:cs="Times New Roman"/>
          <w:color w:val="333333"/>
          <w:lang w:eastAsia="fr-FR"/>
        </w:rPr>
        <w:t xml:space="preserve"> </w:t>
      </w:r>
      <w:r w:rsidR="00F53AF5" w:rsidRPr="00C011C4">
        <w:rPr>
          <w:rFonts w:ascii="Times New Roman" w:eastAsia="Times New Roman" w:hAnsi="Times New Roman" w:cs="Times New Roman"/>
          <w:bdr w:val="none" w:sz="0" w:space="0" w:color="auto" w:frame="1"/>
          <w:lang w:eastAsia="fr-FR"/>
        </w:rPr>
        <w:t>d’infrastructures</w:t>
      </w:r>
      <w:r w:rsidR="00F53AF5">
        <w:rPr>
          <w:rFonts w:ascii="Times New Roman" w:eastAsia="Times New Roman" w:hAnsi="Times New Roman" w:cs="Times New Roman"/>
          <w:bdr w:val="none" w:sz="0" w:space="0" w:color="auto" w:frame="1"/>
          <w:lang w:eastAsia="fr-FR"/>
        </w:rPr>
        <w:t xml:space="preserve"> et de communication :</w:t>
      </w:r>
    </w:p>
    <w:p w:rsidR="00911F7C" w:rsidRPr="00911F7C" w:rsidRDefault="00911F7C" w:rsidP="00041817">
      <w:pPr>
        <w:numPr>
          <w:ilvl w:val="2"/>
          <w:numId w:val="34"/>
        </w:numPr>
        <w:spacing w:before="120" w:after="120" w:line="360" w:lineRule="auto"/>
        <w:ind w:left="851" w:right="4813"/>
        <w:jc w:val="both"/>
        <w:textAlignment w:val="baseline"/>
        <w:rPr>
          <w:rFonts w:ascii="Times New Roman" w:eastAsia="Times New Roman" w:hAnsi="Times New Roman" w:cs="Times New Roman"/>
          <w:color w:val="333333"/>
          <w:lang w:eastAsia="fr-FR"/>
        </w:rPr>
      </w:pPr>
      <w:r w:rsidRPr="00911F7C">
        <w:rPr>
          <w:rFonts w:ascii="Times New Roman" w:eastAsia="Times New Roman" w:hAnsi="Times New Roman" w:cs="Times New Roman"/>
          <w:color w:val="08298A"/>
          <w:bdr w:val="none" w:sz="0" w:space="0" w:color="auto" w:frame="1"/>
          <w:lang w:eastAsia="fr-FR"/>
        </w:rPr>
        <w:t>PAYMILL </w:t>
      </w:r>
      <w:r w:rsidRPr="00911F7C">
        <w:rPr>
          <w:rFonts w:ascii="Times New Roman" w:eastAsia="Times New Roman" w:hAnsi="Times New Roman" w:cs="Times New Roman"/>
          <w:color w:val="333333"/>
          <w:lang w:eastAsia="fr-FR"/>
        </w:rPr>
        <w:t>: API de paiement en ligne intégrant des bibliothèques Java.</w:t>
      </w:r>
    </w:p>
    <w:p w:rsidR="00373FE9" w:rsidRDefault="00CA6864" w:rsidP="00041817">
      <w:pPr>
        <w:numPr>
          <w:ilvl w:val="2"/>
          <w:numId w:val="34"/>
        </w:numPr>
        <w:spacing w:before="120" w:after="120" w:line="360" w:lineRule="auto"/>
        <w:ind w:left="851" w:right="4813"/>
        <w:jc w:val="both"/>
        <w:textAlignment w:val="baseline"/>
        <w:rPr>
          <w:rFonts w:ascii="Times New Roman" w:eastAsia="Times New Roman" w:hAnsi="Times New Roman" w:cs="Times New Roman"/>
          <w:color w:val="333333"/>
          <w:lang w:eastAsia="fr-FR"/>
        </w:rPr>
      </w:pPr>
      <w:r w:rsidRPr="00373FE9">
        <w:rPr>
          <w:rFonts w:ascii="Times New Roman" w:eastAsia="Times New Roman" w:hAnsi="Times New Roman" w:cs="Times New Roman"/>
          <w:color w:val="08298A"/>
          <w:bdr w:val="none" w:sz="0" w:space="0" w:color="auto" w:frame="1"/>
          <w:lang w:eastAsia="fr-FR"/>
        </w:rPr>
        <w:t>JDBC</w:t>
      </w:r>
      <w:r w:rsidRPr="00373FE9">
        <w:rPr>
          <w:rFonts w:ascii="Times New Roman" w:eastAsia="Times New Roman" w:hAnsi="Times New Roman" w:cs="Times New Roman"/>
          <w:color w:val="333333"/>
          <w:lang w:eastAsia="fr-FR"/>
        </w:rPr>
        <w:t xml:space="preserve"> (</w:t>
      </w:r>
      <w:r w:rsidR="00373FE9" w:rsidRPr="00373FE9">
        <w:rPr>
          <w:rFonts w:ascii="Times New Roman" w:eastAsia="Times New Roman" w:hAnsi="Times New Roman" w:cs="Times New Roman"/>
          <w:color w:val="333333"/>
          <w:lang w:eastAsia="fr-FR"/>
        </w:rPr>
        <w:t>Java DataBase Connectivity) API d’accès aux bases de données relationnelles.</w:t>
      </w:r>
    </w:p>
    <w:p w:rsidR="00911F7C" w:rsidRDefault="00911F7C"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sidRPr="00911F7C">
        <w:rPr>
          <w:rFonts w:ascii="Times New Roman" w:eastAsia="Times New Roman" w:hAnsi="Times New Roman" w:cs="Times New Roman"/>
          <w:color w:val="08298A"/>
          <w:bdr w:val="none" w:sz="0" w:space="0" w:color="auto" w:frame="1"/>
          <w:lang w:eastAsia="fr-FR"/>
        </w:rPr>
        <w:lastRenderedPageBreak/>
        <w:t xml:space="preserve">SMS : </w:t>
      </w:r>
      <w:r w:rsidRPr="00911F7C">
        <w:rPr>
          <w:rFonts w:ascii="Times New Roman" w:eastAsia="Times New Roman" w:hAnsi="Times New Roman" w:cs="Times New Roman"/>
          <w:color w:val="333333"/>
          <w:lang w:eastAsia="fr-FR"/>
        </w:rPr>
        <w:t>API d’envoi de SMS en java via un SDK.</w:t>
      </w:r>
    </w:p>
    <w:p w:rsidR="001549B3" w:rsidRDefault="001549B3"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Pr>
          <w:rFonts w:ascii="Times New Roman" w:eastAsia="Times New Roman" w:hAnsi="Times New Roman" w:cs="Times New Roman"/>
          <w:color w:val="08298A"/>
          <w:bdr w:val="none" w:sz="0" w:space="0" w:color="auto" w:frame="1"/>
          <w:lang w:eastAsia="fr-FR"/>
        </w:rPr>
        <w:t>JMM</w:t>
      </w:r>
      <w:r w:rsidRPr="00911F7C">
        <w:rPr>
          <w:rFonts w:ascii="Times New Roman" w:eastAsia="Times New Roman" w:hAnsi="Times New Roman" w:cs="Times New Roman"/>
          <w:color w:val="08298A"/>
          <w:bdr w:val="none" w:sz="0" w:space="0" w:color="auto" w:frame="1"/>
          <w:lang w:eastAsia="fr-FR"/>
        </w:rPr>
        <w:t xml:space="preserve"> : </w:t>
      </w:r>
      <w:r w:rsidRPr="00911F7C">
        <w:rPr>
          <w:rFonts w:ascii="Times New Roman" w:eastAsia="Times New Roman" w:hAnsi="Times New Roman" w:cs="Times New Roman"/>
          <w:color w:val="333333"/>
          <w:lang w:eastAsia="fr-FR"/>
        </w:rPr>
        <w:t xml:space="preserve">API </w:t>
      </w:r>
      <w:r>
        <w:rPr>
          <w:rFonts w:ascii="Times New Roman" w:eastAsia="Times New Roman" w:hAnsi="Times New Roman" w:cs="Times New Roman"/>
          <w:color w:val="333333"/>
          <w:lang w:eastAsia="fr-FR"/>
        </w:rPr>
        <w:t>de géolocalisation « Java MaxMind »</w:t>
      </w:r>
      <w:r w:rsidRPr="00911F7C">
        <w:rPr>
          <w:rFonts w:ascii="Times New Roman" w:eastAsia="Times New Roman" w:hAnsi="Times New Roman" w:cs="Times New Roman"/>
          <w:color w:val="333333"/>
          <w:lang w:eastAsia="fr-FR"/>
        </w:rPr>
        <w:t>.</w:t>
      </w:r>
    </w:p>
    <w:p w:rsidR="001549B3" w:rsidRDefault="001549B3"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sidRPr="001549B3">
        <w:rPr>
          <w:rFonts w:ascii="Times New Roman" w:eastAsia="Times New Roman" w:hAnsi="Times New Roman" w:cs="Times New Roman"/>
          <w:color w:val="08298A"/>
          <w:bdr w:val="none" w:sz="0" w:space="0" w:color="auto" w:frame="1"/>
          <w:lang w:eastAsia="fr-FR"/>
        </w:rPr>
        <w:t>JAAS</w:t>
      </w:r>
      <w:r>
        <w:rPr>
          <w:rFonts w:ascii="Times New Roman" w:eastAsia="Times New Roman" w:hAnsi="Times New Roman" w:cs="Times New Roman"/>
          <w:color w:val="08298A"/>
          <w:bdr w:val="none" w:sz="0" w:space="0" w:color="auto" w:frame="1"/>
          <w:lang w:eastAsia="fr-FR"/>
        </w:rPr>
        <w:t xml:space="preserve"> </w:t>
      </w:r>
      <w:r w:rsidRPr="001549B3">
        <w:rPr>
          <w:rFonts w:ascii="Times New Roman" w:eastAsia="Times New Roman" w:hAnsi="Times New Roman" w:cs="Times New Roman"/>
          <w:color w:val="333333"/>
          <w:lang w:eastAsia="fr-FR"/>
        </w:rPr>
        <w:t>(Java Authentication and Authorization Service) API de gestion de l’authentification.</w:t>
      </w:r>
    </w:p>
    <w:p w:rsidR="001549B3" w:rsidRPr="00373FE9" w:rsidRDefault="001549B3" w:rsidP="00911F7C">
      <w:pPr>
        <w:numPr>
          <w:ilvl w:val="2"/>
          <w:numId w:val="34"/>
        </w:numPr>
        <w:spacing w:before="120" w:after="120" w:line="360" w:lineRule="auto"/>
        <w:ind w:left="851" w:right="-6"/>
        <w:jc w:val="both"/>
        <w:textAlignment w:val="baseline"/>
        <w:rPr>
          <w:rFonts w:ascii="Times New Roman" w:eastAsia="Times New Roman" w:hAnsi="Times New Roman" w:cs="Times New Roman"/>
          <w:color w:val="333333"/>
          <w:lang w:eastAsia="fr-FR"/>
        </w:rPr>
      </w:pPr>
      <w:r w:rsidRPr="001549B3">
        <w:rPr>
          <w:rFonts w:ascii="Times New Roman" w:eastAsia="Times New Roman" w:hAnsi="Times New Roman" w:cs="Times New Roman"/>
          <w:color w:val="08298A"/>
          <w:bdr w:val="none" w:sz="0" w:space="0" w:color="auto" w:frame="1"/>
          <w:lang w:eastAsia="fr-FR"/>
        </w:rPr>
        <w:t xml:space="preserve">JavaMail API </w:t>
      </w:r>
      <w:r w:rsidRPr="001549B3">
        <w:rPr>
          <w:rFonts w:ascii="Times New Roman" w:eastAsia="Times New Roman" w:hAnsi="Times New Roman" w:cs="Times New Roman"/>
          <w:color w:val="333333"/>
          <w:lang w:eastAsia="fr-FR"/>
        </w:rPr>
        <w:t>pour la gestion de courrier électronique.</w:t>
      </w:r>
      <w:r w:rsidR="000D595F">
        <w:rPr>
          <w:rStyle w:val="Appelnotedebasdep"/>
          <w:rFonts w:ascii="Times New Roman" w:eastAsia="Times New Roman" w:hAnsi="Times New Roman" w:cs="Times New Roman"/>
          <w:color w:val="333333"/>
          <w:lang w:eastAsia="fr-FR"/>
        </w:rPr>
        <w:footnoteReference w:id="3"/>
      </w:r>
    </w:p>
    <w:p w:rsidR="00105DEB" w:rsidRPr="00607643" w:rsidRDefault="00607643" w:rsidP="00607643">
      <w:pPr>
        <w:pStyle w:val="Titre3"/>
        <w:numPr>
          <w:ilvl w:val="8"/>
          <w:numId w:val="37"/>
        </w:numPr>
        <w:ind w:left="284"/>
        <w:rPr>
          <w:lang w:eastAsia="fr-FR"/>
        </w:rPr>
      </w:pPr>
      <w:bookmarkStart w:id="41" w:name="_Toc25360573"/>
      <w:r w:rsidRPr="00607643">
        <w:rPr>
          <w:lang w:eastAsia="fr-FR"/>
        </w:rPr>
        <w:t>Le back-end</w:t>
      </w:r>
      <w:bookmarkEnd w:id="41"/>
    </w:p>
    <w:p w:rsidR="00105DEB" w:rsidRDefault="00607643" w:rsidP="00105DEB">
      <w:pPr>
        <w:rPr>
          <w:rFonts w:ascii="Arial" w:eastAsia="Times New Roman" w:hAnsi="Arial" w:cs="Arial"/>
          <w:color w:val="333333"/>
          <w:lang w:eastAsia="fr-FR"/>
        </w:rPr>
      </w:pPr>
      <w:r>
        <w:rPr>
          <w:noProof/>
          <w:lang w:eastAsia="fr-FR"/>
        </w:rPr>
        <w:drawing>
          <wp:anchor distT="0" distB="0" distL="114300" distR="114300" simplePos="0" relativeHeight="251736064" behindDoc="1" locked="0" layoutInCell="1" allowOverlap="1">
            <wp:simplePos x="0" y="0"/>
            <wp:positionH relativeFrom="column">
              <wp:posOffset>340360</wp:posOffset>
            </wp:positionH>
            <wp:positionV relativeFrom="paragraph">
              <wp:posOffset>85041</wp:posOffset>
            </wp:positionV>
            <wp:extent cx="2077200" cy="4320000"/>
            <wp:effectExtent l="0" t="0" r="0" b="444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77200" cy="4320000"/>
                    </a:xfrm>
                    <a:prstGeom prst="rect">
                      <a:avLst/>
                    </a:prstGeom>
                  </pic:spPr>
                </pic:pic>
              </a:graphicData>
            </a:graphic>
            <wp14:sizeRelH relativeFrom="margin">
              <wp14:pctWidth>0</wp14:pctWidth>
            </wp14:sizeRelH>
            <wp14:sizeRelV relativeFrom="margin">
              <wp14:pctHeight>0</wp14:pctHeight>
            </wp14:sizeRelV>
          </wp:anchor>
        </w:drawing>
      </w:r>
    </w:p>
    <w:p w:rsidR="00607643" w:rsidRPr="00607643" w:rsidRDefault="00607643" w:rsidP="00607643">
      <w:pPr>
        <w:spacing w:before="240" w:after="240" w:line="360" w:lineRule="auto"/>
        <w:ind w:left="4111" w:firstLine="709"/>
        <w:jc w:val="both"/>
        <w:rPr>
          <w:rFonts w:ascii="Times New Roman" w:hAnsi="Times New Roman" w:cs="Times New Roman"/>
          <w:lang w:eastAsia="fr-FR"/>
        </w:rPr>
      </w:pPr>
      <w:r>
        <w:rPr>
          <w:rFonts w:ascii="Times New Roman" w:hAnsi="Times New Roman" w:cs="Times New Roman"/>
          <w:lang w:eastAsia="fr-FR"/>
        </w:rPr>
        <w:t>La partie cachée et non accessible aux clients permet de gérer leurs commandes, de les enregistrer, de les traiter. Le back-end permet également aux employés de se connecter à l’application, de prendre connaissance de l’avancée du processus de vente, de l’intercepter si nécessaire, d’effectuer un suivi en temps réel des commandes clients, etc.</w:t>
      </w: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105DEB" w:rsidRPr="00607643" w:rsidRDefault="00105DEB"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607643" w:rsidRDefault="00607643" w:rsidP="00607643">
      <w:pPr>
        <w:ind w:left="4111"/>
        <w:jc w:val="both"/>
        <w:rPr>
          <w:rFonts w:ascii="Times New Roman" w:hAnsi="Times New Roman" w:cs="Times New Roman"/>
          <w:lang w:eastAsia="fr-FR"/>
        </w:rPr>
      </w:pPr>
    </w:p>
    <w:p w:rsidR="00607643" w:rsidRPr="00072316" w:rsidRDefault="00607643" w:rsidP="00105DEB">
      <w:pPr>
        <w:rPr>
          <w:lang w:eastAsia="fr-FR"/>
        </w:rPr>
      </w:pPr>
    </w:p>
    <w:sectPr w:rsidR="00607643" w:rsidRPr="00072316" w:rsidSect="0022177F">
      <w:pgSz w:w="11900" w:h="16840"/>
      <w:pgMar w:top="1417" w:right="1417" w:bottom="1417" w:left="1417" w:header="708"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E61" w:rsidRDefault="00B25E61" w:rsidP="00AD4544">
      <w:r>
        <w:separator/>
      </w:r>
    </w:p>
  </w:endnote>
  <w:endnote w:type="continuationSeparator" w:id="0">
    <w:p w:rsidR="00B25E61" w:rsidRDefault="00B25E61"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30014126"/>
      <w:docPartObj>
        <w:docPartGallery w:val="Page Numbers (Bottom of Page)"/>
        <w:docPartUnique/>
      </w:docPartObj>
    </w:sdtPr>
    <w:sdtEndPr>
      <w:rPr>
        <w:rStyle w:val="Numrodepage"/>
      </w:rPr>
    </w:sdtEndPr>
    <w:sdtContent>
      <w:p w:rsidR="005A125B" w:rsidRDefault="005A125B" w:rsidP="000044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5A125B" w:rsidRDefault="005A125B"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25B" w:rsidRDefault="005A125B">
    <w:pPr>
      <w:pStyle w:val="Pieddepage"/>
      <w:jc w:val="right"/>
    </w:pPr>
  </w:p>
  <w:p w:rsidR="005A125B" w:rsidRDefault="005A125B"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558031"/>
      <w:docPartObj>
        <w:docPartGallery w:val="Page Numbers (Bottom of Page)"/>
        <w:docPartUnique/>
      </w:docPartObj>
    </w:sdtPr>
    <w:sdtEndPr/>
    <w:sdtContent>
      <w:p w:rsidR="005A125B" w:rsidRDefault="005A125B">
        <w:pPr>
          <w:pStyle w:val="Pieddepage"/>
          <w:jc w:val="right"/>
        </w:pPr>
        <w:r>
          <w:fldChar w:fldCharType="begin"/>
        </w:r>
        <w:r>
          <w:instrText>PAGE   \* MERGEFORMAT</w:instrText>
        </w:r>
        <w:r>
          <w:fldChar w:fldCharType="separate"/>
        </w:r>
        <w:r w:rsidR="007A6ACA">
          <w:rPr>
            <w:noProof/>
          </w:rPr>
          <w:t>3</w:t>
        </w:r>
        <w:r>
          <w:fldChar w:fldCharType="end"/>
        </w:r>
      </w:p>
    </w:sdtContent>
  </w:sdt>
  <w:p w:rsidR="005A125B" w:rsidRDefault="005A125B"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E61" w:rsidRDefault="00B25E61" w:rsidP="00AD4544">
      <w:r>
        <w:separator/>
      </w:r>
    </w:p>
  </w:footnote>
  <w:footnote w:type="continuationSeparator" w:id="0">
    <w:p w:rsidR="00B25E61" w:rsidRDefault="00B25E61" w:rsidP="00AD4544">
      <w:r>
        <w:continuationSeparator/>
      </w:r>
    </w:p>
  </w:footnote>
  <w:footnote w:id="1">
    <w:p w:rsidR="005A125B" w:rsidRDefault="005A125B">
      <w:pPr>
        <w:pStyle w:val="Notedebasdepage"/>
      </w:pPr>
      <w:r>
        <w:rPr>
          <w:rStyle w:val="Appelnotedebasdep"/>
        </w:rPr>
        <w:footnoteRef/>
      </w:r>
      <w:r>
        <w:t xml:space="preserve"> Source : </w:t>
      </w:r>
      <w:hyperlink r:id="rId1" w:history="1">
        <w:r>
          <w:rPr>
            <w:rStyle w:val="Lienhypertexte"/>
          </w:rPr>
          <w:t>https://www.supinfo.com/articles/single/1156-difference-serveur-web</w:t>
        </w:r>
      </w:hyperlink>
    </w:p>
  </w:footnote>
  <w:footnote w:id="2">
    <w:p w:rsidR="005A125B" w:rsidRDefault="005A125B">
      <w:pPr>
        <w:pStyle w:val="Notedebasdepage"/>
      </w:pPr>
      <w:r>
        <w:rPr>
          <w:rStyle w:val="Appelnotedebasdep"/>
        </w:rPr>
        <w:footnoteRef/>
      </w:r>
      <w:r>
        <w:t xml:space="preserve"> Ibid.</w:t>
      </w:r>
    </w:p>
  </w:footnote>
  <w:footnote w:id="3">
    <w:p w:rsidR="005A125B" w:rsidRDefault="005A125B">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25B" w:rsidRDefault="005A125B" w:rsidP="002D690B">
    <w:pPr>
      <w:jc w:val="right"/>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-355600</wp:posOffset>
          </wp:positionH>
          <wp:positionV relativeFrom="paragraph">
            <wp:posOffset>-355269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5A125B" w:rsidRDefault="005A125B" w:rsidP="002D690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25B" w:rsidRDefault="005A125B" w:rsidP="002D690B">
    <w:pPr>
      <w:jc w:val="right"/>
    </w:pPr>
    <w:r>
      <w:rPr>
        <w:noProof/>
        <w:lang w:eastAsia="fr-FR"/>
      </w:rPr>
      <w:drawing>
        <wp:anchor distT="0" distB="0" distL="114300" distR="114300" simplePos="0" relativeHeight="251666432" behindDoc="1" locked="0" layoutInCell="1" allowOverlap="1" wp14:anchorId="42EEC457" wp14:editId="5CEF07DC">
          <wp:simplePos x="0" y="0"/>
          <wp:positionH relativeFrom="column">
            <wp:posOffset>5025869</wp:posOffset>
          </wp:positionH>
          <wp:positionV relativeFrom="paragraph">
            <wp:posOffset>-351790</wp:posOffset>
          </wp:positionV>
          <wp:extent cx="1535066" cy="672638"/>
          <wp:effectExtent l="0" t="0" r="1905" b="635"/>
          <wp:wrapNone/>
          <wp:docPr id="8" name="Image 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590D5CFC" wp14:editId="70B5161F">
          <wp:simplePos x="0" y="0"/>
          <wp:positionH relativeFrom="column">
            <wp:posOffset>-138430</wp:posOffset>
          </wp:positionH>
          <wp:positionV relativeFrom="paragraph">
            <wp:posOffset>-354634</wp:posOffset>
          </wp:positionV>
          <wp:extent cx="1009456" cy="757555"/>
          <wp:effectExtent l="0" t="0" r="635" b="4445"/>
          <wp:wrapNone/>
          <wp:docPr id="9" name="Image 9"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5A125B" w:rsidRDefault="005A125B"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C6CDD"/>
    <w:multiLevelType w:val="multilevel"/>
    <w:tmpl w:val="70FE49B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DD0C38"/>
    <w:multiLevelType w:val="hybridMultilevel"/>
    <w:tmpl w:val="D12E50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4041CF"/>
    <w:multiLevelType w:val="hybridMultilevel"/>
    <w:tmpl w:val="EB04A1F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0B7D84"/>
    <w:multiLevelType w:val="multilevel"/>
    <w:tmpl w:val="015449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Wingdings" w:hAnsi="Wingdings" w:hint="default"/>
      </w:rPr>
    </w:lvl>
  </w:abstractNum>
  <w:abstractNum w:abstractNumId="6"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02405D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6C5151"/>
    <w:multiLevelType w:val="hybridMultilevel"/>
    <w:tmpl w:val="C0504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41A1081"/>
    <w:multiLevelType w:val="multilevel"/>
    <w:tmpl w:val="2B722D7E"/>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350549C7"/>
    <w:multiLevelType w:val="hybridMultilevel"/>
    <w:tmpl w:val="522827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9831DB6"/>
    <w:multiLevelType w:val="multilevel"/>
    <w:tmpl w:val="3F4A8CA6"/>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ACA150D"/>
    <w:multiLevelType w:val="hybridMultilevel"/>
    <w:tmpl w:val="8A6AA0DE"/>
    <w:lvl w:ilvl="0" w:tplc="040C0019">
      <w:start w:val="1"/>
      <w:numFmt w:val="lowerLetter"/>
      <w:lvlText w:val="%1."/>
      <w:lvlJc w:val="left"/>
      <w:pPr>
        <w:ind w:left="4547" w:hanging="360"/>
      </w:pPr>
    </w:lvl>
    <w:lvl w:ilvl="1" w:tplc="040C0019" w:tentative="1">
      <w:start w:val="1"/>
      <w:numFmt w:val="lowerLetter"/>
      <w:lvlText w:val="%2."/>
      <w:lvlJc w:val="left"/>
      <w:pPr>
        <w:ind w:left="5267" w:hanging="360"/>
      </w:pPr>
    </w:lvl>
    <w:lvl w:ilvl="2" w:tplc="040C001B" w:tentative="1">
      <w:start w:val="1"/>
      <w:numFmt w:val="lowerRoman"/>
      <w:lvlText w:val="%3."/>
      <w:lvlJc w:val="right"/>
      <w:pPr>
        <w:ind w:left="5987" w:hanging="180"/>
      </w:pPr>
    </w:lvl>
    <w:lvl w:ilvl="3" w:tplc="040C000F" w:tentative="1">
      <w:start w:val="1"/>
      <w:numFmt w:val="decimal"/>
      <w:lvlText w:val="%4."/>
      <w:lvlJc w:val="left"/>
      <w:pPr>
        <w:ind w:left="6707" w:hanging="360"/>
      </w:pPr>
    </w:lvl>
    <w:lvl w:ilvl="4" w:tplc="040C0019" w:tentative="1">
      <w:start w:val="1"/>
      <w:numFmt w:val="lowerLetter"/>
      <w:lvlText w:val="%5."/>
      <w:lvlJc w:val="left"/>
      <w:pPr>
        <w:ind w:left="7427" w:hanging="360"/>
      </w:pPr>
    </w:lvl>
    <w:lvl w:ilvl="5" w:tplc="040C001B" w:tentative="1">
      <w:start w:val="1"/>
      <w:numFmt w:val="lowerRoman"/>
      <w:lvlText w:val="%6."/>
      <w:lvlJc w:val="right"/>
      <w:pPr>
        <w:ind w:left="8147" w:hanging="180"/>
      </w:pPr>
    </w:lvl>
    <w:lvl w:ilvl="6" w:tplc="040C000F" w:tentative="1">
      <w:start w:val="1"/>
      <w:numFmt w:val="decimal"/>
      <w:lvlText w:val="%7."/>
      <w:lvlJc w:val="left"/>
      <w:pPr>
        <w:ind w:left="8867" w:hanging="360"/>
      </w:pPr>
    </w:lvl>
    <w:lvl w:ilvl="7" w:tplc="040C0019" w:tentative="1">
      <w:start w:val="1"/>
      <w:numFmt w:val="lowerLetter"/>
      <w:lvlText w:val="%8."/>
      <w:lvlJc w:val="left"/>
      <w:pPr>
        <w:ind w:left="9587" w:hanging="360"/>
      </w:pPr>
    </w:lvl>
    <w:lvl w:ilvl="8" w:tplc="040C001B" w:tentative="1">
      <w:start w:val="1"/>
      <w:numFmt w:val="lowerRoman"/>
      <w:lvlText w:val="%9."/>
      <w:lvlJc w:val="right"/>
      <w:pPr>
        <w:ind w:left="10307" w:hanging="180"/>
      </w:pPr>
    </w:lvl>
  </w:abstractNum>
  <w:abstractNum w:abstractNumId="18"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19"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F1E74A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C6391"/>
    <w:multiLevelType w:val="hybridMultilevel"/>
    <w:tmpl w:val="1DBC28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5245621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8"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C0836A5"/>
    <w:multiLevelType w:val="hybridMultilevel"/>
    <w:tmpl w:val="09BA717C"/>
    <w:lvl w:ilvl="0" w:tplc="A1B416F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36B255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3FB4324"/>
    <w:multiLevelType w:val="hybridMultilevel"/>
    <w:tmpl w:val="2B722D7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CA4C3B"/>
    <w:multiLevelType w:val="multilevel"/>
    <w:tmpl w:val="040C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4"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5"/>
  </w:num>
  <w:num w:numId="3">
    <w:abstractNumId w:val="32"/>
  </w:num>
  <w:num w:numId="4">
    <w:abstractNumId w:val="28"/>
  </w:num>
  <w:num w:numId="5">
    <w:abstractNumId w:val="22"/>
  </w:num>
  <w:num w:numId="6">
    <w:abstractNumId w:val="25"/>
  </w:num>
  <w:num w:numId="7">
    <w:abstractNumId w:val="10"/>
  </w:num>
  <w:num w:numId="8">
    <w:abstractNumId w:val="19"/>
  </w:num>
  <w:num w:numId="9">
    <w:abstractNumId w:val="24"/>
  </w:num>
  <w:num w:numId="10">
    <w:abstractNumId w:val="2"/>
  </w:num>
  <w:num w:numId="11">
    <w:abstractNumId w:val="6"/>
  </w:num>
  <w:num w:numId="12">
    <w:abstractNumId w:val="9"/>
  </w:num>
  <w:num w:numId="13">
    <w:abstractNumId w:val="30"/>
  </w:num>
  <w:num w:numId="14">
    <w:abstractNumId w:val="34"/>
  </w:num>
  <w:num w:numId="15">
    <w:abstractNumId w:val="8"/>
  </w:num>
  <w:num w:numId="16">
    <w:abstractNumId w:val="1"/>
  </w:num>
  <w:num w:numId="17">
    <w:abstractNumId w:val="14"/>
  </w:num>
  <w:num w:numId="18">
    <w:abstractNumId w:val="7"/>
  </w:num>
  <w:num w:numId="19">
    <w:abstractNumId w:val="27"/>
  </w:num>
  <w:num w:numId="20">
    <w:abstractNumId w:val="15"/>
  </w:num>
  <w:num w:numId="21">
    <w:abstractNumId w:val="28"/>
    <w:lvlOverride w:ilvl="0">
      <w:lvl w:ilvl="0" w:tplc="040C000F">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22">
    <w:abstractNumId w:val="29"/>
  </w:num>
  <w:num w:numId="23">
    <w:abstractNumId w:val="16"/>
  </w:num>
  <w:num w:numId="24">
    <w:abstractNumId w:val="3"/>
  </w:num>
  <w:num w:numId="25">
    <w:abstractNumId w:val="13"/>
  </w:num>
  <w:num w:numId="26">
    <w:abstractNumId w:val="21"/>
  </w:num>
  <w:num w:numId="27">
    <w:abstractNumId w:val="11"/>
  </w:num>
  <w:num w:numId="28">
    <w:abstractNumId w:val="20"/>
  </w:num>
  <w:num w:numId="29">
    <w:abstractNumId w:val="33"/>
  </w:num>
  <w:num w:numId="30">
    <w:abstractNumId w:val="12"/>
  </w:num>
  <w:num w:numId="31">
    <w:abstractNumId w:val="23"/>
  </w:num>
  <w:num w:numId="32">
    <w:abstractNumId w:val="4"/>
  </w:num>
  <w:num w:numId="33">
    <w:abstractNumId w:val="0"/>
  </w:num>
  <w:num w:numId="34">
    <w:abstractNumId w:val="18"/>
  </w:num>
  <w:num w:numId="35">
    <w:abstractNumId w:val="17"/>
  </w:num>
  <w:num w:numId="36">
    <w:abstractNumId w:val="3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44D1"/>
    <w:rsid w:val="00005175"/>
    <w:rsid w:val="00005447"/>
    <w:rsid w:val="00023D41"/>
    <w:rsid w:val="00027349"/>
    <w:rsid w:val="00030A5A"/>
    <w:rsid w:val="00041218"/>
    <w:rsid w:val="00041817"/>
    <w:rsid w:val="00051448"/>
    <w:rsid w:val="00051DFA"/>
    <w:rsid w:val="00054053"/>
    <w:rsid w:val="0005470A"/>
    <w:rsid w:val="00055EE0"/>
    <w:rsid w:val="0005635E"/>
    <w:rsid w:val="00056A4C"/>
    <w:rsid w:val="00056B1E"/>
    <w:rsid w:val="00056E33"/>
    <w:rsid w:val="000578F1"/>
    <w:rsid w:val="000600AC"/>
    <w:rsid w:val="000607AA"/>
    <w:rsid w:val="00061A60"/>
    <w:rsid w:val="00063007"/>
    <w:rsid w:val="00066248"/>
    <w:rsid w:val="00071B87"/>
    <w:rsid w:val="00072316"/>
    <w:rsid w:val="000731B7"/>
    <w:rsid w:val="00074345"/>
    <w:rsid w:val="00081384"/>
    <w:rsid w:val="00085F8D"/>
    <w:rsid w:val="00091BA3"/>
    <w:rsid w:val="000A2E9C"/>
    <w:rsid w:val="000A64A0"/>
    <w:rsid w:val="000B335C"/>
    <w:rsid w:val="000B4349"/>
    <w:rsid w:val="000C1171"/>
    <w:rsid w:val="000C3519"/>
    <w:rsid w:val="000D211E"/>
    <w:rsid w:val="000D2EEE"/>
    <w:rsid w:val="000D595F"/>
    <w:rsid w:val="000E6E48"/>
    <w:rsid w:val="000E75B8"/>
    <w:rsid w:val="000F7306"/>
    <w:rsid w:val="00105DEB"/>
    <w:rsid w:val="0010636C"/>
    <w:rsid w:val="0010716C"/>
    <w:rsid w:val="00111ECC"/>
    <w:rsid w:val="00123A7D"/>
    <w:rsid w:val="00124A5A"/>
    <w:rsid w:val="001260D7"/>
    <w:rsid w:val="00131326"/>
    <w:rsid w:val="001318D1"/>
    <w:rsid w:val="00132864"/>
    <w:rsid w:val="00133338"/>
    <w:rsid w:val="0013421A"/>
    <w:rsid w:val="00140C1C"/>
    <w:rsid w:val="00142F94"/>
    <w:rsid w:val="00143CBB"/>
    <w:rsid w:val="00145F32"/>
    <w:rsid w:val="00146FB7"/>
    <w:rsid w:val="00147C1C"/>
    <w:rsid w:val="001549B3"/>
    <w:rsid w:val="00156C05"/>
    <w:rsid w:val="001600F7"/>
    <w:rsid w:val="001664CF"/>
    <w:rsid w:val="00170027"/>
    <w:rsid w:val="0017230B"/>
    <w:rsid w:val="00176A55"/>
    <w:rsid w:val="0018406D"/>
    <w:rsid w:val="0019607B"/>
    <w:rsid w:val="001976FE"/>
    <w:rsid w:val="001A0FAD"/>
    <w:rsid w:val="001A2721"/>
    <w:rsid w:val="001B6260"/>
    <w:rsid w:val="001B76E8"/>
    <w:rsid w:val="001C51CD"/>
    <w:rsid w:val="001D1715"/>
    <w:rsid w:val="001D1A37"/>
    <w:rsid w:val="001D43BD"/>
    <w:rsid w:val="001E250A"/>
    <w:rsid w:val="001F4A6C"/>
    <w:rsid w:val="00200072"/>
    <w:rsid w:val="00201257"/>
    <w:rsid w:val="00206CFA"/>
    <w:rsid w:val="002115FD"/>
    <w:rsid w:val="00214042"/>
    <w:rsid w:val="00221035"/>
    <w:rsid w:val="0022177F"/>
    <w:rsid w:val="00225B3A"/>
    <w:rsid w:val="00227E5F"/>
    <w:rsid w:val="00232D92"/>
    <w:rsid w:val="00237688"/>
    <w:rsid w:val="00242A7F"/>
    <w:rsid w:val="00242B15"/>
    <w:rsid w:val="00255D49"/>
    <w:rsid w:val="00264787"/>
    <w:rsid w:val="00264D8B"/>
    <w:rsid w:val="00267449"/>
    <w:rsid w:val="002706DD"/>
    <w:rsid w:val="0027153F"/>
    <w:rsid w:val="002715B7"/>
    <w:rsid w:val="002746B3"/>
    <w:rsid w:val="00275382"/>
    <w:rsid w:val="00275B85"/>
    <w:rsid w:val="00275EB6"/>
    <w:rsid w:val="002777E2"/>
    <w:rsid w:val="0028117E"/>
    <w:rsid w:val="00283187"/>
    <w:rsid w:val="00292F7D"/>
    <w:rsid w:val="0029655A"/>
    <w:rsid w:val="00297EFB"/>
    <w:rsid w:val="002A216A"/>
    <w:rsid w:val="002B1EB4"/>
    <w:rsid w:val="002B2B5E"/>
    <w:rsid w:val="002B4D43"/>
    <w:rsid w:val="002C0D2F"/>
    <w:rsid w:val="002D1787"/>
    <w:rsid w:val="002D1C42"/>
    <w:rsid w:val="002D21C6"/>
    <w:rsid w:val="002D6868"/>
    <w:rsid w:val="002D690B"/>
    <w:rsid w:val="002D748D"/>
    <w:rsid w:val="002E0D68"/>
    <w:rsid w:val="002E74A5"/>
    <w:rsid w:val="00305263"/>
    <w:rsid w:val="00310E30"/>
    <w:rsid w:val="00314713"/>
    <w:rsid w:val="00314A9F"/>
    <w:rsid w:val="003161CD"/>
    <w:rsid w:val="00317A2A"/>
    <w:rsid w:val="00323B7B"/>
    <w:rsid w:val="0032506E"/>
    <w:rsid w:val="003252F7"/>
    <w:rsid w:val="00326353"/>
    <w:rsid w:val="0034559C"/>
    <w:rsid w:val="003471C2"/>
    <w:rsid w:val="0035064A"/>
    <w:rsid w:val="00350DE6"/>
    <w:rsid w:val="00351316"/>
    <w:rsid w:val="0035446C"/>
    <w:rsid w:val="00362604"/>
    <w:rsid w:val="00364CCF"/>
    <w:rsid w:val="003663D7"/>
    <w:rsid w:val="00366EBA"/>
    <w:rsid w:val="00373FE9"/>
    <w:rsid w:val="00377430"/>
    <w:rsid w:val="003804E6"/>
    <w:rsid w:val="0038310D"/>
    <w:rsid w:val="003852AB"/>
    <w:rsid w:val="00387FFB"/>
    <w:rsid w:val="00392835"/>
    <w:rsid w:val="003A54E9"/>
    <w:rsid w:val="003A7CBB"/>
    <w:rsid w:val="003B2260"/>
    <w:rsid w:val="003B58B0"/>
    <w:rsid w:val="003B61D5"/>
    <w:rsid w:val="003B6F00"/>
    <w:rsid w:val="003C3909"/>
    <w:rsid w:val="003C3CBF"/>
    <w:rsid w:val="003D17B9"/>
    <w:rsid w:val="003E2695"/>
    <w:rsid w:val="003E3745"/>
    <w:rsid w:val="003F2101"/>
    <w:rsid w:val="003F39A3"/>
    <w:rsid w:val="003F63C8"/>
    <w:rsid w:val="003F75E1"/>
    <w:rsid w:val="00406257"/>
    <w:rsid w:val="00411EDA"/>
    <w:rsid w:val="00412AD8"/>
    <w:rsid w:val="00415893"/>
    <w:rsid w:val="00423657"/>
    <w:rsid w:val="004400FB"/>
    <w:rsid w:val="004403C0"/>
    <w:rsid w:val="00442637"/>
    <w:rsid w:val="00447CD1"/>
    <w:rsid w:val="00451546"/>
    <w:rsid w:val="00453423"/>
    <w:rsid w:val="00453E9A"/>
    <w:rsid w:val="00460CDB"/>
    <w:rsid w:val="0046173D"/>
    <w:rsid w:val="004675AC"/>
    <w:rsid w:val="00467970"/>
    <w:rsid w:val="00470246"/>
    <w:rsid w:val="00475448"/>
    <w:rsid w:val="00477A71"/>
    <w:rsid w:val="0048225F"/>
    <w:rsid w:val="00485FC8"/>
    <w:rsid w:val="00490CDE"/>
    <w:rsid w:val="00495C06"/>
    <w:rsid w:val="004A1783"/>
    <w:rsid w:val="004A311D"/>
    <w:rsid w:val="004A3B0B"/>
    <w:rsid w:val="004A6267"/>
    <w:rsid w:val="004A6661"/>
    <w:rsid w:val="004B3518"/>
    <w:rsid w:val="004B38E8"/>
    <w:rsid w:val="004B474E"/>
    <w:rsid w:val="004C1237"/>
    <w:rsid w:val="004C1460"/>
    <w:rsid w:val="004C534A"/>
    <w:rsid w:val="004D178D"/>
    <w:rsid w:val="004D44E7"/>
    <w:rsid w:val="004D74C5"/>
    <w:rsid w:val="004E351D"/>
    <w:rsid w:val="004E7691"/>
    <w:rsid w:val="004E7F45"/>
    <w:rsid w:val="004F06A7"/>
    <w:rsid w:val="004F3D03"/>
    <w:rsid w:val="004F5238"/>
    <w:rsid w:val="00503FEC"/>
    <w:rsid w:val="00507067"/>
    <w:rsid w:val="00507DA9"/>
    <w:rsid w:val="00510799"/>
    <w:rsid w:val="005154D7"/>
    <w:rsid w:val="00527A92"/>
    <w:rsid w:val="005305AE"/>
    <w:rsid w:val="00534918"/>
    <w:rsid w:val="005413F0"/>
    <w:rsid w:val="00546111"/>
    <w:rsid w:val="00552512"/>
    <w:rsid w:val="005542B8"/>
    <w:rsid w:val="00556272"/>
    <w:rsid w:val="00564B21"/>
    <w:rsid w:val="00565731"/>
    <w:rsid w:val="00566B58"/>
    <w:rsid w:val="00566E8D"/>
    <w:rsid w:val="00577278"/>
    <w:rsid w:val="00577ACB"/>
    <w:rsid w:val="005803A9"/>
    <w:rsid w:val="005821FD"/>
    <w:rsid w:val="00582213"/>
    <w:rsid w:val="005900C9"/>
    <w:rsid w:val="00591C55"/>
    <w:rsid w:val="005927A5"/>
    <w:rsid w:val="00596668"/>
    <w:rsid w:val="005A0333"/>
    <w:rsid w:val="005A125B"/>
    <w:rsid w:val="005A2D88"/>
    <w:rsid w:val="005A5AD5"/>
    <w:rsid w:val="005A6710"/>
    <w:rsid w:val="005B1116"/>
    <w:rsid w:val="005B25A4"/>
    <w:rsid w:val="005B3FED"/>
    <w:rsid w:val="005C735D"/>
    <w:rsid w:val="005E7681"/>
    <w:rsid w:val="005F02ED"/>
    <w:rsid w:val="005F25A1"/>
    <w:rsid w:val="005F36E8"/>
    <w:rsid w:val="005F3B0D"/>
    <w:rsid w:val="005F7EFB"/>
    <w:rsid w:val="0060400E"/>
    <w:rsid w:val="00607643"/>
    <w:rsid w:val="006150EF"/>
    <w:rsid w:val="00616E0D"/>
    <w:rsid w:val="006174CD"/>
    <w:rsid w:val="00617C43"/>
    <w:rsid w:val="006217D1"/>
    <w:rsid w:val="0063005F"/>
    <w:rsid w:val="0063011C"/>
    <w:rsid w:val="0064079D"/>
    <w:rsid w:val="006409B9"/>
    <w:rsid w:val="0064164B"/>
    <w:rsid w:val="00643895"/>
    <w:rsid w:val="00657D38"/>
    <w:rsid w:val="00662064"/>
    <w:rsid w:val="006625B1"/>
    <w:rsid w:val="00662FE7"/>
    <w:rsid w:val="00665ACD"/>
    <w:rsid w:val="00665C7F"/>
    <w:rsid w:val="00667B58"/>
    <w:rsid w:val="0068118C"/>
    <w:rsid w:val="006826B9"/>
    <w:rsid w:val="006831E4"/>
    <w:rsid w:val="00684990"/>
    <w:rsid w:val="00684C2C"/>
    <w:rsid w:val="006A7D73"/>
    <w:rsid w:val="006B0F45"/>
    <w:rsid w:val="006B2AD3"/>
    <w:rsid w:val="006B4EA9"/>
    <w:rsid w:val="006C0B30"/>
    <w:rsid w:val="006C1482"/>
    <w:rsid w:val="006C412B"/>
    <w:rsid w:val="006C708E"/>
    <w:rsid w:val="006C714D"/>
    <w:rsid w:val="006D2235"/>
    <w:rsid w:val="006D7B8B"/>
    <w:rsid w:val="006E0D64"/>
    <w:rsid w:val="006F6D45"/>
    <w:rsid w:val="00700680"/>
    <w:rsid w:val="007024FA"/>
    <w:rsid w:val="0070485C"/>
    <w:rsid w:val="00712266"/>
    <w:rsid w:val="00713EC8"/>
    <w:rsid w:val="0071651B"/>
    <w:rsid w:val="00721283"/>
    <w:rsid w:val="00721E23"/>
    <w:rsid w:val="00723A85"/>
    <w:rsid w:val="007303D4"/>
    <w:rsid w:val="0073721E"/>
    <w:rsid w:val="007379BC"/>
    <w:rsid w:val="00737E07"/>
    <w:rsid w:val="0075052F"/>
    <w:rsid w:val="00752C28"/>
    <w:rsid w:val="007643D0"/>
    <w:rsid w:val="00767CF7"/>
    <w:rsid w:val="007703C2"/>
    <w:rsid w:val="00771AFD"/>
    <w:rsid w:val="007725D6"/>
    <w:rsid w:val="007732A2"/>
    <w:rsid w:val="0077472D"/>
    <w:rsid w:val="00776F04"/>
    <w:rsid w:val="00784516"/>
    <w:rsid w:val="007920E7"/>
    <w:rsid w:val="007934BE"/>
    <w:rsid w:val="007A6245"/>
    <w:rsid w:val="007A6ACA"/>
    <w:rsid w:val="007A6E6B"/>
    <w:rsid w:val="007B13AB"/>
    <w:rsid w:val="007B32ED"/>
    <w:rsid w:val="007B6E55"/>
    <w:rsid w:val="007C2551"/>
    <w:rsid w:val="007C310F"/>
    <w:rsid w:val="007C3BCC"/>
    <w:rsid w:val="007C5360"/>
    <w:rsid w:val="007D0595"/>
    <w:rsid w:val="007D144D"/>
    <w:rsid w:val="007D1FF8"/>
    <w:rsid w:val="007F62DD"/>
    <w:rsid w:val="007F743A"/>
    <w:rsid w:val="00801758"/>
    <w:rsid w:val="00801BF8"/>
    <w:rsid w:val="00802385"/>
    <w:rsid w:val="008026C8"/>
    <w:rsid w:val="00812C26"/>
    <w:rsid w:val="00813D77"/>
    <w:rsid w:val="008175FF"/>
    <w:rsid w:val="00822B0F"/>
    <w:rsid w:val="00825DEE"/>
    <w:rsid w:val="00826216"/>
    <w:rsid w:val="00831D42"/>
    <w:rsid w:val="00835BA4"/>
    <w:rsid w:val="0084128A"/>
    <w:rsid w:val="00845549"/>
    <w:rsid w:val="00845C94"/>
    <w:rsid w:val="00846E02"/>
    <w:rsid w:val="008524E9"/>
    <w:rsid w:val="00863036"/>
    <w:rsid w:val="008676C1"/>
    <w:rsid w:val="00876E7B"/>
    <w:rsid w:val="0088016D"/>
    <w:rsid w:val="00880E09"/>
    <w:rsid w:val="00882611"/>
    <w:rsid w:val="00882674"/>
    <w:rsid w:val="00883DDF"/>
    <w:rsid w:val="008853DE"/>
    <w:rsid w:val="00894FC5"/>
    <w:rsid w:val="008A0254"/>
    <w:rsid w:val="008A6DA1"/>
    <w:rsid w:val="008A7CD2"/>
    <w:rsid w:val="008C33AC"/>
    <w:rsid w:val="008C753C"/>
    <w:rsid w:val="008D0ED7"/>
    <w:rsid w:val="008E04C3"/>
    <w:rsid w:val="008E0A57"/>
    <w:rsid w:val="008E1E54"/>
    <w:rsid w:val="008E4FDE"/>
    <w:rsid w:val="008F0C31"/>
    <w:rsid w:val="008F2576"/>
    <w:rsid w:val="008F3B7C"/>
    <w:rsid w:val="00904036"/>
    <w:rsid w:val="0090455A"/>
    <w:rsid w:val="00906E94"/>
    <w:rsid w:val="0090782A"/>
    <w:rsid w:val="00907B65"/>
    <w:rsid w:val="00911F7C"/>
    <w:rsid w:val="00912748"/>
    <w:rsid w:val="009134E0"/>
    <w:rsid w:val="009146D1"/>
    <w:rsid w:val="00914D66"/>
    <w:rsid w:val="00916B85"/>
    <w:rsid w:val="009235C1"/>
    <w:rsid w:val="00927010"/>
    <w:rsid w:val="00936E78"/>
    <w:rsid w:val="00943AC8"/>
    <w:rsid w:val="00951393"/>
    <w:rsid w:val="009537AD"/>
    <w:rsid w:val="00962D84"/>
    <w:rsid w:val="009645AC"/>
    <w:rsid w:val="00966293"/>
    <w:rsid w:val="009723F5"/>
    <w:rsid w:val="009764EF"/>
    <w:rsid w:val="009811FF"/>
    <w:rsid w:val="00982A44"/>
    <w:rsid w:val="00984845"/>
    <w:rsid w:val="00985C62"/>
    <w:rsid w:val="00996E8F"/>
    <w:rsid w:val="00996F33"/>
    <w:rsid w:val="009A1610"/>
    <w:rsid w:val="009A2EE2"/>
    <w:rsid w:val="009A4078"/>
    <w:rsid w:val="009A7B4B"/>
    <w:rsid w:val="009B2EB5"/>
    <w:rsid w:val="009B31DE"/>
    <w:rsid w:val="009B4A3D"/>
    <w:rsid w:val="009B7AB0"/>
    <w:rsid w:val="009B7F38"/>
    <w:rsid w:val="009C26C9"/>
    <w:rsid w:val="009D0C66"/>
    <w:rsid w:val="009D2149"/>
    <w:rsid w:val="009D6C68"/>
    <w:rsid w:val="009D70D1"/>
    <w:rsid w:val="009E027B"/>
    <w:rsid w:val="009E1EA6"/>
    <w:rsid w:val="009F34EE"/>
    <w:rsid w:val="009F4387"/>
    <w:rsid w:val="009F4702"/>
    <w:rsid w:val="009F5F24"/>
    <w:rsid w:val="00A02937"/>
    <w:rsid w:val="00A06E17"/>
    <w:rsid w:val="00A13494"/>
    <w:rsid w:val="00A178A7"/>
    <w:rsid w:val="00A22711"/>
    <w:rsid w:val="00A23D1D"/>
    <w:rsid w:val="00A260C8"/>
    <w:rsid w:val="00A33D11"/>
    <w:rsid w:val="00A34249"/>
    <w:rsid w:val="00A4056E"/>
    <w:rsid w:val="00A5040D"/>
    <w:rsid w:val="00A51E6C"/>
    <w:rsid w:val="00A62195"/>
    <w:rsid w:val="00A66B76"/>
    <w:rsid w:val="00A67A07"/>
    <w:rsid w:val="00A72F06"/>
    <w:rsid w:val="00A737D1"/>
    <w:rsid w:val="00A86A58"/>
    <w:rsid w:val="00A919DB"/>
    <w:rsid w:val="00AA64E2"/>
    <w:rsid w:val="00AB09D8"/>
    <w:rsid w:val="00AB15DD"/>
    <w:rsid w:val="00AB5C90"/>
    <w:rsid w:val="00AC19A3"/>
    <w:rsid w:val="00AC58C3"/>
    <w:rsid w:val="00AC5D09"/>
    <w:rsid w:val="00AC6CF2"/>
    <w:rsid w:val="00AD00B3"/>
    <w:rsid w:val="00AD4544"/>
    <w:rsid w:val="00AD4E91"/>
    <w:rsid w:val="00AE11CE"/>
    <w:rsid w:val="00AE3BCE"/>
    <w:rsid w:val="00AE45EC"/>
    <w:rsid w:val="00AF16AB"/>
    <w:rsid w:val="00AF69EC"/>
    <w:rsid w:val="00AF7B8F"/>
    <w:rsid w:val="00B138EA"/>
    <w:rsid w:val="00B13A96"/>
    <w:rsid w:val="00B15B49"/>
    <w:rsid w:val="00B20B4F"/>
    <w:rsid w:val="00B22B5C"/>
    <w:rsid w:val="00B242FB"/>
    <w:rsid w:val="00B244A0"/>
    <w:rsid w:val="00B25E61"/>
    <w:rsid w:val="00B2646C"/>
    <w:rsid w:val="00B26692"/>
    <w:rsid w:val="00B26849"/>
    <w:rsid w:val="00B31C7E"/>
    <w:rsid w:val="00B3363E"/>
    <w:rsid w:val="00B437CB"/>
    <w:rsid w:val="00B53021"/>
    <w:rsid w:val="00B5581B"/>
    <w:rsid w:val="00B5612D"/>
    <w:rsid w:val="00B57AEA"/>
    <w:rsid w:val="00B631E8"/>
    <w:rsid w:val="00B6326F"/>
    <w:rsid w:val="00B673AB"/>
    <w:rsid w:val="00B67DF1"/>
    <w:rsid w:val="00B70638"/>
    <w:rsid w:val="00B73BBB"/>
    <w:rsid w:val="00B74676"/>
    <w:rsid w:val="00B75024"/>
    <w:rsid w:val="00B76666"/>
    <w:rsid w:val="00B848F5"/>
    <w:rsid w:val="00B8700B"/>
    <w:rsid w:val="00B87D2B"/>
    <w:rsid w:val="00B906D5"/>
    <w:rsid w:val="00B947E0"/>
    <w:rsid w:val="00B9791C"/>
    <w:rsid w:val="00BA043D"/>
    <w:rsid w:val="00BA0552"/>
    <w:rsid w:val="00BA634B"/>
    <w:rsid w:val="00BB1599"/>
    <w:rsid w:val="00BB495B"/>
    <w:rsid w:val="00BB4C47"/>
    <w:rsid w:val="00BB624A"/>
    <w:rsid w:val="00BC0AD5"/>
    <w:rsid w:val="00BC239A"/>
    <w:rsid w:val="00BE3893"/>
    <w:rsid w:val="00BE4E6A"/>
    <w:rsid w:val="00BF0D5B"/>
    <w:rsid w:val="00BF36B4"/>
    <w:rsid w:val="00BF5F5B"/>
    <w:rsid w:val="00C00231"/>
    <w:rsid w:val="00C011C4"/>
    <w:rsid w:val="00C017B7"/>
    <w:rsid w:val="00C036D8"/>
    <w:rsid w:val="00C0441C"/>
    <w:rsid w:val="00C0747E"/>
    <w:rsid w:val="00C16524"/>
    <w:rsid w:val="00C20DBA"/>
    <w:rsid w:val="00C27395"/>
    <w:rsid w:val="00C3006E"/>
    <w:rsid w:val="00C3184B"/>
    <w:rsid w:val="00C4033E"/>
    <w:rsid w:val="00C4332B"/>
    <w:rsid w:val="00C52230"/>
    <w:rsid w:val="00C55C79"/>
    <w:rsid w:val="00C57F04"/>
    <w:rsid w:val="00C636F6"/>
    <w:rsid w:val="00C6797A"/>
    <w:rsid w:val="00C70797"/>
    <w:rsid w:val="00C72225"/>
    <w:rsid w:val="00C74232"/>
    <w:rsid w:val="00C752D9"/>
    <w:rsid w:val="00C768A3"/>
    <w:rsid w:val="00C83DC4"/>
    <w:rsid w:val="00C917CF"/>
    <w:rsid w:val="00C92A6B"/>
    <w:rsid w:val="00C97E4A"/>
    <w:rsid w:val="00CA1CEF"/>
    <w:rsid w:val="00CA6864"/>
    <w:rsid w:val="00CB5B31"/>
    <w:rsid w:val="00CB78D2"/>
    <w:rsid w:val="00CC1FB4"/>
    <w:rsid w:val="00CC59E6"/>
    <w:rsid w:val="00CC688A"/>
    <w:rsid w:val="00CC72BC"/>
    <w:rsid w:val="00CD1016"/>
    <w:rsid w:val="00CD10DD"/>
    <w:rsid w:val="00CD736D"/>
    <w:rsid w:val="00CE158E"/>
    <w:rsid w:val="00CE1918"/>
    <w:rsid w:val="00CE50A5"/>
    <w:rsid w:val="00CE5C0F"/>
    <w:rsid w:val="00CE6867"/>
    <w:rsid w:val="00CE7480"/>
    <w:rsid w:val="00CF0C39"/>
    <w:rsid w:val="00CF5907"/>
    <w:rsid w:val="00CF63D6"/>
    <w:rsid w:val="00D022FA"/>
    <w:rsid w:val="00D034E1"/>
    <w:rsid w:val="00D152A6"/>
    <w:rsid w:val="00D17D79"/>
    <w:rsid w:val="00D26E0E"/>
    <w:rsid w:val="00D36DB7"/>
    <w:rsid w:val="00D5234E"/>
    <w:rsid w:val="00D564B8"/>
    <w:rsid w:val="00D567AE"/>
    <w:rsid w:val="00D57200"/>
    <w:rsid w:val="00D60143"/>
    <w:rsid w:val="00D65FD0"/>
    <w:rsid w:val="00D757D1"/>
    <w:rsid w:val="00D75F93"/>
    <w:rsid w:val="00D80803"/>
    <w:rsid w:val="00D84AC1"/>
    <w:rsid w:val="00D90574"/>
    <w:rsid w:val="00D91C72"/>
    <w:rsid w:val="00D93B2D"/>
    <w:rsid w:val="00D959C2"/>
    <w:rsid w:val="00DA028A"/>
    <w:rsid w:val="00DA1E7C"/>
    <w:rsid w:val="00DA41D6"/>
    <w:rsid w:val="00DA56B9"/>
    <w:rsid w:val="00DC01F4"/>
    <w:rsid w:val="00DC2464"/>
    <w:rsid w:val="00DC516A"/>
    <w:rsid w:val="00DC5D84"/>
    <w:rsid w:val="00DC797C"/>
    <w:rsid w:val="00DD07B3"/>
    <w:rsid w:val="00DD2E1A"/>
    <w:rsid w:val="00DF0C96"/>
    <w:rsid w:val="00DF53B6"/>
    <w:rsid w:val="00DF608C"/>
    <w:rsid w:val="00DF6B40"/>
    <w:rsid w:val="00E141EE"/>
    <w:rsid w:val="00E15647"/>
    <w:rsid w:val="00E15B6E"/>
    <w:rsid w:val="00E15D67"/>
    <w:rsid w:val="00E161C2"/>
    <w:rsid w:val="00E24ED5"/>
    <w:rsid w:val="00E26C04"/>
    <w:rsid w:val="00E55252"/>
    <w:rsid w:val="00E563F5"/>
    <w:rsid w:val="00E56EC7"/>
    <w:rsid w:val="00E648A4"/>
    <w:rsid w:val="00E722A6"/>
    <w:rsid w:val="00E75F64"/>
    <w:rsid w:val="00E77C71"/>
    <w:rsid w:val="00E806AE"/>
    <w:rsid w:val="00E8451E"/>
    <w:rsid w:val="00E84A5D"/>
    <w:rsid w:val="00E91004"/>
    <w:rsid w:val="00E96033"/>
    <w:rsid w:val="00E96573"/>
    <w:rsid w:val="00E97119"/>
    <w:rsid w:val="00E971E4"/>
    <w:rsid w:val="00EB4F35"/>
    <w:rsid w:val="00EB5E55"/>
    <w:rsid w:val="00EC098E"/>
    <w:rsid w:val="00EC3C85"/>
    <w:rsid w:val="00EC6415"/>
    <w:rsid w:val="00ED0AB6"/>
    <w:rsid w:val="00ED0E1C"/>
    <w:rsid w:val="00ED1AF1"/>
    <w:rsid w:val="00ED32FA"/>
    <w:rsid w:val="00ED6BF9"/>
    <w:rsid w:val="00EE5B0E"/>
    <w:rsid w:val="00EF0A74"/>
    <w:rsid w:val="00EF428F"/>
    <w:rsid w:val="00EF692B"/>
    <w:rsid w:val="00EF7E1D"/>
    <w:rsid w:val="00F0058F"/>
    <w:rsid w:val="00F0182A"/>
    <w:rsid w:val="00F0388A"/>
    <w:rsid w:val="00F0541B"/>
    <w:rsid w:val="00F104F9"/>
    <w:rsid w:val="00F13A69"/>
    <w:rsid w:val="00F177F2"/>
    <w:rsid w:val="00F24014"/>
    <w:rsid w:val="00F24278"/>
    <w:rsid w:val="00F24F3F"/>
    <w:rsid w:val="00F35707"/>
    <w:rsid w:val="00F4446D"/>
    <w:rsid w:val="00F461DD"/>
    <w:rsid w:val="00F50235"/>
    <w:rsid w:val="00F53AF5"/>
    <w:rsid w:val="00F567F1"/>
    <w:rsid w:val="00F573EB"/>
    <w:rsid w:val="00F61CA7"/>
    <w:rsid w:val="00F61E93"/>
    <w:rsid w:val="00F65017"/>
    <w:rsid w:val="00F65861"/>
    <w:rsid w:val="00F6679F"/>
    <w:rsid w:val="00F75A29"/>
    <w:rsid w:val="00F8660B"/>
    <w:rsid w:val="00FA0D60"/>
    <w:rsid w:val="00FA2CFD"/>
    <w:rsid w:val="00FA306B"/>
    <w:rsid w:val="00FB42E7"/>
    <w:rsid w:val="00FB74E8"/>
    <w:rsid w:val="00FC3362"/>
    <w:rsid w:val="00FD068E"/>
    <w:rsid w:val="00FD5BE5"/>
    <w:rsid w:val="00FD5C9C"/>
    <w:rsid w:val="00FD646C"/>
    <w:rsid w:val="00FE0C5B"/>
    <w:rsid w:val="00FE21B7"/>
    <w:rsid w:val="00FF270D"/>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79484"/>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 w:type="paragraph" w:styleId="Notedebasdepage">
    <w:name w:val="footnote text"/>
    <w:basedOn w:val="Normal"/>
    <w:link w:val="NotedebasdepageCar"/>
    <w:uiPriority w:val="99"/>
    <w:semiHidden/>
    <w:unhideWhenUsed/>
    <w:rsid w:val="00721E23"/>
    <w:rPr>
      <w:sz w:val="20"/>
      <w:szCs w:val="20"/>
    </w:rPr>
  </w:style>
  <w:style w:type="character" w:customStyle="1" w:styleId="NotedebasdepageCar">
    <w:name w:val="Note de bas de page Car"/>
    <w:basedOn w:val="Policepardfaut"/>
    <w:link w:val="Notedebasdepage"/>
    <w:uiPriority w:val="99"/>
    <w:semiHidden/>
    <w:rsid w:val="00721E23"/>
    <w:rPr>
      <w:sz w:val="20"/>
      <w:szCs w:val="20"/>
    </w:rPr>
  </w:style>
  <w:style w:type="character" w:styleId="Appelnotedebasdep">
    <w:name w:val="footnote reference"/>
    <w:basedOn w:val="Policepardfaut"/>
    <w:uiPriority w:val="99"/>
    <w:semiHidden/>
    <w:unhideWhenUsed/>
    <w:rsid w:val="00721E23"/>
    <w:rPr>
      <w:vertAlign w:val="superscript"/>
    </w:rPr>
  </w:style>
  <w:style w:type="paragraph" w:styleId="PrformatHTML">
    <w:name w:val="HTML Preformatted"/>
    <w:basedOn w:val="Normal"/>
    <w:link w:val="PrformatHTMLCar"/>
    <w:uiPriority w:val="99"/>
    <w:semiHidden/>
    <w:unhideWhenUsed/>
    <w:rsid w:val="00E15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15B6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33475677">
      <w:bodyDiv w:val="1"/>
      <w:marLeft w:val="0"/>
      <w:marRight w:val="0"/>
      <w:marTop w:val="0"/>
      <w:marBottom w:val="0"/>
      <w:divBdr>
        <w:top w:val="none" w:sz="0" w:space="0" w:color="auto"/>
        <w:left w:val="none" w:sz="0" w:space="0" w:color="auto"/>
        <w:bottom w:val="none" w:sz="0" w:space="0" w:color="auto"/>
        <w:right w:val="none" w:sz="0" w:space="0" w:color="auto"/>
      </w:divBdr>
    </w:div>
    <w:div w:id="437916560">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662903102">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498381715">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image" Target="media/image29.gif"/><Relationship Id="rId21" Type="http://schemas.openxmlformats.org/officeDocument/2006/relationships/image" Target="media/image11.gif"/><Relationship Id="rId34" Type="http://schemas.openxmlformats.org/officeDocument/2006/relationships/image" Target="media/image24.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s>
</file>

<file path=word/_rels/footnotes.xml.rels><?xml version="1.0" encoding="UTF-8" standalone="yes"?>
<Relationships xmlns="http://schemas.openxmlformats.org/package/2006/relationships"><Relationship Id="rId1"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CF58E-02A5-B64E-9128-60E3EC3C9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18</Pages>
  <Words>2690</Words>
  <Characters>14795</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278</cp:revision>
  <cp:lastPrinted>2019-09-28T12:52:00Z</cp:lastPrinted>
  <dcterms:created xsi:type="dcterms:W3CDTF">2019-09-28T14:25:00Z</dcterms:created>
  <dcterms:modified xsi:type="dcterms:W3CDTF">2019-11-22T23:15:00Z</dcterms:modified>
</cp:coreProperties>
</file>