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NO-CODE + IA — Leçon hebdomadaire N°01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color w:val="6B7280"/>
          <w:sz w:val="24"/>
          <w:szCs w:val="24"/>
        </w:rPr>
        <w:t xml:space="preserve">2026-04-10  ·  Niveau : Intermédiaire  ·  Format : 20% théorie / 80% pratique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color w:val="6B7280"/>
          <w:sz w:val="24"/>
          <w:szCs w:val="24"/>
        </w:rPr>
        <w:t xml:space="preserve">🎯 Thème : L'IA Agentique en Production — Orchestration &amp; Workflows Intelligents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📋 Au programme</w:t>
      </w:r>
    </w:p>
    <w:tbl>
      <w:tblPr>
        <w:tblW w:type="dxa" w:w="107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393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7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93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5393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📰 L'actu de la semaine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Tableau de veille</w:t>
            </w:r>
          </w:p>
        </w:tc>
        <w:tc>
          <w:tcPr>
            <w:tcW w:type="dxa" w:w="2693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393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🔬 Théorie : IA Agentique en production</w:t>
            </w:r>
          </w:p>
        </w:tc>
        <w:tc>
          <w:tcPr>
            <w:tcW w:type="dxa" w:w="27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Cours + schéma</w:t>
            </w:r>
          </w:p>
        </w:tc>
        <w:tc>
          <w:tcPr>
            <w:tcW w:type="dxa" w:w="2693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393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🛠️ Exercice 1 — Découverte n8n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Hands-on</w:t>
            </w:r>
          </w:p>
        </w:tc>
        <w:tc>
          <w:tcPr>
            <w:tcW w:type="dxa" w:w="2693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393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🛠️ Exercice 2 — Workflow agentique Make</w:t>
            </w:r>
          </w:p>
        </w:tc>
        <w:tc>
          <w:tcPr>
            <w:tcW w:type="dxa" w:w="27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Hands-on</w:t>
            </w:r>
          </w:p>
        </w:tc>
        <w:tc>
          <w:tcPr>
            <w:tcW w:type="dxa" w:w="2693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393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🛠️ Exercice 3 — LLM dans Zapier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Intersection NC×IA</w:t>
            </w:r>
          </w:p>
        </w:tc>
        <w:tc>
          <w:tcPr>
            <w:tcW w:type="dxa" w:w="2693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393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🎯 Challenge final</w:t>
            </w:r>
          </w:p>
        </w:tc>
        <w:tc>
          <w:tcPr>
            <w:tcW w:type="dxa" w:w="27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Mission complète</w:t>
            </w:r>
          </w:p>
        </w:tc>
        <w:tc>
          <w:tcPr>
            <w:tcW w:type="dxa" w:w="2693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393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📚 Ressources &amp; Liens</w:t>
            </w:r>
          </w:p>
        </w:tc>
        <w:tc>
          <w:tcPr>
            <w:tcW w:type="dxa" w:w="2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Références cliquables</w:t>
            </w:r>
          </w:p>
        </w:tc>
        <w:tc>
          <w:tcPr>
            <w:tcW w:type="dxa" w:w="2693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📰 L'actu de la semaine (8/8 sources ✅)</w:t>
      </w:r>
    </w:p>
    <w:tbl>
      <w:tblPr>
        <w:tblW w:type="dxa" w:w="1078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4386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Titre article</w:t>
            </w:r>
          </w:p>
        </w:tc>
        <w:tc>
          <w:tcPr>
            <w:tcW w:type="dxa" w:w="24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shd w:fill="1B3A6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IA</w:t>
            </w:r>
          </w:p>
        </w:tc>
        <w:tc>
          <w:tcPr>
            <w:tcW w:type="dxa" w:w="4386"/>
            <w:shd w:fill="FFFFFF" w:val="clear"/>
            <w:vAlign w:val="center"/>
          </w:tcPr>
          <w:p>
            <w:hyperlink w:history="1" r:id="rIdegzmyxqw4rnvdaepr6bq-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Orchestration vs. Choreography: Which One to Choose</w:t>
              </w:r>
            </w:hyperlink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 Blog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NO-CODE</w:t>
            </w:r>
          </w:p>
        </w:tc>
        <w:tc>
          <w:tcPr>
            <w:tcW w:type="dxa" w:w="4386"/>
            <w:shd w:fill="F8FAFC" w:val="clear"/>
            <w:vAlign w:val="center"/>
          </w:tcPr>
          <w:p>
            <w:hyperlink w:history="1" r:id="rIdhhyboiatwigh7sw4f-jly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What is agentic process automation? A complete guide</w:t>
              </w:r>
            </w:hyperlink>
          </w:p>
        </w:tc>
        <w:tc>
          <w:tcPr>
            <w:tcW w:type="dxa" w:w="2400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Make Blog</w:t>
            </w:r>
          </w:p>
        </w:tc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IA</w:t>
            </w:r>
          </w:p>
        </w:tc>
        <w:tc>
          <w:tcPr>
            <w:tcW w:type="dxa" w:w="4386"/>
            <w:shd w:fill="FFFFFF" w:val="clear"/>
            <w:vAlign w:val="center"/>
          </w:tcPr>
          <w:p>
            <w:hyperlink w:history="1" r:id="rIdhmnfdi6fd5iud2ikwansl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Agentic AI vs. generative AI: Key differences and use cases</w:t>
              </w:r>
            </w:hyperlink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 Blog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IA</w:t>
            </w:r>
          </w:p>
        </w:tc>
        <w:tc>
          <w:tcPr>
            <w:tcW w:type="dxa" w:w="4386"/>
            <w:shd w:fill="F8FAFC" w:val="clear"/>
            <w:vAlign w:val="center"/>
          </w:tcPr>
          <w:p>
            <w:hyperlink w:history="1" r:id="rIdlqyci2m2dnzthze_3dsc9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The next phase of enterprise AI</w:t>
              </w:r>
            </w:hyperlink>
          </w:p>
        </w:tc>
        <w:tc>
          <w:tcPr>
            <w:tcW w:type="dxa" w:w="2400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IA</w:t>
            </w:r>
          </w:p>
        </w:tc>
        <w:tc>
          <w:tcPr>
            <w:tcW w:type="dxa" w:w="4386"/>
            <w:shd w:fill="FFFFFF" w:val="clear"/>
            <w:vAlign w:val="center"/>
          </w:tcPr>
          <w:p>
            <w:hyperlink w:history="1" r:id="rIdnn777fz8shyboc-huyg-8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Coreweave signs multi-year deal with Anthropic</w:t>
              </w:r>
            </w:hyperlink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IA</w:t>
            </w:r>
          </w:p>
        </w:tc>
        <w:tc>
          <w:tcPr>
            <w:tcW w:type="dxa" w:w="4386"/>
            <w:shd w:fill="F8FAFC" w:val="clear"/>
            <w:vAlign w:val="center"/>
          </w:tcPr>
          <w:p>
            <w:hyperlink w:history="1" r:id="rIdeaa10j6sjvqexwe2sx1bw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LLMs crush coding but choke on casual questions</w:t>
              </w:r>
            </w:hyperlink>
          </w:p>
        </w:tc>
        <w:tc>
          <w:tcPr>
            <w:tcW w:type="dxa" w:w="2400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</w:t>
            </w:r>
          </w:p>
        </w:tc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NC×IA</w:t>
            </w:r>
          </w:p>
        </w:tc>
        <w:tc>
          <w:tcPr>
            <w:tcW w:type="dxa" w:w="4386"/>
            <w:shd w:fill="FFFFFF" w:val="clear"/>
            <w:vAlign w:val="center"/>
          </w:tcPr>
          <w:p>
            <w:hyperlink w:history="1" r:id="rIdkruqxbdei43wk2b2ec0cw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Which AI models can you automate on Zapier?</w:t>
              </w:r>
            </w:hyperlink>
          </w:p>
        </w:tc>
        <w:tc>
          <w:tcPr>
            <w:tcW w:type="dxa" w:w="24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 Blog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NC×IA</w:t>
            </w:r>
          </w:p>
        </w:tc>
        <w:tc>
          <w:tcPr>
            <w:tcW w:type="dxa" w:w="4386"/>
            <w:shd w:fill="F8FAFC" w:val="clear"/>
            <w:vAlign w:val="center"/>
          </w:tcPr>
          <w:p>
            <w:hyperlink w:history="1" r:id="rIdvlnxupzp5xilfmtxmwhbk">
              <w:r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</w:rPr>
                <w:t xml:space="preserve">Claude Cowork expands to all paid plans (macOS &amp; Windows)</w:t>
              </w:r>
            </w:hyperlink>
          </w:p>
        </w:tc>
        <w:tc>
          <w:tcPr>
            <w:tcW w:type="dxa" w:w="2400"/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The Decoder</w:t>
            </w:r>
          </w:p>
        </w:tc>
        <w:tc>
          <w:tcPr>
            <w:tcW w:type="dxa" w:w="2000"/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🔬 THÉORIE — L'IA Agentique en Production (10 min)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Qu'est-ce qu'un agent IA ?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Un agent IA est un système autonome capable d'observer son environnement, de raisonner, de planifier des actions et de les exécuter pour atteindre un objectif. Contrairement à l'IA générative classique (qui répond à une question), un agent enchaîne des étapes, utilise des outils externes (APIs, bases de données, navigateur) et s'adapte aux résultats intermédiaires.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En 2026, les plateformes no-code ont intégré cette logique agentique comme brique native : Make l'appelle « Agentic Process Automation », Zapier distingue les « AI Agents » des simples automatisations, et n8n publie un Production AI Playbook dédié aux workflows hybrides.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Orchestration vs. Chorégraphie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Ces deux patterns architecturaux déterminent comment les composants d'un workflow communiquent et se coordonnent :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Orchestration : un chef d'orchestre central (ex : n8n, Make) dirige chaque étape et connaît l'état global du workflow. Idéal pour les workflows séquentiels avec logique décisionnelle complexe.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Chorégraphie : chaque service réagit à des événements sans coordinateur central. Plus résilient, mais plus difficile à déboguer. Utilisé dans les architectures microservices événementielles.</w:t>
      </w:r>
    </w:p>
    <w:p>
      <w:pPr>
        <w:spacing w:after="60" w:before="0"/>
      </w:pP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ORCHESTRATION (Make / n8n)              CHORÉGRAPHIE (Event-driven)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──────────────────────────────────────  ──────────────────────────────────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                      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┌─────────────┐                         Trigger A ──► Service 1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│ Orchestrateur│                                          │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│  (n8n/Make) │◄──────────────┐          emit Event B    │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└──────┬──────┘               │                          ▼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│ contrôle             │         Service 2 ◄── Event B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┌────┼────┐                 │                          │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▼    ▼    ▼            résultats       emit Event C    │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Svc1 Svc2 LLM                │                          ▼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└────┴────┘                 │         Service 3 ◄── Event C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│ actions ─────────────┘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▼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OUTPUT</w:t>
      </w:r>
    </w:p>
    <w:p>
      <w:pPr>
        <w:spacing w:after="60" w:before="0"/>
      </w:pP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Le workflow agentique no-code type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Un agent IA dans un outil no-code combine typiquement 4 couches 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Déclencheur (Trigger) : email reçu, formulaire soumis, heure planifiée, webhook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Raisonnement (LLM) : le modèle analyse, classe ou génère une réponse (GPT 5.4 mini, Claude Opus 4.6, Gemma 4…)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Outils (Tools) : actions externes — écrire dans un Google Sheet, envoyer un email, appeler une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Mémoire (optionnel) : contexte conservé entre les appels via une base de données ou un vector store (RAG)</w:t>
      </w:r>
    </w:p>
    <w:p>
      <w:pPr>
        <w:spacing w:after="60" w:before="0"/>
      </w:pPr>
    </w:p>
    <w:p>
      <w:pPr>
        <w:pBdr>
          <w:left w:val="single" w:color="BFDBFE" w:sz="12" w:space="200"/>
        </w:pBdr>
        <w:shd w:fill="EFF6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💡 Pourquoi maintenant ? Les plateformes no-code ont atteint la maturité critique : LLMs intégrés en natif, modèles disponibles (GPT, Claude, Gemma), guides production publiés (n8n Playbook). L'IA agentique n'est plus réservée aux ingénieurs.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🛠️ EXERCICE 1 — Découverte : Orchestration vs. Chorégraphie dans n8n (10 min)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🎯 Objectif : comprendre la différence en construisant deux mini-workflows dans n8n</w:t>
      </w:r>
    </w:p>
    <w:p>
      <w:pPr>
        <w:spacing w:after="60" w:before="0"/>
      </w:pP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Rendez-vous sur n8n Cloud (app.n8n.cloud) ou votre instance locale.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Créer un workflow d'orchestration : ajoutez un nœud « Schedule Trigger » (toutes les heures), connectez-le à un nœud « HTTP Request » vers une API publique (ex: api.agify.io?name=claude), puis un nœud « Set » pour reformater la réponse.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Activer et tester : cliquez « Execute workflow » — observez le flux de données de gauche à droite. C'est l'orchestration : n8n contrôle chaque étape.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Créer un workflow de chorégraphie : ajoutez un nœud « Webhook » (déclencheur), connectez-le à un nœud « Code » qui émet un event custom, puis un second workflow écoute ce webhook via un nœud « Webhook » distinct.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Comparer les deux : notez dans quel cas vous pouvez voir l'état global (orchestration) et dans quel cas chaque workflow est aveugle aux autres (chorégraphie).</w:t>
      </w:r>
    </w:p>
    <w:p>
      <w:pPr>
        <w:spacing w:after="60" w:before="0"/>
      </w:pP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Nœud Code (n8n) — simuler un événement chorégraphique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const result = {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event: 'user_signed_up',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payload: { userId: $input.first().json.id, ts: new Date().toISOString() }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};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return [{ json: result }];</w:t>
      </w:r>
    </w:p>
    <w:p>
      <w:pPr>
        <w:spacing w:after="60" w:before="0"/>
      </w:pPr>
    </w:p>
    <w:p>
      <w:pPr>
        <w:pBdr>
          <w:left w:val="single" w:color="86EFAC" w:sz="12" w:space="200"/>
        </w:pBdr>
        <w:shd w:fill="F0FDF4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✅ Résultat attendu : deux workflows fonctionnels — un orchestré (visible dans un seul canvas), un chorégraphique (deux canvas qui se déclenchent mutuellement via webhook).</w:t>
      </w:r>
    </w:p>
    <w:p>
      <w:pPr>
        <w:pBdr>
          <w:left w:val="single" w:color="BFDBFE" w:sz="12" w:space="200"/>
        </w:pBdr>
        <w:shd w:fill="EFF6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💡 Astuce : n8n affiche le nombre d'items traités sur chaque connexion. En orchestration, vous voyez tout. En chorégraphie, chaque workflow ne voit que ses propres données.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🛠️ EXERCICE 2 — Mise en pratique : Workflow agentique dans Make.com (10 min)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🎯 Objectif : construire un agent d'Agentic Process Automation qui classe automatiquement des tâches</w:t>
      </w:r>
    </w:p>
    <w:p>
      <w:pPr>
        <w:spacing w:after="60" w:before="0"/>
      </w:pP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Connectez-vous à Make.com (make.com). Créez un nouveau scénario.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Déclencheur : ajoutez le module « Webhooks &gt; Custom Webhook » et copiez l'URL générée.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Condition intelligente : ajoutez un module « OpenAI &gt; Create a Completion » (ou Claude via HTTP). Prompt système : « Tu es un agent de classification. Reçois une tâche en texte et retourne uniquement un JSON { categorie: '...', priorite: 1-5, action: '...' } ».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Branchement décisionnel : ajoutez un module « Router » avec 3 branches — Urgent (priorite &gt;= 4), Normal (2-3), Faible (1).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Action finale : dans chaque branche, ajoutez un module « Google Sheets &gt; Add a Row » pour logger la tâche classée dans le bon onglet.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Test : envoyez une requête POST à votre webhook avec `{"tache": "Préparer le rapport pour vendredi, client prioritaire"}` via curl ou Postman.</w:t>
      </w:r>
    </w:p>
    <w:p>
      <w:pPr>
        <w:spacing w:after="60" w:before="0"/>
      </w:pP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curl -X POST https://hook.make.com/VOTRE_ID \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-H 'Content-Type: application/json' \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-d '{"tache": "Préparer le rapport pour vendredi, client prioritaire"}'</w:t>
      </w:r>
    </w:p>
    <w:p>
      <w:pPr>
        <w:spacing w:after="60" w:before="0"/>
      </w:pPr>
    </w:p>
    <w:p>
      <w:pPr>
        <w:pBdr>
          <w:left w:val="single" w:color="86EFAC" w:sz="12" w:space="200"/>
        </w:pBdr>
        <w:shd w:fill="F0FDF4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✅ Résultat attendu : la tâche est classée par le LLM, routée dans la bonne branche, et une ligne est ajoutée dans Google Sheets avec la catégorie, la priorité et l'action recommandée.</w:t>
      </w:r>
    </w:p>
    <w:p>
      <w:pPr>
        <w:pBdr>
          <w:left w:val="single" w:color="BFDBFE" w:sz="12" w:space="200"/>
        </w:pBdr>
        <w:shd w:fill="EFF6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💡 Astuce : utilisez le module « JSON &gt; Parse JSON » entre le LLM et le Router pour extraire proprement le champ priorite. Make gère nativement le parsing JSON.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🛠️ EXERCICE 3 — Intersection NO-CODE × IA : Agent LLM dans Zapier (10 min)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🎯 Objectif : créer un Zap avec un AI Agent Zapier qui utilise GPT ou Claude comme cerveau décisionnel</w:t>
      </w:r>
    </w:p>
    <w:p>
      <w:pPr>
        <w:spacing w:after="60" w:before="0"/>
      </w:pP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Connectez-vous à Zapier (zapier.com). Créez un nouveau Zap.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Trigger : choisissez « Gmail &gt; New Email » (ou « Schedule by Zapier » si pas de compte Gmail connecté).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Action IA : ajoutez « AI by Zapier &gt; Zapier AI Agent ». Choisissez le modèle (GPT 5.4 mini, Claude Opus 4.6 ou autre disponible selon votre plan).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Configurez l'agent : dans le champ « Instructions », entrez : « Tu es un assistant de triage d'emails. Analyse cet email et retourne : (1) s'il nécessite une réponse urgente (oui/non), (2) un résumé en une phrase, (3) l'action recommandée. »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Connectez la sortie : ajoutez une action « Slack &gt; Send a Message » (ou « Gmail &gt; Send Email ») qui envoie le résumé de l'agent dans un canal de notification.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Activez et testez : envoyez un email test à votre compte et vérifiez que le résumé IA arrive dans Slack.</w:t>
      </w:r>
    </w:p>
    <w:p>
      <w:pPr>
        <w:spacing w:after="60" w:before="0"/>
      </w:pP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// Exemple de sortie attendue de l'agent Zapier :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"urgent": "oui",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"resume": "Demande de devis pour 50 licences avant lundi.",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"action": "Répondre avant vendredi avec une offre tarifaire."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60" w:before="0"/>
      </w:pPr>
    </w:p>
    <w:p>
      <w:pPr>
        <w:pBdr>
          <w:left w:val="single" w:color="86EFAC" w:sz="12" w:space="200"/>
        </w:pBdr>
        <w:shd w:fill="F0FDF4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✅ Résultat attendu : chaque email reçu déclenche l'agent IA, qui produit une analyse structurée et l'envoie automatiquement dans Slack — un vrai workflow agentique no-code end-to-end.</w:t>
      </w:r>
    </w:p>
    <w:p>
      <w:pPr>
        <w:pBdr>
          <w:left w:val="single" w:color="BFDBFE" w:sz="12" w:space="200"/>
        </w:pBdr>
        <w:shd w:fill="EFF6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💡 Astuce : Zapier liste désormais officiellement tous les modèles disponibles par fournisseur (voir l'article 'Which AI models on Zapier'). GPT 5.4 mini est le plus rapide et économique pour le triage.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🎯 CHALLENGE FINAL — Agent Agentique Complet (10 min)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Concevez et documentez l'architecture d'un agent IA no-code pour automatiser un processus réel de votre organisation.</w:t>
      </w:r>
    </w:p>
    <w:p>
      <w:pPr>
        <w:spacing w:after="60" w:before="0"/>
      </w:pPr>
    </w:p>
    <w:p>
      <w:p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Choisissez un cas d'usage parmi : onboarding collaborateur, traitement de candidatures, veille documentaire, reporting hebdomadaire automatique.</w:t>
      </w:r>
    </w:p>
    <w:p>
      <w:pPr>
        <w:spacing w:after="60" w:before="0"/>
      </w:pP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Critères de réussite 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☐ Déclencheur identifié (email, formulaire, webhook, schedule)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☐ Pattern choisi et justifié : orchestration OU chorégraphie (et pourquoi)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☐ LLM sélectionné avec son rôle précis dans le workflow (classification, génération, décision)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☐ Au moins 2 outils externes connectés (Google Sheets, Slack, API, base de données)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☐ Schéma ASCII ou texte du flux dessiné (déclencheur → LLM → actions → output)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☐ Un point de vigilance identifié (coût API, hallucination, données sensibles)</w:t>
      </w:r>
    </w:p>
    <w:p>
      <w:pPr>
        <w:spacing w:after="60" w:before="0"/>
      </w:pPr>
    </w:p>
    <w:p>
      <w:pPr>
        <w:pBdr>
          <w:left w:val="single" w:color="C4B5FD" w:sz="12" w:space="200"/>
        </w:pBdr>
        <w:shd w:fill="F5F3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🎯 Niveau avancé : si vous avez Make ou n8n à disposition, implémentez votre architecture. Déclenchez-la avec une vraie donnée et vérifiez que l'output est exploitable sans intervention humaine.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📚 Toutes les ressources de la semaine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IA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ahljznf1e0duuxeoeokuw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Orchestration vs. Choreography: Which One to Choose – or Use Both?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n8n Blog, 9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rc5yxrlh7jgxrnujlfoxo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Agentic AI vs. generative AI: Key differences and use cases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Zapier Blog, 10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2ipcflztxpwn4x2qui0zf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The next phase of enterprise AI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OpenAI, 8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nuj-zusur-9nupbhkqkfy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Coreweave signs multi-year cloud deal with Anthropic to power Claude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The Decoder, 10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0q8gfb3uy79jf0wjkcb5v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LLMs crush coding and math but choke on casual questions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The Decoder, 10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r1gnnzxxhovcujwghwpkk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OpenAI is building a cybersecurity product (Trusted Access for Cyber)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The Decoder, 10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_etoqo2wk1x9unnwbarvs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Highlights from my conversation about agentic engineering on Lenny's Podcast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Simon Willison, 2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44dufz3hneu-zaljr606x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Meta's new model is Muse Spark (meta.ai)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Simon Willison, 8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-uuslws2s4vcweqnmwial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Building Harvey-style tabular review from scratch, but better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HuggingFace Blog, 9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wxlytlernfnqik-bpzu1x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CyberAgent moves faster with ChatGPT Enterprise and Codex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OpenAI, 9 avril 2026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NO-CODE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njv3gj3qgypyy0wo8d-08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What is agentic process automation? A complete guide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Make Blog, 19 mars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msm3swlvxcin2dvjexref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What is human in the loop (HITL) in AI?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Make Blog, 20 mars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xshivyrcusrw46gwel5l6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Make Grid: Now easier to organize, edit objects, collaborate, and navigate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Make Blog, 24 mars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sd0acsickmojdryvz8lj0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Which AI models can you automate on Zapier? (GPT 5.4 mini, Opus 4.6…)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Zapier Blog, 10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rew38tct0kbgvfq1v5_vc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Cognitive automation: 5 examples to transform your business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Zapier Blog, 10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v3c3xzsjfagejmzjlfwkd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Production AI Playbook: Orchestration vs. Choreography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n8n Blog, 9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kquvrcngyikchpegz0bna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We need to re-learn what AI agent development tools are in 2026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n8n Blog, 7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ifvuaogupgff1pwafqbps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Claude Cowork expands to all paid plans on macOS and Windows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The Decoder, 9 avril 2026</w:t>
      </w:r>
    </w:p>
    <w:p>
      <w:pPr>
        <w:pStyle w:val="ListParagraph"/>
        <w:numPr>
          <w:ilvl w:val="0"/>
          <w:numId w:val="2"/>
        </w:numPr>
        <w:spacing w:after="40" w:before="0"/>
      </w:pPr>
      <w:hyperlink w:history="1" r:id="rIdpap0yppkmelkbnrfghtue">
        <w:r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t xml:space="preserve">Webflow's next-gen CMS: Increased data design flexibility for all customers</w:t>
        </w:r>
      </w:hyperlink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 — Webflow Blog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Bdr>
          <w:left w:val="single" w:color="C4B5FD" w:sz="12" w:space="200"/>
        </w:pBdr>
        <w:shd w:fill="F5F3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🔜 n8n Production AI Playbook — suite des épisodes : monitoring, observabilité et sécurité des workflows agentiques en production.</w:t>
      </w:r>
    </w:p>
    <w:p>
      <w:pPr>
        <w:pBdr>
          <w:left w:val="single" w:color="C4B5FD" w:sz="12" w:space="200"/>
        </w:pBdr>
        <w:shd w:fill="F5F3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🔜 Zapier AI Agents : évolution des modèles disponibles et tarification — GPT 5.4 mini et Claude Opus 4.6 viennent d'être ajoutés.</w:t>
      </w:r>
    </w:p>
    <w:p>
      <w:pPr>
        <w:pBdr>
          <w:left w:val="single" w:color="C4B5FD" w:sz="12" w:space="200"/>
        </w:pBdr>
        <w:shd w:fill="F5F3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🔜 Meta Muse Spark : premiers benchmarks indépendants face à Llama 4 et GPT-5 pour les usages no-code.</w:t>
      </w:r>
    </w:p>
    <w:p>
      <w:pPr>
        <w:pBdr>
          <w:left w:val="single" w:color="C4B5FD" w:sz="12" w:space="200"/>
        </w:pBdr>
        <w:shd w:fill="F5F3FF" w:val="clear"/>
        <w:spacing w:after="60" w:before="0"/>
        <w:ind w:left="200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🔜 OpenAI 'Next Phase of Enterprise AI' : annonces concrètes attendues sur les agents en entreprise et les intégrations Codex.</w:t>
      </w:r>
    </w:p>
    <w:p>
      <w:pPr>
        <w:spacing w:after="60" w:before="0"/>
      </w:pPr>
    </w:p>
    <w:p>
      <w:pPr>
        <w:pBdr>
          <w:bottom w:val="single" w:color="E5E7EB" w:sz="6"/>
        </w:pBdr>
        <w:spacing w:after="80" w:before="80"/>
      </w:pP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color w:val="6B7280"/>
          <w:sz w:val="18"/>
          <w:szCs w:val="18"/>
        </w:rPr>
        <w:t xml:space="preserve">NO-CODE + IA · Leçon N°01 · 2026-04-10  |  Sources : 8/8 ✅  |  Liens cliquables : 30+  |  Prochaine leçon : vendredi 17 avril 2026</w:t>
      </w:r>
    </w:p>
    <w:sectPr>
      <w:pgSz w:w="11906" w:h="16838" w:orient="portrait"/>
      <w:pgMar w:top="50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zmyxqw4rnvdaepr6bq-" Type="http://schemas.openxmlformats.org/officeDocument/2006/relationships/hyperlink" Target="https://blog.n8n.io/orchestration-vs-choreography/" TargetMode="External"/><Relationship Id="rIdhhyboiatwigh7sw4f-jly" Type="http://schemas.openxmlformats.org/officeDocument/2006/relationships/hyperlink" Target="https://www.make.com/en/blog/agentic-process-automation" TargetMode="External"/><Relationship Id="rIdhmnfdi6fd5iud2ikwansl" Type="http://schemas.openxmlformats.org/officeDocument/2006/relationships/hyperlink" Target="https://zapier.com/blog/agentic-ai-vs-generative-ai/" TargetMode="External"/><Relationship Id="rIdlqyci2m2dnzthze_3dsc9" Type="http://schemas.openxmlformats.org/officeDocument/2006/relationships/hyperlink" Target="https://openai.com/index/next-phase-of-enterprise-ai" TargetMode="External"/><Relationship Id="rIdnn777fz8shyboc-huyg-8" Type="http://schemas.openxmlformats.org/officeDocument/2006/relationships/hyperlink" Target="https://the-decoder.com/coreweave-signs-multi-year-cloud-deal-with-anthropic-to-power-claude/" TargetMode="External"/><Relationship Id="rIdeaa10j6sjvqexwe2sx1bw" Type="http://schemas.openxmlformats.org/officeDocument/2006/relationships/hyperlink" Target="https://the-decoder.com/llms-crush-coding-and-math-but-choke-on-casual-questions-and-thats-not-a-contradiction/" TargetMode="External"/><Relationship Id="rIdkruqxbdei43wk2b2ec0cw" Type="http://schemas.openxmlformats.org/officeDocument/2006/relationships/hyperlink" Target="https://zapier.com/blog/ai-models-on-zapier/" TargetMode="External"/><Relationship Id="rIdvlnxupzp5xilfmtxmwhbk" Type="http://schemas.openxmlformats.org/officeDocument/2006/relationships/hyperlink" Target="https://the-decoder.com/claude-cowork-expands-to-all-paid-plans-on-macos-and-windows-with-new-org-controls/" TargetMode="External"/><Relationship Id="rIdahljznf1e0duuxeoeokuw" Type="http://schemas.openxmlformats.org/officeDocument/2006/relationships/hyperlink" Target="https://blog.n8n.io/orchestration-vs-choreography/" TargetMode="External"/><Relationship Id="rIdrc5yxrlh7jgxrnujlfoxo" Type="http://schemas.openxmlformats.org/officeDocument/2006/relationships/hyperlink" Target="https://zapier.com/blog/agentic-ai-vs-generative-ai/" TargetMode="External"/><Relationship Id="rId2ipcflztxpwn4x2qui0zf" Type="http://schemas.openxmlformats.org/officeDocument/2006/relationships/hyperlink" Target="https://openai.com/index/next-phase-of-enterprise-ai" TargetMode="External"/><Relationship Id="rIdnuj-zusur-9nupbhkqkfy" Type="http://schemas.openxmlformats.org/officeDocument/2006/relationships/hyperlink" Target="https://the-decoder.com/coreweave-signs-multi-year-cloud-deal-with-anthropic-to-power-claude/" TargetMode="External"/><Relationship Id="rId0q8gfb3uy79jf0wjkcb5v" Type="http://schemas.openxmlformats.org/officeDocument/2006/relationships/hyperlink" Target="https://the-decoder.com/llms-crush-coding-and-math-but-choke-on-casual-questions-and-thats-not-a-contradiction/" TargetMode="External"/><Relationship Id="rIdr1gnnzxxhovcujwghwpkk" Type="http://schemas.openxmlformats.org/officeDocument/2006/relationships/hyperlink" Target="https://the-decoder.com/openai-is-building-a-cybersecurity-product-for-a-select-group-of-companies/" TargetMode="External"/><Relationship Id="rId_etoqo2wk1x9unnwbarvs" Type="http://schemas.openxmlformats.org/officeDocument/2006/relationships/hyperlink" Target="https://simonwillison.net/2026/Apr/2/lennys-podcast/" TargetMode="External"/><Relationship Id="rId44dufz3hneu-zaljr606x" Type="http://schemas.openxmlformats.org/officeDocument/2006/relationships/hyperlink" Target="https://simonwillison.net/2026/Apr/8/muse-spark/" TargetMode="External"/><Relationship Id="rId-uuslws2s4vcweqnmwial" Type="http://schemas.openxmlformats.org/officeDocument/2006/relationships/hyperlink" Target="https://huggingface.co/blog/isaacus/tabular-review" TargetMode="External"/><Relationship Id="rIdwxlytlernfnqik-bpzu1x" Type="http://schemas.openxmlformats.org/officeDocument/2006/relationships/hyperlink" Target="https://openai.com/index/cyberagent" TargetMode="External"/><Relationship Id="rIdnjv3gj3qgypyy0wo8d-08" Type="http://schemas.openxmlformats.org/officeDocument/2006/relationships/hyperlink" Target="https://www.make.com/en/blog/agentic-process-automation" TargetMode="External"/><Relationship Id="rIdmsm3swlvxcin2dvjexref" Type="http://schemas.openxmlformats.org/officeDocument/2006/relationships/hyperlink" Target="https://www.make.com/en/blog/human-in-the-loop" TargetMode="External"/><Relationship Id="rIdxshivyrcusrw46gwel5l6" Type="http://schemas.openxmlformats.org/officeDocument/2006/relationships/hyperlink" Target="https://www.make.com/en/blog/make-grid-update" TargetMode="External"/><Relationship Id="rIdsd0acsickmojdryvz8lj0" Type="http://schemas.openxmlformats.org/officeDocument/2006/relationships/hyperlink" Target="https://zapier.com/blog/ai-models-on-zapier/" TargetMode="External"/><Relationship Id="rIdrew38tct0kbgvfq1v5_vc" Type="http://schemas.openxmlformats.org/officeDocument/2006/relationships/hyperlink" Target="https://zapier.com/blog/cognitive-automation/" TargetMode="External"/><Relationship Id="rIdv3c3xzsjfagejmzjlfwkd" Type="http://schemas.openxmlformats.org/officeDocument/2006/relationships/hyperlink" Target="https://blog.n8n.io/orchestration-vs-choreography/" TargetMode="External"/><Relationship Id="rIdkquvrcngyikchpegz0bna" Type="http://schemas.openxmlformats.org/officeDocument/2006/relationships/hyperlink" Target="https://blog.n8n.io/we-need-re-learn-what-ai-agent-development-tools-are-in-2026/" TargetMode="External"/><Relationship Id="rIdifvuaogupgff1pwafqbps" Type="http://schemas.openxmlformats.org/officeDocument/2006/relationships/hyperlink" Target="https://the-decoder.com/claude-cowork-expands-to-all-paid-plans-on-macos-and-windows-with-new-org-controls/" TargetMode="External"/><Relationship Id="rIdpap0yppkmelkbnrfghtue" Type="http://schemas.openxmlformats.org/officeDocument/2006/relationships/hyperlink" Target="https://webflow.com/blog/next-gen-cms-all-customers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2026-04-10T14:12:11.209Z</dcterms:created>
  <dcterms:modified xsi:type="dcterms:W3CDTF">2026-04-10T14:12:11.210Z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