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 w:before="28"/>
        <w:jc w:val="center"/>
      </w:pPr>
      <w:r>
        <w:rPr>
          <w:rFonts w:ascii="Times New Roman" w:cs="Times New Roman" w:eastAsia="Times New Roman" w:hAnsi="Times New Roman"/>
          <w:b/>
          <w:bCs/>
          <w:color w:val="1B3A6B"/>
          <w:sz w:val="52"/>
          <w:szCs w:val="52"/>
        </w:rPr>
        <w:t xml:space="preserve">Leçon Développement d'applications avec l'IA n°07</w:t>
      </w:r>
    </w:p>
    <w:p>
      <w:pPr>
        <w:pStyle w:val="Heading1"/>
        <w:spacing w:after="12" w:before="28"/>
        <w:jc w:val="center"/>
      </w:pPr>
      <w:r>
        <w:rPr>
          <w:rFonts w:ascii="Times New Roman" w:cs="Times New Roman" w:eastAsia="Times New Roman" w:hAnsi="Times New Roman"/>
          <w:b/>
          <w:bCs/>
          <w:color w:val="1B3A6B"/>
          <w:sz w:val="52"/>
          <w:szCs w:val="52"/>
        </w:rPr>
        <w:t xml:space="preserve">Persistance : base de données locale SQLite</w:t>
      </w:r>
    </w:p>
    <w:p>
      <w:pPr>
        <w:spacing w:after="6" w:before="6" w:line="276"/>
        <w:jc w:val="center"/>
      </w:pPr>
      <w:r>
        <w:rPr>
          <w:rFonts w:ascii="Times New Roman" w:cs="Times New Roman" w:eastAsia="Times New Roman" w:hAnsi="Times New Roman"/>
          <w:i/>
          <w:iCs/>
          <w:color w:val="1F2937"/>
          <w:sz w:val="22"/>
          <w:szCs w:val="22"/>
        </w:rPr>
        <w:t xml:space="preserve">11 septembre 2026     </w:t>
      </w:r>
      <w:r>
        <w:rPr>
          <w:rFonts w:ascii="Times New Roman" w:cs="Times New Roman" w:eastAsia="Times New Roman" w:hAnsi="Times New Roman"/>
          <w:i/>
          <w:iCs/>
          <w:color w:val="1F2937"/>
          <w:sz w:val="22"/>
          <w:szCs w:val="22"/>
        </w:rPr>
        <w:t xml:space="preserve">|     Leçon 07 / 12</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Objectif &amp; continuité</w:t>
      </w:r>
    </w:p>
    <w:p>
      <w:pPr>
        <w:pStyle w:val="Heading3"/>
        <w:spacing w:after="6" w:before="16"/>
      </w:pPr>
      <w:r>
        <w:rPr>
          <w:rFonts w:ascii="Times New Roman" w:cs="Times New Roman" w:eastAsia="Times New Roman" w:hAnsi="Times New Roman"/>
          <w:b/>
          <w:bCs/>
          <w:color w:val="1F2937"/>
          <w:sz w:val="26"/>
          <w:szCs w:val="26"/>
        </w:rPr>
        <w:t xml:space="preserve">Ce que tu sauras faire après cette leçon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Installer better-sqlite3 (v13.0.3) et ouvrir une base SQLite depuis Node.js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Concevoir un schéma de table adapté aux livrables du Portail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Insérer des centaines de lignes en une seule transaction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Interroger la base avec SELECT, GROUP BY, LIKE, ORDER BY</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Créer des index pour accélérer les requêtes fréquentes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Comprendre pourquoi SQLite convient ici — et quand il ne conviendrait plus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État du projet à la fin de la leçon 06 (04/09/2026)</w:t>
      </w:r>
    </w:p>
    <w:p>
      <w:pPr>
        <w:spacing w:after="6" w:before="6" w:line="276"/>
      </w:pPr>
      <w:r>
        <w:rPr>
          <w:rFonts w:ascii="Times New Roman" w:cs="Times New Roman" w:eastAsia="Times New Roman" w:hAnsi="Times New Roman"/>
          <w:color w:val="1F2937"/>
          <w:sz w:val="22"/>
          <w:szCs w:val="22"/>
        </w:rPr>
        <w:t xml:space="preserve">Le Portail Livrables est une application en deux couches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Un serveur Node.js</w:t>
      </w:r>
      <w:r>
        <w:rPr>
          <w:rFonts w:ascii="Times New Roman" w:cs="Times New Roman" w:eastAsia="Times New Roman" w:hAnsi="Times New Roman"/>
          <w:color w:val="1F2937"/>
          <w:sz w:val="22"/>
          <w:szCs w:val="22"/>
        </w:rPr>
        <w:t xml:space="preserve"> — scripts/serveur.js, sans dépendance HTTP externe : il scanne le disque à chaque appel et expose /api/inventaire et /api/livrables?categorie=X sur le port 3000.</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Un frontend React + TypeScript</w:t>
      </w:r>
      <w:r>
        <w:rPr>
          <w:rFonts w:ascii="Times New Roman" w:cs="Times New Roman" w:eastAsia="Times New Roman" w:hAnsi="Times New Roman"/>
          <w:color w:val="1F2937"/>
          <w:sz w:val="22"/>
          <w:szCs w:val="22"/>
        </w:rPr>
        <w:t xml:space="preserve"> — le dossier frontend/, servi par Vite sur le port 5173 : il consomme ces routes, range les livrables par catégorie et les filtre en mémoire (leçons 05 et 06).</w:t>
      </w:r>
    </w:p>
    <w:p>
      <w:pPr>
        <w:spacing w:after="6" w:before="6" w:line="276"/>
      </w:pPr>
      <w:r>
        <w:rPr>
          <w:rFonts w:ascii="Times New Roman" w:cs="Times New Roman" w:eastAsia="Times New Roman" w:hAnsi="Times New Roman"/>
          <w:color w:val="1F2937"/>
          <w:sz w:val="22"/>
          <w:szCs w:val="22"/>
        </w:rPr>
        <w:t xml:space="preserve">Le filtrage est entièrement côté navigateur : le frontend charge toutes les données, puis filtre en mémoire. La recherche textuelle s'applique sur le slug, la catégorie et l'extension.</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Ce que la leçon 07 apporte</w:t>
      </w:r>
    </w:p>
    <w:p>
      <w:pPr>
        <w:spacing w:after="6" w:before="6" w:line="276"/>
      </w:pPr>
      <w:r>
        <w:rPr>
          <w:rFonts w:ascii="Times New Roman" w:cs="Times New Roman" w:eastAsia="Times New Roman" w:hAnsi="Times New Roman"/>
          <w:color w:val="1F2937"/>
          <w:sz w:val="22"/>
          <w:szCs w:val="22"/>
        </w:rPr>
        <w:t xml:space="preserve">Trois nouveaux fichiers sont en place dans le projet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 scanne les six catégories et écrit portail.db : DROP TABLE, CREATE TABLE, deux index, puis insertion de toutes les lignes d'une catégorie en une transaction.</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 quatre requêtes d'exemple en lecture seule ({ readonly: true }) : totaux par catégorie, livrables les plus récents, recherche sur le slug, répartition par format.</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portail.db</w:t>
      </w:r>
      <w:r>
        <w:rPr>
          <w:rFonts w:ascii="Times New Roman" w:cs="Times New Roman" w:eastAsia="Times New Roman" w:hAnsi="Times New Roman"/>
          <w:color w:val="1F2937"/>
          <w:sz w:val="22"/>
          <w:szCs w:val="22"/>
        </w:rPr>
        <w:t xml:space="preserve"> — la base elle-même, un fichier unique créé à la racine du projet au premier lancement de l'indexeur. C'est une base de CACHE : elle se reconstruit intégralement à chaque exécution et n'a donc pas à être versionnée.</w:t>
      </w:r>
    </w:p>
    <w:p>
      <w:pPr>
        <w:spacing w:after="6" w:before="6" w:line="276"/>
      </w:pPr>
      <w:r>
        <w:rPr>
          <w:rFonts w:ascii="Times New Roman" w:cs="Times New Roman" w:eastAsia="Times New Roman" w:hAnsi="Times New Roman"/>
          <w:color w:val="1F2937"/>
          <w:sz w:val="22"/>
          <w:szCs w:val="22"/>
        </w:rPr>
        <w:t xml:space="preserve">Le serveur reçoit également une nouvelle route </w:t>
      </w:r>
      <w:r>
        <w:rPr>
          <w:rFonts w:ascii="Times New Roman" w:cs="Times New Roman" w:eastAsia="Times New Roman" w:hAnsi="Times New Roman"/>
          <w:b/>
          <w:bCs/>
          <w:color w:val="1F2937"/>
          <w:sz w:val="22"/>
          <w:szCs w:val="22"/>
        </w:rPr>
        <w:t xml:space="preserve">/api/db/search?q=...</w:t>
      </w:r>
      <w:r>
        <w:rPr>
          <w:rFonts w:ascii="Times New Roman" w:cs="Times New Roman" w:eastAsia="Times New Roman" w:hAnsi="Times New Roman"/>
          <w:color w:val="1F2937"/>
          <w:sz w:val="22"/>
          <w:szCs w:val="22"/>
        </w:rPr>
        <w:t xml:space="preserve"> qui interroge directement la base pour une recherche textuelle.</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Théorie (20%)</w:t>
      </w:r>
    </w:p>
    <w:p>
      <w:pPr>
        <w:pStyle w:val="Heading3"/>
        <w:spacing w:after="6" w:before="16"/>
      </w:pPr>
      <w:r>
        <w:rPr>
          <w:rFonts w:ascii="Times New Roman" w:cs="Times New Roman" w:eastAsia="Times New Roman" w:hAnsi="Times New Roman"/>
          <w:b/>
          <w:bCs/>
          <w:color w:val="1F2937"/>
          <w:sz w:val="26"/>
          <w:szCs w:val="26"/>
        </w:rPr>
        <w:t xml:space="preserve">2.1  Le problème du scan à chaque requête</w:t>
      </w:r>
    </w:p>
    <w:p>
      <w:pPr>
        <w:spacing w:after="6" w:before="6" w:line="276"/>
      </w:pPr>
      <w:r>
        <w:rPr>
          <w:rFonts w:ascii="Times New Roman" w:cs="Times New Roman" w:eastAsia="Times New Roman" w:hAnsi="Times New Roman"/>
          <w:color w:val="1F2937"/>
          <w:sz w:val="22"/>
          <w:szCs w:val="22"/>
        </w:rPr>
        <w:t xml:space="preserve">Jusqu'ici, chaque appel à </w:t>
      </w:r>
      <w:r>
        <w:rPr>
          <w:rFonts w:ascii="Times New Roman" w:cs="Times New Roman" w:eastAsia="Times New Roman" w:hAnsi="Times New Roman"/>
          <w:b/>
          <w:bCs/>
          <w:color w:val="1F2937"/>
          <w:sz w:val="22"/>
          <w:szCs w:val="22"/>
        </w:rPr>
        <w:t xml:space="preserve">/api/inventaire</w:t>
      </w:r>
      <w:r>
        <w:rPr>
          <w:rFonts w:ascii="Times New Roman" w:cs="Times New Roman" w:eastAsia="Times New Roman" w:hAnsi="Times New Roman"/>
          <w:color w:val="1F2937"/>
          <w:sz w:val="22"/>
          <w:szCs w:val="22"/>
        </w:rPr>
        <w:t xml:space="preserve"> déclenche un scan complet du système de fichiers. Sur ~500 fichiers, c'est imperceptible (quelques dizaines de millisecondes). Mais trois limites apparaissent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dépôt grossit chaque semaine — le scan s'allonge mécaniquement.</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La recherche textuelle ("tous les livrables qui contiennent 'sqlite' dans leur nom") est faite côté navigateur, sur des données déjà chargées — pas de requête possible côté serveur.</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Les statistiques (totaux par catégorie, taille agrégée) sont recalculées à chaque appel, même si rien n'a changé.</w:t>
      </w:r>
    </w:p>
    <w:p>
      <w:pPr>
        <w:spacing w:after="6" w:before="6" w:line="276"/>
      </w:pPr>
      <w:r>
        <w:rPr>
          <w:rFonts w:ascii="Times New Roman" w:cs="Times New Roman" w:eastAsia="Times New Roman" w:hAnsi="Times New Roman"/>
          <w:color w:val="1F2937"/>
          <w:sz w:val="22"/>
          <w:szCs w:val="22"/>
        </w:rPr>
        <w:t xml:space="preserve">Un index SQLite résout les trois : on scanne </w:t>
      </w:r>
      <w:r>
        <w:rPr>
          <w:rFonts w:ascii="Times New Roman" w:cs="Times New Roman" w:eastAsia="Times New Roman" w:hAnsi="Times New Roman"/>
          <w:b/>
          <w:bCs/>
          <w:color w:val="1F2937"/>
          <w:sz w:val="22"/>
          <w:szCs w:val="22"/>
        </w:rPr>
        <w:t xml:space="preserve">une fois</w:t>
      </w:r>
      <w:r>
        <w:rPr>
          <w:rFonts w:ascii="Times New Roman" w:cs="Times New Roman" w:eastAsia="Times New Roman" w:hAnsi="Times New Roman"/>
          <w:color w:val="1F2937"/>
          <w:sz w:val="22"/>
          <w:szCs w:val="22"/>
        </w:rPr>
        <w:t xml:space="preserve"> (script explicite), on interroge </w:t>
      </w:r>
      <w:r>
        <w:rPr>
          <w:rFonts w:ascii="Times New Roman" w:cs="Times New Roman" w:eastAsia="Times New Roman" w:hAnsi="Times New Roman"/>
          <w:b/>
          <w:bCs/>
          <w:color w:val="1F2937"/>
          <w:sz w:val="22"/>
          <w:szCs w:val="22"/>
        </w:rPr>
        <w:t xml:space="preserve">N fois</w:t>
      </w:r>
      <w:r>
        <w:rPr>
          <w:rFonts w:ascii="Times New Roman" w:cs="Times New Roman" w:eastAsia="Times New Roman" w:hAnsi="Times New Roman"/>
          <w:color w:val="1F2937"/>
          <w:sz w:val="22"/>
          <w:szCs w:val="22"/>
        </w:rPr>
        <w:t xml:space="preserve"> (requêtes SQL). La base devient une source de vérité rapide, indépendante du disque.</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2.2  SQLite : une base de données dans un fichier</w:t>
      </w:r>
    </w:p>
    <w:p>
      <w:pPr>
        <w:spacing w:after="6" w:before="6" w:line="276"/>
      </w:pPr>
      <w:r>
        <w:rPr>
          <w:rFonts w:ascii="Times New Roman" w:cs="Times New Roman" w:eastAsia="Times New Roman" w:hAnsi="Times New Roman"/>
          <w:color w:val="1F2937"/>
          <w:sz w:val="22"/>
          <w:szCs w:val="22"/>
        </w:rPr>
        <w:t xml:space="preserve">Contrairement à PostgreSQL ou MySQL, SQLite n'a pas de processus serveur séparé : la base est un fichier unique (</w:t>
      </w:r>
      <w:r>
        <w:rPr>
          <w:rFonts w:ascii="Times New Roman" w:cs="Times New Roman" w:eastAsia="Times New Roman" w:hAnsi="Times New Roman"/>
          <w:b/>
          <w:bCs/>
          <w:color w:val="1F2937"/>
          <w:sz w:val="22"/>
          <w:szCs w:val="22"/>
        </w:rPr>
        <w:t xml:space="preserve">portail.db</w:t>
      </w:r>
      <w:r>
        <w:rPr>
          <w:rFonts w:ascii="Times New Roman" w:cs="Times New Roman" w:eastAsia="Times New Roman" w:hAnsi="Times New Roman"/>
          <w:color w:val="1F2937"/>
          <w:sz w:val="22"/>
          <w:szCs w:val="22"/>
        </w:rPr>
        <w:t xml:space="preserve">) que la bibliothèque cliente lit et écrit directement. La documentation officielle le formule ainsi :</w:t>
      </w:r>
    </w:p>
    <w:p>
      <w:pPr>
        <w:spacing w:after="8" w:before="8"/>
        <w:ind w:left="566" w:right="566"/>
      </w:pPr>
      <w:r>
        <w:rPr>
          <w:rFonts w:ascii="Times New Roman" w:cs="Times New Roman" w:eastAsia="Times New Roman" w:hAnsi="Times New Roman"/>
          <w:i/>
          <w:iCs/>
          <w:color w:val="1F2937"/>
          <w:sz w:val="22"/>
          <w:szCs w:val="22"/>
        </w:rPr>
        <w:t xml:space="preserve">"SQLite does not compete with client/server databases. SQLite competes with fopen()."</w:t>
      </w:r>
    </w:p>
    <w:p>
      <w:pPr>
        <w:spacing w:after="6" w:before="6" w:line="276"/>
      </w:pPr>
      <w:r>
        <w:rPr>
          <w:rFonts w:ascii="Times New Roman" w:cs="Times New Roman" w:eastAsia="Times New Roman" w:hAnsi="Times New Roman"/>
          <w:color w:val="1F2937"/>
          <w:sz w:val="22"/>
          <w:szCs w:val="22"/>
        </w:rPr>
        <w:t xml:space="preserve">Source : </w:t>
      </w:r>
      <w:hyperlink w:history="1" r:id="rIdaz2ohvkzwkdbcxqhnlh4z">
        <w:r>
          <w:rPr>
            <w:rFonts w:ascii="Times New Roman" w:cs="Times New Roman" w:eastAsia="Times New Roman" w:hAnsi="Times New Roman"/>
            <w:color w:val="1155CC"/>
            <w:sz w:val="22"/>
            <w:szCs w:val="22"/>
            <w:u w:val="single" w:color="1155CC"/>
          </w:rPr>
          <w:t xml:space="preserve">sqlite.org/whentouse.html</w:t>
        </w:r>
      </w:hyperlink>
      <w:r>
        <w:rPr>
          <w:rFonts w:ascii="Times New Roman" w:cs="Times New Roman" w:eastAsia="Times New Roman" w:hAnsi="Times New Roman"/>
          <w:color w:val="1F2937"/>
          <w:sz w:val="22"/>
          <w:szCs w:val="22"/>
        </w:rPr>
        <w:t xml:space="preserve"> (vérifié le 11/09/2026)</w:t>
      </w:r>
    </w:p>
    <w:p>
      <w:pPr>
        <w:spacing w:after="6" w:before="6" w:line="276"/>
      </w:pPr>
      <w:r>
        <w:rPr>
          <w:rFonts w:ascii="Times New Roman" w:cs="Times New Roman" w:eastAsia="Times New Roman" w:hAnsi="Times New Roman"/>
          <w:color w:val="1F2937"/>
          <w:sz w:val="22"/>
          <w:szCs w:val="22"/>
        </w:rPr>
        <w:t xml:space="preserve">C'est exactement notre cas : les données restent sur ta machine, un seul processus Node.js y accède, et la base ne dépassera jamais quelques milliers de lignes.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2.3  L'API synchrone de better-sqlite3 : un choix délibéré</w:t>
      </w:r>
    </w:p>
    <w:p>
      <w:pPr>
        <w:spacing w:after="6" w:before="6" w:line="276"/>
      </w:pPr>
      <w:r>
        <w:rPr>
          <w:rFonts w:ascii="Times New Roman" w:cs="Times New Roman" w:eastAsia="Times New Roman" w:hAnsi="Times New Roman"/>
          <w:color w:val="1F2937"/>
          <w:sz w:val="22"/>
          <w:szCs w:val="22"/>
        </w:rPr>
        <w:t xml:space="preserve">La plupart des bibliothèques Node.js sont asynchrones (Promises, async/await). </w:t>
      </w:r>
      <w:r>
        <w:rPr>
          <w:rFonts w:ascii="Times New Roman" w:cs="Times New Roman" w:eastAsia="Times New Roman" w:hAnsi="Times New Roman"/>
          <w:b/>
          <w:bCs/>
          <w:color w:val="1F2937"/>
          <w:sz w:val="22"/>
          <w:szCs w:val="22"/>
        </w:rPr>
        <w:t xml:space="preserve">better-sqlite3</w:t>
      </w:r>
      <w:r>
        <w:rPr>
          <w:rFonts w:ascii="Times New Roman" w:cs="Times New Roman" w:eastAsia="Times New Roman" w:hAnsi="Times New Roman"/>
          <w:color w:val="1F2937"/>
          <w:sz w:val="22"/>
          <w:szCs w:val="22"/>
        </w:rPr>
        <w:t xml:space="preserve"> est synchrone : </w:t>
      </w:r>
      <w:r>
        <w:rPr>
          <w:rFonts w:ascii="Times New Roman" w:cs="Times New Roman" w:eastAsia="Times New Roman" w:hAnsi="Times New Roman"/>
          <w:b/>
          <w:bCs/>
          <w:color w:val="1F2937"/>
          <w:sz w:val="22"/>
          <w:szCs w:val="22"/>
        </w:rPr>
        <w:t xml:space="preserve">stmt.all()</w:t>
      </w:r>
      <w:r>
        <w:rPr>
          <w:rFonts w:ascii="Times New Roman" w:cs="Times New Roman" w:eastAsia="Times New Roman" w:hAnsi="Times New Roman"/>
          <w:color w:val="1F2937"/>
          <w:sz w:val="22"/>
          <w:szCs w:val="22"/>
        </w:rPr>
        <w:t xml:space="preserve"> retourne un tableau immédiatement, sans </w:t>
      </w:r>
      <w:r>
        <w:rPr>
          <w:rFonts w:ascii="Times New Roman" w:cs="Times New Roman" w:eastAsia="Times New Roman" w:hAnsi="Times New Roman"/>
          <w:b/>
          <w:bCs/>
          <w:color w:val="1F2937"/>
          <w:sz w:val="22"/>
          <w:szCs w:val="22"/>
        </w:rPr>
        <w:t xml:space="preserve">await</w:t>
      </w:r>
      <w:r>
        <w:rPr>
          <w:rFonts w:ascii="Times New Roman" w:cs="Times New Roman" w:eastAsia="Times New Roman" w:hAnsi="Times New Roman"/>
          <w:color w:val="1F2937"/>
          <w:sz w:val="22"/>
          <w:szCs w:val="22"/>
        </w:rPr>
        <w:t xml:space="preserve">. Voici pourquoi c'est pertinent ici :</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Aucune contorsion asynchrone pour rien</w:t>
      </w:r>
      <w:r>
        <w:rPr>
          <w:rFonts w:ascii="Times New Roman" w:cs="Times New Roman" w:eastAsia="Times New Roman" w:hAnsi="Times New Roman"/>
          <w:color w:val="1F2937"/>
          <w:sz w:val="22"/>
          <w:szCs w:val="22"/>
        </w:rPr>
        <w:t xml:space="preserve"> — SQLite sérialise ses accès de toute façon. Une API à Promises donnerait l'illusion du parallélisme sans en apporter : la lecture du fichier reste séquentielle, et l'on paierait l'ordonnancement en plus.</w:t>
      </w:r>
    </w:p>
    <w:p>
      <w:pPr>
        <w:pStyle w:val="ListParagraph"/>
        <w:numPr>
          <w:ilvl w:val="0"/>
          <w:numId w:val="1"/>
        </w:numPr>
        <w:spacing w:after="2" w:before="2" w:line="276"/>
      </w:pPr>
      <w:r>
        <w:rPr>
          <w:rFonts w:ascii="Times New Roman" w:cs="Times New Roman" w:eastAsia="Times New Roman" w:hAnsi="Times New Roman"/>
          <w:b/>
          <w:bCs/>
          <w:color w:val="1F2937"/>
          <w:sz w:val="22"/>
          <w:szCs w:val="22"/>
        </w:rPr>
        <w:t xml:space="preserve">Des erreurs qui remontent là où elles naissent</w:t>
      </w:r>
      <w:r>
        <w:rPr>
          <w:rFonts w:ascii="Times New Roman" w:cs="Times New Roman" w:eastAsia="Times New Roman" w:hAnsi="Times New Roman"/>
          <w:color w:val="1F2937"/>
          <w:sz w:val="22"/>
          <w:szCs w:val="22"/>
        </w:rPr>
        <w:t xml:space="preserve"> — stmt.all() lève une exception synchrone à la ligne fautive. Pas de Promise rejetée en silence, pas de .catch() oublié : c'est précisément ce que l'exercice 4 te fait constater.</w:t>
      </w:r>
    </w:p>
    <w:p>
      <w:pPr>
        <w:spacing w:after="6" w:before="6" w:line="276"/>
      </w:pPr>
      <w:r>
        <w:rPr>
          <w:rFonts w:ascii="Times New Roman" w:cs="Times New Roman" w:eastAsia="Times New Roman" w:hAnsi="Times New Roman"/>
          <w:color w:val="1F2937"/>
          <w:sz w:val="22"/>
          <w:szCs w:val="22"/>
        </w:rPr>
        <w:t xml:space="preserve">La bibliothèque est installée avec </w:t>
      </w:r>
      <w:r>
        <w:rPr>
          <w:rFonts w:ascii="Times New Roman" w:cs="Times New Roman" w:eastAsia="Times New Roman" w:hAnsi="Times New Roman"/>
          <w:b/>
          <w:bCs/>
          <w:color w:val="1F2937"/>
          <w:sz w:val="22"/>
          <w:szCs w:val="22"/>
        </w:rPr>
        <w:t xml:space="preserve">npm install better-sqlite3</w:t>
      </w:r>
      <w:r>
        <w:rPr>
          <w:rFonts w:ascii="Times New Roman" w:cs="Times New Roman" w:eastAsia="Times New Roman" w:hAnsi="Times New Roman"/>
          <w:color w:val="1F2937"/>
          <w:sz w:val="22"/>
          <w:szCs w:val="22"/>
        </w:rPr>
        <w:t xml:space="preserve"> (v13.0.3, vérifié le 11/09/2026 via npm show). Elle nécessite Node.js &gt;= 22 — compatible avec la v24 LTS (Krypton) utilisée dans le projet.</w:t>
      </w: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Transparence sur les performances : le README de better-sqlite3 cite des benchmarks comparatifs. Ces chiffres n'ont pas été vérifiés pendant cette exécution. Traite-les comme un argument de conception, pas comme des mesures à citer.</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Ce que l'IA fait bien / fait mal sur ce thème</w:t>
      </w:r>
    </w:p>
    <w:p>
      <w:pPr>
        <w:pStyle w:val="Heading3"/>
        <w:spacing w:after="6" w:before="16"/>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Générer un schéma SQL CREATE TABLE à partir d'une description en langage naturel.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Proposer les index appropriés si tu lui décris tes requêtes principales.</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Convertir du code async/await en synchrone pour better-sqlite3.</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Expliquer la différence entre .get(), .all() et .run().</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Ce que l'IA fait mal</w:t>
      </w: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1 — Les versions d'API. better-sqlite3 a changé plusieurs fois d'interface. Une IA formée sur des données antérieures peut générer du code valide pour v8 ou v9 mais invalide pour v13. Toujours vérifier avec npm list better-sqlite3 la version installée, et consulter la doc de cette version.</w:t>
      </w:r>
    </w:p>
    <w:p>
      <w:pPr>
        <w:spacing w:after="8" w:before="8"/>
      </w:pP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2 — La confusion async/sync. L'IA a tendance à mélanger les deux API : elle peut écrire "await db.prepare(...).all()" — syntaxiquement valide JavaScript, mais inutile car .all() retourne un tableau et non une Promise. Le code fonctionne, mais un vrai rejet de Promise peut alors passer silencieusement.</w:t>
      </w:r>
    </w:p>
    <w:p>
      <w:pPr>
        <w:spacing w:after="8" w:before="8"/>
      </w:pPr>
    </w:p>
    <w:p>
      <w:pPr>
        <w:pBdr>
          <w:left w:val="single" w:color="D97706" w:sz="12"/>
        </w:pBdr>
        <w:shd w:fill="FFF4E5" w:color="FFF4E5" w:val="solid"/>
        <w:spacing w:after="8" w:before="8"/>
        <w:ind w:left="283"/>
      </w:pPr>
      <w:r>
        <w:rPr>
          <w:rFonts w:ascii="Times New Roman" w:cs="Times New Roman" w:eastAsia="Times New Roman" w:hAnsi="Times New Roman"/>
          <w:color w:val="1F2937"/>
          <w:sz w:val="22"/>
          <w:szCs w:val="22"/>
        </w:rPr>
        <w:t xml:space="preserve">⚠️ Piège 3 — DROP TABLE sans discernement. indexer.js fait un DROP TABLE IF EXISTS à chaque lancement — acceptable pour une base de cache. L'IA peut appliquer ce pattern à n'importe quelle base sans distinguer données éphémères et données persistantes (commentaires, tags, historique). Vérifie toujours qu'une table droppée ne contient pas de données irremplaçables.</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Pratique (80%)</w:t>
      </w:r>
    </w:p>
    <w:p>
      <w:pPr>
        <w:spacing w:after="6" w:before="6" w:line="276"/>
      </w:pPr>
      <w:r>
        <w:rPr>
          <w:rFonts w:ascii="Times New Roman" w:cs="Times New Roman" w:eastAsia="Times New Roman" w:hAnsi="Times New Roman"/>
          <w:color w:val="1F2937"/>
          <w:sz w:val="22"/>
          <w:szCs w:val="22"/>
        </w:rPr>
        <w:t xml:space="preserve">Les fichiers </w:t>
      </w: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et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sont en place dans le projet. Le serveur a reçu la route </w:t>
      </w:r>
      <w:r>
        <w:rPr>
          <w:rFonts w:ascii="Times New Roman" w:cs="Times New Roman" w:eastAsia="Times New Roman" w:hAnsi="Times New Roman"/>
          <w:b/>
          <w:bCs/>
          <w:color w:val="1F2937"/>
          <w:sz w:val="22"/>
          <w:szCs w:val="22"/>
        </w:rPr>
        <w:t xml:space="preserve">/api/db/search</w:t>
      </w:r>
      <w:r>
        <w:rPr>
          <w:rFonts w:ascii="Times New Roman" w:cs="Times New Roman" w:eastAsia="Times New Roman" w:hAnsi="Times New Roman"/>
          <w:color w:val="1F2937"/>
          <w:sz w:val="22"/>
          <w:szCs w:val="22"/>
        </w:rPr>
        <w:t xml:space="preserve">. Voici ce que ces fichiers font — puis les exercices pour travailler dessus.</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Le schéma — scripts/indexer.js</w:t>
      </w:r>
    </w:p>
    <w:p>
      <w:pPr>
        <w:spacing w:after="6" w:before="6" w:line="276"/>
      </w:pPr>
      <w:r>
        <w:rPr>
          <w:rFonts w:ascii="Times New Roman" w:cs="Times New Roman" w:eastAsia="Times New Roman" w:hAnsi="Times New Roman"/>
          <w:color w:val="1F2937"/>
          <w:sz w:val="22"/>
          <w:szCs w:val="22"/>
        </w:rPr>
        <w:t xml:space="preserve">La fonction </w:t>
      </w:r>
      <w:r>
        <w:rPr>
          <w:rFonts w:ascii="Times New Roman" w:cs="Times New Roman" w:eastAsia="Times New Roman" w:hAnsi="Times New Roman"/>
          <w:b/>
          <w:bCs/>
          <w:color w:val="1F2937"/>
          <w:sz w:val="22"/>
          <w:szCs w:val="22"/>
        </w:rPr>
        <w:t xml:space="preserve">creerSchema()</w:t>
      </w:r>
      <w:r>
        <w:rPr>
          <w:rFonts w:ascii="Times New Roman" w:cs="Times New Roman" w:eastAsia="Times New Roman" w:hAnsi="Times New Roman"/>
          <w:color w:val="1F2937"/>
          <w:sz w:val="22"/>
          <w:szCs w:val="22"/>
        </w:rPr>
        <w:t xml:space="preserve"> crée la table </w:t>
      </w:r>
      <w:r>
        <w:rPr>
          <w:rFonts w:ascii="Times New Roman" w:cs="Times New Roman" w:eastAsia="Times New Roman" w:hAnsi="Times New Roman"/>
          <w:b/>
          <w:bCs/>
          <w:color w:val="1F2937"/>
          <w:sz w:val="22"/>
          <w:szCs w:val="22"/>
        </w:rPr>
        <w:t xml:space="preserve">livrables</w:t>
      </w:r>
      <w:r>
        <w:rPr>
          <w:rFonts w:ascii="Times New Roman" w:cs="Times New Roman" w:eastAsia="Times New Roman" w:hAnsi="Times New Roman"/>
          <w:color w:val="1F2937"/>
          <w:sz w:val="22"/>
          <w:szCs w:val="22"/>
        </w:rPr>
        <w:t xml:space="preserve"> et deux index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Table principale
CREATE TABLE livrables (
  id         INTEGER PRIMARY KEY AUTOINCREMENT,
  categorie  TEXT    NOT NULL,
  nom        TEXT    NOT NULL,
  date       TEXT,          -- NULL si hors convention YYYY-MM-DD_
  slug       TEXT    NOT NULL,
  taille     INTEGER NOT NULL DEFAULT 0,
  extension  TEXT    NOT NULL,
  indexe_le  TEXT    NOT NULL  -- horodatage ISO de l'indexation
);
-- Index 1 : accélère les requêtes 'livrables récents par catégorie'
CREATE INDEX idx_categorie_date ON livrables(categorie, date DESC);
-- Index 2 : accélère le filtre par format de fichier
CREATE INDEX idx_extension ON livrables(extension);</w:t>
      </w:r>
    </w:p>
    <w:p>
      <w:pPr>
        <w:spacing w:after="8" w:before="8"/>
      </w:pPr>
    </w:p>
    <w:p>
      <w:pPr>
        <w:spacing w:after="6" w:before="6" w:line="276"/>
      </w:pPr>
      <w:r>
        <w:rPr>
          <w:rFonts w:ascii="Times New Roman" w:cs="Times New Roman" w:eastAsia="Times New Roman" w:hAnsi="Times New Roman"/>
          <w:color w:val="1F2937"/>
          <w:sz w:val="22"/>
          <w:szCs w:val="22"/>
        </w:rPr>
        <w:t xml:space="preserve">La boucle d'insertion utilise une </w:t>
      </w:r>
      <w:r>
        <w:rPr>
          <w:rFonts w:ascii="Times New Roman" w:cs="Times New Roman" w:eastAsia="Times New Roman" w:hAnsi="Times New Roman"/>
          <w:b/>
          <w:bCs/>
          <w:color w:val="1F2937"/>
          <w:sz w:val="22"/>
          <w:szCs w:val="22"/>
        </w:rPr>
        <w:t xml:space="preserve">transaction</w:t>
      </w:r>
      <w:r>
        <w:rPr>
          <w:rFonts w:ascii="Times New Roman" w:cs="Times New Roman" w:eastAsia="Times New Roman" w:hAnsi="Times New Roman"/>
          <w:color w:val="1F2937"/>
          <w:sz w:val="22"/>
          <w:szCs w:val="22"/>
        </w:rPr>
        <w:t xml:space="preserve"> : toutes les lignes sont insérées en un seul commit.</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Instruction préparée — compilée une fois, exécutée N fois
const inserer = db.prepare(`
  INSERT INTO livrables (categorie, nom, date, slug, taille, extension, indexe_le)
  VALUES (@categorie, @nom, @date, @slug, @taille, @extension, @indexe_le)
`);
// Transaction : un commit pour tous les fichiers d'une catégorie
const insererTout = db.transaction((rangees) =&gt; {
  for (const rangee of rangees) {
    inserer.run(rangee);
  }
});
// Appel : passe le tableau de lignes à insérer
insererTout(rangees);</w:t>
      </w:r>
    </w:p>
    <w:p>
      <w:pPr>
        <w:spacing w:after="8" w:before="8"/>
      </w:pPr>
    </w:p>
    <w:p>
      <w:pPr>
        <w:spacing w:after="6" w:before="6" w:line="276"/>
      </w:pPr>
      <w:r>
        <w:rPr>
          <w:rFonts w:ascii="Times New Roman" w:cs="Times New Roman" w:eastAsia="Times New Roman" w:hAnsi="Times New Roman"/>
          <w:color w:val="1F2937"/>
          <w:sz w:val="22"/>
          <w:szCs w:val="22"/>
        </w:rPr>
        <w:t xml:space="preserve">La raison de la transaction : SQLite écrit sur le disque à chaque </w:t>
      </w:r>
      <w:r>
        <w:rPr>
          <w:rFonts w:ascii="Times New Roman" w:cs="Times New Roman" w:eastAsia="Times New Roman" w:hAnsi="Times New Roman"/>
          <w:b/>
          <w:bCs/>
          <w:color w:val="1F2937"/>
          <w:sz w:val="22"/>
          <w:szCs w:val="22"/>
        </w:rPr>
        <w:t xml:space="preserve">COMMIT</w:t>
      </w:r>
      <w:r>
        <w:rPr>
          <w:rFonts w:ascii="Times New Roman" w:cs="Times New Roman" w:eastAsia="Times New Roman" w:hAnsi="Times New Roman"/>
          <w:color w:val="1F2937"/>
          <w:sz w:val="22"/>
          <w:szCs w:val="22"/>
        </w:rPr>
        <w:t xml:space="preserve">. Sans transaction, chaque </w:t>
      </w:r>
      <w:r>
        <w:rPr>
          <w:rFonts w:ascii="Times New Roman" w:cs="Times New Roman" w:eastAsia="Times New Roman" w:hAnsi="Times New Roman"/>
          <w:b/>
          <w:bCs/>
          <w:color w:val="1F2937"/>
          <w:sz w:val="22"/>
          <w:szCs w:val="22"/>
        </w:rPr>
        <w:t xml:space="preserve">inserer.run()</w:t>
      </w:r>
      <w:r>
        <w:rPr>
          <w:rFonts w:ascii="Times New Roman" w:cs="Times New Roman" w:eastAsia="Times New Roman" w:hAnsi="Times New Roman"/>
          <w:color w:val="1F2937"/>
          <w:sz w:val="22"/>
          <w:szCs w:val="22"/>
        </w:rPr>
        <w:t xml:space="preserve"> est un commit isolé. Sur 500 fichiers, c'est 500 écritures disque. Dans une transaction, c'est 1. La différence de vitesse est mesurable.</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La nouvelle route — scripts/serveur.js</w:t>
      </w:r>
    </w:p>
    <w:p>
      <w:pPr>
        <w:spacing w:after="6" w:before="6" w:line="276"/>
      </w:pPr>
      <w:r>
        <w:rPr>
          <w:rFonts w:ascii="Times New Roman" w:cs="Times New Roman" w:eastAsia="Times New Roman" w:hAnsi="Times New Roman"/>
          <w:color w:val="1F2937"/>
          <w:sz w:val="22"/>
          <w:szCs w:val="22"/>
        </w:rPr>
        <w:t xml:space="preserve">La route </w:t>
      </w:r>
      <w:r>
        <w:rPr>
          <w:rFonts w:ascii="Times New Roman" w:cs="Times New Roman" w:eastAsia="Times New Roman" w:hAnsi="Times New Roman"/>
          <w:b/>
          <w:bCs/>
          <w:color w:val="1F2937"/>
          <w:sz w:val="22"/>
          <w:szCs w:val="22"/>
        </w:rPr>
        <w:t xml:space="preserve">/api/db/search?q=...</w:t>
      </w:r>
      <w:r>
        <w:rPr>
          <w:rFonts w:ascii="Times New Roman" w:cs="Times New Roman" w:eastAsia="Times New Roman" w:hAnsi="Times New Roman"/>
          <w:color w:val="1F2937"/>
          <w:sz w:val="22"/>
          <w:szCs w:val="22"/>
        </w:rPr>
        <w:t xml:space="preserve"> interroge SQLite avec un LIKE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 Route /api/db/search?q=terme
if (chemin === '/api/db/search') {
  const q = urlParsee.searchParams.get('q') || '';
  if (q.trim().length &lt; 2) {
    res.writeHead(400, { 'Content-Type': 'application/json; charset=utf-8' });
    res.end(JSON.stringify({ erreur: 'Le terme de recherche doit faire au moins 2 caractères.' }));
    return;
  }
  const db = new Database(DB_PATH, { readonly: true });
  const resultats = db.prepare(`
    SELECT categorie, nom, date, slug, extension,
           ROUND(taille / 1024.0, 1) AS taille_ko
    FROM livrables
    WHERE slug LIKE @motif
    ORDER BY date DESC NULLS LAST
    LIMIT 50
  `).all({ motif: '%' + q + '%' });
  db.close();
  res.writeHead(200, { 'Content-Type': 'application/json; charset=utf-8' });
  res.end(JSON.stringify({ terme: q, resultats }, null, 2));
  return;
}</w:t>
      </w:r>
    </w:p>
    <w:p>
      <w:pPr>
        <w:spacing w:after="6" w:before="6" w:line="276"/>
      </w:pPr>
      <w:r>
        <w:rPr>
          <w:rFonts w:ascii="Times New Roman" w:cs="Times New Roman" w:eastAsia="Times New Roman" w:hAnsi="Times New Roman"/>
          <w:color w:val="1F2937"/>
          <w:sz w:val="22"/>
          <w:szCs w:val="22"/>
        </w:rPr>
        <w:t xml:space="preserve">Note : </w:t>
      </w:r>
      <w:r>
        <w:rPr>
          <w:rFonts w:ascii="Times New Roman" w:cs="Times New Roman" w:eastAsia="Times New Roman" w:hAnsi="Times New Roman"/>
          <w:b/>
          <w:bCs/>
          <w:color w:val="1F2937"/>
          <w:sz w:val="22"/>
          <w:szCs w:val="22"/>
        </w:rPr>
        <w:t xml:space="preserve">db.close()</w:t>
      </w:r>
      <w:r>
        <w:rPr>
          <w:rFonts w:ascii="Times New Roman" w:cs="Times New Roman" w:eastAsia="Times New Roman" w:hAnsi="Times New Roman"/>
          <w:color w:val="1F2937"/>
          <w:sz w:val="22"/>
          <w:szCs w:val="22"/>
        </w:rPr>
        <w:t xml:space="preserve"> est appelé après chaque requête. Le serveur ouvre et ferme la base sur chaque appel — acceptable pour un usage personnel local. En production avec plusieurs utilisateurs simultanés, on garderait la connexion ouverte. Note aussi que le LIMIT 50 plafonne la réponse SANS le signaler : au 11/09/2026, q=rbpp correspond à 74 lignes en base et la route en renvoie 50. Un compteur total et une pagination sont à ajouter en leçon 08.</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1 — LIRE et expliquer le schéma</w:t>
      </w:r>
    </w:p>
    <w:p>
      <w:pPr>
        <w:spacing w:after="6" w:before="6" w:line="276"/>
      </w:pPr>
      <w:r>
        <w:rPr>
          <w:rFonts w:ascii="Times New Roman" w:cs="Times New Roman" w:eastAsia="Times New Roman" w:hAnsi="Times New Roman"/>
          <w:color w:val="1F2937"/>
          <w:sz w:val="22"/>
          <w:szCs w:val="22"/>
        </w:rPr>
        <w:t xml:space="preserve">Ouvre </w:t>
      </w:r>
      <w:r>
        <w:rPr>
          <w:rFonts w:ascii="Times New Roman" w:cs="Times New Roman" w:eastAsia="Times New Roman" w:hAnsi="Times New Roman"/>
          <w:b/>
          <w:bCs/>
          <w:color w:val="1F2937"/>
          <w:sz w:val="22"/>
          <w:szCs w:val="22"/>
        </w:rPr>
        <w:t xml:space="preserve">scripts/indexer.js</w:t>
      </w:r>
      <w:r>
        <w:rPr>
          <w:rFonts w:ascii="Times New Roman" w:cs="Times New Roman" w:eastAsia="Times New Roman" w:hAnsi="Times New Roman"/>
          <w:color w:val="1F2937"/>
          <w:sz w:val="22"/>
          <w:szCs w:val="22"/>
        </w:rPr>
        <w:t xml:space="preserve"> dans ton éditeur. Trouve la fonction </w:t>
      </w:r>
      <w:r>
        <w:rPr>
          <w:rFonts w:ascii="Times New Roman" w:cs="Times New Roman" w:eastAsia="Times New Roman" w:hAnsi="Times New Roman"/>
          <w:b/>
          <w:bCs/>
          <w:color w:val="1F2937"/>
          <w:sz w:val="22"/>
          <w:szCs w:val="22"/>
        </w:rPr>
        <w:t xml:space="preserve">creerSchema()</w:t>
      </w:r>
      <w:r>
        <w:rPr>
          <w:rFonts w:ascii="Times New Roman" w:cs="Times New Roman" w:eastAsia="Times New Roman" w:hAnsi="Times New Roman"/>
          <w:color w:val="1F2937"/>
          <w:sz w:val="22"/>
          <w:szCs w:val="22"/>
        </w:rPr>
        <w:t xml:space="preserve"> et réponds à ces questions avant de lancer quoi que ce soit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Pourquoi la colonne date peut-elle être NULL ? Quels fichiers déclenchent ce cas ? Lis extraireDate() avant de répondre : le motif est ancré en DÉBUT de nom, or les quiz et les infographies portent leur date en FIN de nom (quiz_[type]_[slug]_YYYY-MM-DD.pptx). Au 11/09/2026, 66 lignes sur 520 sont à NULL — et 53 d'entre elles ont bel et bien une date dans leur nom.</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Que fait PRIMARY KEY AUTOINCREMENT par rapport à un id que tu gérerais toi-même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À quoi sert l'index idx_categorie_date, posé sur (categorie, date DESC) ? Repère dans requetes.js la requête qui en bénéficie et celle qui ne peut pas en bénéficier — et dis pourquoi.</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DROP TABLE IF EXISTS au début de creerSchema() — pourquoi est-ce acceptable ici mais ne le serait pas pour une base de commentaires utilisateurs ?</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lire du SQL avant de l'exécuter développe le réflexe de "modéliser avant de coder". Un schéma bien lu évite les migrations douloureuses — une modification de schéma existant est beaucoup plus complexe qu'un schéma bien pensé dès le départ.</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2 — PRÉDIRE puis vérifier</w:t>
      </w:r>
    </w:p>
    <w:p>
      <w:pPr>
        <w:spacing w:after="6" w:before="6" w:line="276"/>
      </w:pPr>
      <w:r>
        <w:rPr>
          <w:rFonts w:ascii="Times New Roman" w:cs="Times New Roman" w:eastAsia="Times New Roman" w:hAnsi="Times New Roman"/>
          <w:color w:val="1F2937"/>
          <w:sz w:val="22"/>
          <w:szCs w:val="22"/>
        </w:rPr>
        <w:t xml:space="preserve">Avant de lancer l'indexer, prédit le nombre total de fichiers qui seront insérés. Pour ça, utilise l'inventaire existant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scripts/inventaire.js</w:t>
      </w:r>
    </w:p>
    <w:p>
      <w:pPr>
        <w:spacing w:after="6" w:before="6" w:line="276"/>
      </w:pPr>
      <w:r>
        <w:rPr>
          <w:rFonts w:ascii="Times New Roman" w:cs="Times New Roman" w:eastAsia="Times New Roman" w:hAnsi="Times New Roman"/>
          <w:color w:val="1F2937"/>
          <w:sz w:val="22"/>
          <w:szCs w:val="22"/>
        </w:rPr>
        <w:t xml:space="preserve">Note le nombre affiché par catégorie. Additionne-les. C'est ta prédiction.</w:t>
      </w:r>
    </w:p>
    <w:p>
      <w:pPr>
        <w:spacing w:after="6" w:before="6" w:line="276"/>
      </w:pPr>
      <w:r>
        <w:rPr>
          <w:rFonts w:ascii="Times New Roman" w:cs="Times New Roman" w:eastAsia="Times New Roman" w:hAnsi="Times New Roman"/>
          <w:color w:val="1F2937"/>
          <w:sz w:val="22"/>
          <w:szCs w:val="22"/>
        </w:rPr>
        <w:t xml:space="preserve">Maintenant lance l'indexer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scripts/indexer.js</w:t>
      </w:r>
    </w:p>
    <w:p>
      <w:pPr>
        <w:spacing w:after="6" w:before="6" w:line="276"/>
      </w:pPr>
      <w:r>
        <w:rPr>
          <w:rFonts w:ascii="Times New Roman" w:cs="Times New Roman" w:eastAsia="Times New Roman" w:hAnsi="Times New Roman"/>
          <w:color w:val="1F2937"/>
          <w:sz w:val="22"/>
          <w:szCs w:val="22"/>
        </w:rPr>
        <w:t xml:space="preserve">Compare la sortie ligne par ligne avec ta prédiction. Si un chiffre diffère, cherche pourquoi (les deux scripts utilisent-ils exactement les mêmes exclusions ?).</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prédire avant d'exécuter te force à raisonner sur ce que le code doit faire. Un écart entre prédiction et réalité est toujours informatif — il révèle soit une incompréhension du code, soit un bug, soit un cas limite non anticipé.</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3 — MODIFIER et observer</w:t>
      </w:r>
    </w:p>
    <w:p>
      <w:pPr>
        <w:spacing w:after="6" w:before="6" w:line="276"/>
      </w:pPr>
      <w:r>
        <w:rPr>
          <w:rFonts w:ascii="Times New Roman" w:cs="Times New Roman" w:eastAsia="Times New Roman" w:hAnsi="Times New Roman"/>
          <w:color w:val="1F2937"/>
          <w:sz w:val="22"/>
          <w:szCs w:val="22"/>
        </w:rPr>
        <w:t xml:space="preserve">Ouvre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Trouve la ligne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const motCle = 'sqlite';</w:t>
      </w:r>
    </w:p>
    <w:p>
      <w:pPr>
        <w:spacing w:after="6" w:before="6" w:line="276"/>
      </w:pPr>
      <w:r>
        <w:rPr>
          <w:rFonts w:ascii="Times New Roman" w:cs="Times New Roman" w:eastAsia="Times New Roman" w:hAnsi="Times New Roman"/>
          <w:color w:val="1F2937"/>
          <w:sz w:val="22"/>
          <w:szCs w:val="22"/>
        </w:rPr>
        <w:t xml:space="preserve">Change-la pour un terme de ton choix — par exemple </w:t>
      </w:r>
      <w:r>
        <w:rPr>
          <w:rFonts w:ascii="Times New Roman" w:cs="Times New Roman" w:eastAsia="Times New Roman" w:hAnsi="Times New Roman"/>
          <w:b/>
          <w:bCs/>
          <w:color w:val="1F2937"/>
          <w:sz w:val="22"/>
          <w:szCs w:val="22"/>
        </w:rPr>
        <w:t xml:space="preserve">'rbpp'</w:t>
      </w:r>
      <w:r>
        <w:rPr>
          <w:rFonts w:ascii="Times New Roman" w:cs="Times New Roman" w:eastAsia="Times New Roman" w:hAnsi="Times New Roman"/>
          <w:color w:val="1F2937"/>
          <w:sz w:val="22"/>
          <w:szCs w:val="22"/>
        </w:rPr>
        <w:t xml:space="preserve"> ou </w:t>
      </w:r>
      <w:r>
        <w:rPr>
          <w:rFonts w:ascii="Times New Roman" w:cs="Times New Roman" w:eastAsia="Times New Roman" w:hAnsi="Times New Roman"/>
          <w:b/>
          <w:bCs/>
          <w:color w:val="1F2937"/>
          <w:sz w:val="22"/>
          <w:szCs w:val="22"/>
        </w:rPr>
        <w:t xml:space="preserve">'2026-09'</w:t>
      </w:r>
      <w:r>
        <w:rPr>
          <w:rFonts w:ascii="Times New Roman" w:cs="Times New Roman" w:eastAsia="Times New Roman" w:hAnsi="Times New Roman"/>
          <w:color w:val="1F2937"/>
          <w:sz w:val="22"/>
          <w:szCs w:val="22"/>
        </w:rPr>
        <w:t xml:space="preserve">. Avant de relancer, prédit : combien de résultats vas-tu obtenir ? Quelle catégorie dominera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scripts/requetes.js</w:t>
      </w:r>
    </w:p>
    <w:p>
      <w:pPr>
        <w:spacing w:after="6" w:before="6" w:line="276"/>
      </w:pPr>
      <w:r>
        <w:rPr>
          <w:rFonts w:ascii="Times New Roman" w:cs="Times New Roman" w:eastAsia="Times New Roman" w:hAnsi="Times New Roman"/>
          <w:color w:val="1F2937"/>
          <w:sz w:val="22"/>
          <w:szCs w:val="22"/>
        </w:rPr>
        <w:t xml:space="preserve">Observe le tableau affiché par la requête 3. Correspond-il à ta prédiction ?</w:t>
      </w:r>
    </w:p>
    <w:p>
      <w:pPr>
        <w:spacing w:after="6" w:before="6" w:line="276"/>
      </w:pPr>
      <w:r>
        <w:rPr>
          <w:rFonts w:ascii="Times New Roman" w:cs="Times New Roman" w:eastAsia="Times New Roman" w:hAnsi="Times New Roman"/>
          <w:color w:val="1F2937"/>
          <w:sz w:val="22"/>
          <w:szCs w:val="22"/>
        </w:rPr>
        <w:t xml:space="preserve">Maintenant essaie </w:t>
      </w:r>
      <w:r>
        <w:rPr>
          <w:rFonts w:ascii="Times New Roman" w:cs="Times New Roman" w:eastAsia="Times New Roman" w:hAnsi="Times New Roman"/>
          <w:b/>
          <w:bCs/>
          <w:color w:val="1F2937"/>
          <w:sz w:val="22"/>
          <w:szCs w:val="22"/>
        </w:rPr>
        <w:t xml:space="preserve">'lecon-appli-ia'</w:t>
      </w:r>
      <w:r>
        <w:rPr>
          <w:rFonts w:ascii="Times New Roman" w:cs="Times New Roman" w:eastAsia="Times New Roman" w:hAnsi="Times New Roman"/>
          <w:color w:val="1F2937"/>
          <w:sz w:val="22"/>
          <w:szCs w:val="22"/>
        </w:rPr>
        <w:t xml:space="preserve"> comme motCle. Attention au piège : tu obtiens 14 lignes pour 7 leçons, parce que la catégorie lecons indexe le .docx ET la fiche .md qui l'accompagne. Compte donc les .docx du SEUL parcours, et compare-le à la moitié du nombre de lignes renvoyées — pas au contenu entier de </w:t>
      </w:r>
      <w:r>
        <w:rPr>
          <w:rFonts w:ascii="Times New Roman" w:cs="Times New Roman" w:eastAsia="Times New Roman" w:hAnsi="Times New Roman"/>
          <w:b/>
          <w:bCs/>
          <w:color w:val="1F2937"/>
          <w:sz w:val="22"/>
          <w:szCs w:val="22"/>
        </w:rPr>
        <w:t xml:space="preserve">livrables/lecons/</w:t>
      </w:r>
      <w:r>
        <w:rPr>
          <w:rFonts w:ascii="Times New Roman" w:cs="Times New Roman" w:eastAsia="Times New Roman" w:hAnsi="Times New Roman"/>
          <w:color w:val="1F2937"/>
          <w:sz w:val="22"/>
          <w:szCs w:val="22"/>
        </w:rPr>
        <w:t xml:space="preserv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ls livrables/lecons/*lecon-appli-ia*.docx | wc -l    # 7 au 11/09/2026</w:t>
      </w:r>
    </w:p>
    <w:p>
      <w:pPr>
        <w:spacing w:after="6" w:before="6" w:line="276"/>
      </w:pPr>
      <w:r>
        <w:rPr>
          <w:rFonts w:ascii="Times New Roman" w:cs="Times New Roman" w:eastAsia="Times New Roman" w:hAnsi="Times New Roman"/>
          <w:color w:val="1F2937"/>
          <w:sz w:val="22"/>
          <w:szCs w:val="22"/>
        </w:rPr>
        <w:t xml:space="preserve">(La commande </w:t>
      </w:r>
      <w:r>
        <w:rPr>
          <w:rFonts w:ascii="Times New Roman" w:cs="Times New Roman" w:eastAsia="Times New Roman" w:hAnsi="Times New Roman"/>
          <w:b/>
          <w:bCs/>
          <w:color w:val="1F2937"/>
          <w:sz w:val="22"/>
          <w:szCs w:val="22"/>
        </w:rPr>
        <w:t xml:space="preserve">ls</w:t>
      </w:r>
      <w:r>
        <w:rPr>
          <w:rFonts w:ascii="Times New Roman" w:cs="Times New Roman" w:eastAsia="Times New Roman" w:hAnsi="Times New Roman"/>
          <w:color w:val="1F2937"/>
          <w:sz w:val="22"/>
          <w:szCs w:val="22"/>
        </w:rPr>
        <w:t xml:space="preserve"> avec </w:t>
      </w:r>
      <w:r>
        <w:rPr>
          <w:rFonts w:ascii="Times New Roman" w:cs="Times New Roman" w:eastAsia="Times New Roman" w:hAnsi="Times New Roman"/>
          <w:b/>
          <w:bCs/>
          <w:color w:val="1F2937"/>
          <w:sz w:val="22"/>
          <w:szCs w:val="22"/>
        </w:rPr>
        <w:t xml:space="preserve">wc -l</w:t>
      </w:r>
      <w:r>
        <w:rPr>
          <w:rFonts w:ascii="Times New Roman" w:cs="Times New Roman" w:eastAsia="Times New Roman" w:hAnsi="Times New Roman"/>
          <w:color w:val="1F2937"/>
          <w:sz w:val="22"/>
          <w:szCs w:val="22"/>
        </w:rPr>
        <w:t xml:space="preserve"> : ces deux binaires système se comportent identiquement sous zsh et sous bash. Mais le motif *.docx, lui, est développé par le SHELL et non par ls — et là, les deux diffèrent : sans aucune correspondance, bash transmet le motif littéral (ls: …: No such file or directory) tandis que zsh REFUSE d'exécuter la commande (zsh:1: no matches found). Vérifié dans les deux shells le 11/09/2026. Tu peux confirmer ton shell courant avec </w:t>
      </w:r>
      <w:r>
        <w:rPr>
          <w:rFonts w:ascii="Times New Roman" w:cs="Times New Roman" w:eastAsia="Times New Roman" w:hAnsi="Times New Roman"/>
          <w:b/>
          <w:bCs/>
          <w:color w:val="1F2937"/>
          <w:sz w:val="22"/>
          <w:szCs w:val="22"/>
        </w:rPr>
        <w:t xml:space="preserve">echo $SHELL</w:t>
      </w:r>
      <w:r>
        <w:rPr>
          <w:rFonts w:ascii="Times New Roman" w:cs="Times New Roman" w:eastAsia="Times New Roman" w:hAnsi="Times New Roman"/>
          <w:color w:val="1F2937"/>
          <w:sz w:val="22"/>
          <w:szCs w:val="22"/>
        </w:rPr>
        <w:t xml:space="preserve">.)</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SQL LIKE est une recherche textuelle simple mais puissante. Elle ne comprend pas les accents (contrairement à la normalisation NFD du frontend). Un exercice ultérieur (leçon 09) testera cette différence de comportement.</w:t>
      </w:r>
    </w:p>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Exercice 4 — CASSER volontairement, lire l'erreur, réparer</w:t>
      </w:r>
    </w:p>
    <w:p>
      <w:pPr>
        <w:spacing w:after="6" w:before="6" w:line="276"/>
      </w:pPr>
      <w:r>
        <w:rPr>
          <w:rFonts w:ascii="Times New Roman" w:cs="Times New Roman" w:eastAsia="Times New Roman" w:hAnsi="Times New Roman"/>
          <w:color w:val="1F2937"/>
          <w:sz w:val="22"/>
          <w:szCs w:val="22"/>
        </w:rPr>
        <w:t xml:space="preserve">Dans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modifie la première requête (totaux par catégorie) :</w:t>
      </w:r>
    </w:p>
    <w:p>
      <w:pPr>
        <w:spacing w:after="6" w:before="6" w:line="276"/>
      </w:pPr>
      <w:r>
        <w:rPr>
          <w:rFonts w:ascii="Times New Roman" w:cs="Times New Roman" w:eastAsia="Times New Roman" w:hAnsi="Times New Roman"/>
          <w:color w:val="1F2937"/>
          <w:sz w:val="22"/>
          <w:szCs w:val="22"/>
        </w:rPr>
        <w:t xml:space="preserve">Change </w:t>
      </w:r>
      <w:r>
        <w:rPr>
          <w:rFonts w:ascii="Times New Roman" w:cs="Times New Roman" w:eastAsia="Times New Roman" w:hAnsi="Times New Roman"/>
          <w:b/>
          <w:bCs/>
          <w:color w:val="1F2937"/>
          <w:sz w:val="22"/>
          <w:szCs w:val="22"/>
        </w:rPr>
        <w:t xml:space="preserve">FROM livrables</w:t>
      </w:r>
      <w:r>
        <w:rPr>
          <w:rFonts w:ascii="Times New Roman" w:cs="Times New Roman" w:eastAsia="Times New Roman" w:hAnsi="Times New Roman"/>
          <w:color w:val="1F2937"/>
          <w:sz w:val="22"/>
          <w:szCs w:val="22"/>
        </w:rPr>
        <w:t xml:space="preserve"> en </w:t>
      </w:r>
      <w:r>
        <w:rPr>
          <w:rFonts w:ascii="Times New Roman" w:cs="Times New Roman" w:eastAsia="Times New Roman" w:hAnsi="Times New Roman"/>
          <w:b/>
          <w:bCs/>
          <w:color w:val="1F2937"/>
          <w:sz w:val="22"/>
          <w:szCs w:val="22"/>
        </w:rPr>
        <w:t xml:space="preserve">FROM fichiers</w:t>
      </w:r>
      <w:r>
        <w:rPr>
          <w:rFonts w:ascii="Times New Roman" w:cs="Times New Roman" w:eastAsia="Times New Roman" w:hAnsi="Times New Roman"/>
          <w:color w:val="1F2937"/>
          <w:sz w:val="22"/>
          <w:szCs w:val="22"/>
        </w:rPr>
        <w:t xml:space="preserve">. Sauvegarde et relance :</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node scripts/requetes.js</w:t>
      </w:r>
    </w:p>
    <w:p>
      <w:pPr>
        <w:spacing w:after="6" w:before="6" w:line="276"/>
      </w:pPr>
      <w:r>
        <w:rPr>
          <w:rFonts w:ascii="Times New Roman" w:cs="Times New Roman" w:eastAsia="Times New Roman" w:hAnsi="Times New Roman"/>
          <w:color w:val="1F2937"/>
          <w:sz w:val="22"/>
          <w:szCs w:val="22"/>
        </w:rPr>
        <w:t xml:space="preserve">Tu dois voir une erreur de la forme :</w:t>
      </w:r>
      <w:r>
        <w:rPr>
          <w:rFonts w:ascii="Times New Roman" w:cs="Times New Roman" w:eastAsia="Times New Roman" w:hAnsi="Times New Roman"/>
          <w:i/>
          <w:iCs/>
          <w:color w:val="6B7280"/>
          <w:sz w:val="20"/>
          <w:szCs w:val="20"/>
        </w:rPr>
        <w:t xml:space="preserve"> [Corrigé le 25/09/2026 : sortie vérifiée, pas corrigée. Rejouée le 25/09/2026 avec better-sqlite3 13.0.3 sur une base en mémoire : « SqliteError: no such table: fichiers », au caractère près.]</w:t>
      </w:r>
    </w:p>
    <w:p>
      <w:pPr>
        <w:pBdr>
          <w:left w:val="single" w:color="1B3A6B" w:sz="12"/>
        </w:pBdr>
        <w:shd w:fill="F5F5F5" w:color="F5F5F5" w:val="solid"/>
        <w:spacing w:after="4" w:before="4" w:line="240"/>
        <w:ind w:left="283"/>
      </w:pPr>
      <w:r>
        <w:rPr>
          <w:rFonts w:ascii="Consolas" w:cs="Consolas" w:eastAsia="Consolas" w:hAnsi="Consolas"/>
          <w:color w:val="1F2937"/>
          <w:sz w:val="20"/>
          <w:szCs w:val="20"/>
        </w:rPr>
        <w:t xml:space="preserve">SqliteError: no such table: fichiers</w:t>
      </w:r>
    </w:p>
    <w:p>
      <w:pPr>
        <w:spacing w:after="6" w:before="6" w:line="276"/>
      </w:pPr>
      <w:r>
        <w:rPr>
          <w:rFonts w:ascii="Times New Roman" w:cs="Times New Roman" w:eastAsia="Times New Roman" w:hAnsi="Times New Roman"/>
          <w:color w:val="1F2937"/>
          <w:sz w:val="22"/>
          <w:szCs w:val="22"/>
        </w:rPr>
        <w:t xml:space="preserve">Lis le message complet. better-sqlite3 lance une exception synchrone à la ligne </w:t>
      </w:r>
      <w:r>
        <w:rPr>
          <w:rFonts w:ascii="Times New Roman" w:cs="Times New Roman" w:eastAsia="Times New Roman" w:hAnsi="Times New Roman"/>
          <w:b/>
          <w:bCs/>
          <w:color w:val="1F2937"/>
          <w:sz w:val="22"/>
          <w:szCs w:val="22"/>
        </w:rPr>
        <w:t xml:space="preserve">.all()</w:t>
      </w:r>
      <w:r>
        <w:rPr>
          <w:rFonts w:ascii="Times New Roman" w:cs="Times New Roman" w:eastAsia="Times New Roman" w:hAnsi="Times New Roman"/>
          <w:color w:val="1F2937"/>
          <w:sz w:val="22"/>
          <w:szCs w:val="22"/>
        </w:rPr>
        <w:t xml:space="preserve"> — il n'y a pas de Promise rejetée silencieusement, pas de callback oublié. L'erreur est là, précise, immédiate.</w:t>
      </w:r>
    </w:p>
    <w:p>
      <w:pPr>
        <w:spacing w:after="6" w:before="6" w:line="276"/>
      </w:pPr>
      <w:r>
        <w:rPr>
          <w:rFonts w:ascii="Times New Roman" w:cs="Times New Roman" w:eastAsia="Times New Roman" w:hAnsi="Times New Roman"/>
          <w:color w:val="1F2937"/>
          <w:sz w:val="22"/>
          <w:szCs w:val="22"/>
        </w:rPr>
        <w:t xml:space="preserve">Répare : remets </w:t>
      </w:r>
      <w:r>
        <w:rPr>
          <w:rFonts w:ascii="Times New Roman" w:cs="Times New Roman" w:eastAsia="Times New Roman" w:hAnsi="Times New Roman"/>
          <w:b/>
          <w:bCs/>
          <w:color w:val="1F2937"/>
          <w:sz w:val="22"/>
          <w:szCs w:val="22"/>
        </w:rPr>
        <w:t xml:space="preserve">FROM livrables</w:t>
      </w:r>
      <w:r>
        <w:rPr>
          <w:rFonts w:ascii="Times New Roman" w:cs="Times New Roman" w:eastAsia="Times New Roman" w:hAnsi="Times New Roman"/>
          <w:color w:val="1F2937"/>
          <w:sz w:val="22"/>
          <w:szCs w:val="22"/>
        </w:rPr>
        <w:t xml:space="preserve"> et vérifie que le script tourne à nouveau.</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les erreurs SQLite sont synchrones et lisibles. Le nom de la table, le nom de la colonne, la contrainte violée — tout est dans le message. Prendre l'habitude de LIRE le message avant de chercher sur internet divise le temps de débogage.</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Vérifier que ça marche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Test</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Commande</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Résultat attendu</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1 — Indexer crée la base</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node scripts/indexer.js</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Une ligne par catégorie avec son nombre de fichiers. "✅ Indexation terminée — N fichier(s)" (N = total actuel du dépôt)</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2 — Requêtes interrogent la base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node scripts/requetes.js</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4 tableaux dans le terminal. Le total par catégorie coïncide avec /api/inventaire</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3 — Route de recherche répond</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curl "http://localhost:3000/api/db/search?q=rbpp"</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Tableau JSON des livrables dont le slug contient "rbpp"</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4 — Erreur si q trop court</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curl "http://localhost:3000/api/db/search?q=a"</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{"erreur":"Le terme de recherche doit faire au moins 2 caractères."}</w:t>
            </w:r>
          </w:p>
        </w:tc>
      </w:tr>
    </w:tbl>
    <w:p>
      <w:pPr>
        <w:spacing w:after="8" w:before="8"/>
      </w:pPr>
    </w:p>
    <w:p>
      <w:pPr>
        <w:pStyle w:val="Heading3"/>
        <w:spacing w:after="6" w:before="16"/>
      </w:pPr>
      <w:r>
        <w:rPr>
          <w:rFonts w:ascii="Times New Roman" w:cs="Times New Roman" w:eastAsia="Times New Roman" w:hAnsi="Times New Roman"/>
          <w:b/>
          <w:bCs/>
          <w:color w:val="1F2937"/>
          <w:sz w:val="26"/>
          <w:szCs w:val="26"/>
        </w:rPr>
        <w:t xml:space="preserve">Erreurs fréquentes et leurs causes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Message d'erreur</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Cause</w:t>
            </w:r>
          </w:p>
        </w:tc>
        <w:tc>
          <w:tcPr>
            <w:shd w:fill="1B3A6B" w:color="1B3A6B" w:val="solid"/>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Correction</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Error: Cannot find module 'better-sqlite3'</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better-sqlite3 n'est pas installé dans le projet</w:t>
            </w:r>
            <w:r>
              <w:rPr>
                <w:rFonts w:ascii="Times New Roman" w:cs="Times New Roman" w:eastAsia="Times New Roman" w:hAnsi="Times New Roman"/>
                <w:i/>
                <w:iCs/>
                <w:color w:val="6B7280"/>
                <w:sz w:val="20"/>
                <w:szCs w:val="20"/>
              </w:rPr>
              <w:t xml:space="preserve"> [Corrigé le 25/09/2026 : le symptôme manquait son préfixe. Reproduit le 25/09/2026 sur Node.js v24.15.0. Node écrit « Error: Cannot find module 'better-sqlite3' ».]</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Dans livrables/projets/appli-ia/ : npm install better-sqlite3</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SqliteError: no such table: livrables</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portail.db n'existe pas encore</w:t>
            </w:r>
            <w:r>
              <w:rPr>
                <w:rFonts w:ascii="Times New Roman" w:cs="Times New Roman" w:eastAsia="Times New Roman" w:hAnsi="Times New Roman"/>
                <w:i/>
                <w:iCs/>
                <w:color w:val="6B7280"/>
                <w:sz w:val="20"/>
                <w:szCs w:val="20"/>
              </w:rPr>
              <w:t xml:space="preserve"> [Corrigé le 25/09/2026 : symptôme vérifié, pas corrigé : « SqliteError: no such table: livrables » est exact au caractère près (rejoué le 25/09/2026).]</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Lancer node scripts/indexer.js avant le serveur</w:t>
            </w:r>
          </w:p>
        </w:tc>
      </w:tr>
      <w:tr>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SqliteError: no such column: X</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La requête référence une colonne absente du schéma</w:t>
            </w:r>
            <w:r>
              <w:rPr>
                <w:rFonts w:ascii="Times New Roman" w:cs="Times New Roman" w:eastAsia="Times New Roman" w:hAnsi="Times New Roman"/>
                <w:i/>
                <w:iCs/>
                <w:color w:val="6B7280"/>
                <w:sz w:val="20"/>
                <w:szCs w:val="20"/>
              </w:rPr>
              <w:t xml:space="preserve"> [Corrigé le 25/09/2026 : symptôme vérifié, pas corrigé : « SqliteError: no such column: X » est exact au caractère près, le X compris (rejoué le 25/09/2026 avec une requête sur une colonne X inexistante).]</w:t>
            </w:r>
          </w:p>
        </w:tc>
        <w:tc>
          <w:tcPr>
            <w:shd w:fill="FFFFFF" w:color="FFFFFF"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Comparer les noms de colonnes avec CREATE TABLE dans creerSchema()</w:t>
            </w:r>
          </w:p>
        </w:tc>
      </w:tr>
      <w:tr>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SqliteError: attempt to write a readonly database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.open() avec readonly:true sur la base ouverte en écriture ailleurs</w:t>
            </w:r>
            <w:r>
              <w:rPr>
                <w:rFonts w:ascii="Times New Roman" w:cs="Times New Roman" w:eastAsia="Times New Roman" w:hAnsi="Times New Roman"/>
                <w:i/>
                <w:iCs/>
                <w:color w:val="6B7280"/>
                <w:sz w:val="20"/>
                <w:szCs w:val="20"/>
              </w:rPr>
              <w:t xml:space="preserve"> [Corrigé le 25/09/2026 : le symptôme était écrit « Error: SQLITE_READONLY: attempt to write a readonly database ». Rejoué le 25/09/2026 sur une copie de portail.db passée en lecture seule : la classe est SqliteError, comme les trois autres lignes de ce tableau, et SQLITE_READONLY est le CODE porté par l'objet (e.code), pas un préfixe du message.]</w:t>
            </w:r>
          </w:p>
        </w:tc>
        <w:tc>
          <w:tcPr>
            <w:shd w:fill="EEF2F7" w:color="EEF2F7" w:val="solid"/>
            <w:tcMar>
              <w:top w:type="dxa" w:w="60"/>
              <w:left w:type="dxa" w:w="100"/>
              <w:bottom w:type="dxa" w:w="60"/>
              <w:right w:type="dxa" w:w="100"/>
            </w:tcMar>
          </w:tcPr>
          <w:p>
            <w:r>
              <w:rPr>
                <w:rFonts w:ascii="Times New Roman" w:cs="Times New Roman" w:eastAsia="Times New Roman" w:hAnsi="Times New Roman"/>
                <w:b w:val="false"/>
                <w:bCs w:val="false"/>
                <w:color w:val="1F2937"/>
                <w:sz w:val="22"/>
                <w:szCs w:val="22"/>
              </w:rPr>
              <w:t xml:space="preserve">Fermer la connexion précédente (db.close()) ou ouvrir en lecture seule uniquement</w:t>
            </w:r>
          </w:p>
        </w:tc>
      </w:tr>
    </w:tbl>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Challenge</w:t>
      </w:r>
    </w:p>
    <w:p>
      <w:pPr>
        <w:spacing w:after="6" w:before="6" w:line="276"/>
      </w:pPr>
      <w:r>
        <w:rPr>
          <w:rFonts w:ascii="Times New Roman" w:cs="Times New Roman" w:eastAsia="Times New Roman" w:hAnsi="Times New Roman"/>
          <w:color w:val="1F2937"/>
          <w:sz w:val="22"/>
          <w:szCs w:val="22"/>
        </w:rPr>
        <w:t xml:space="preserve">Ajoute une cinquième requête dans </w:t>
      </w:r>
      <w:r>
        <w:rPr>
          <w:rFonts w:ascii="Times New Roman" w:cs="Times New Roman" w:eastAsia="Times New Roman" w:hAnsi="Times New Roman"/>
          <w:b/>
          <w:bCs/>
          <w:color w:val="1F2937"/>
          <w:sz w:val="22"/>
          <w:szCs w:val="22"/>
        </w:rPr>
        <w:t xml:space="preserve">scripts/requetes.js</w:t>
      </w:r>
      <w:r>
        <w:rPr>
          <w:rFonts w:ascii="Times New Roman" w:cs="Times New Roman" w:eastAsia="Times New Roman" w:hAnsi="Times New Roman"/>
          <w:color w:val="1F2937"/>
          <w:sz w:val="22"/>
          <w:szCs w:val="22"/>
        </w:rPr>
        <w:t xml:space="preserve"> qui répond à la question : quels sont les 3 mois les plus productifs (en nombre de livrables) depuis le début du dépôt ?</w:t>
      </w:r>
    </w:p>
    <w:p>
      <w:pPr>
        <w:spacing w:after="6" w:before="6" w:line="276"/>
      </w:pPr>
      <w:r>
        <w:rPr>
          <w:rFonts w:ascii="Times New Roman" w:cs="Times New Roman" w:eastAsia="Times New Roman" w:hAnsi="Times New Roman"/>
          <w:color w:val="1F2937"/>
          <w:sz w:val="22"/>
          <w:szCs w:val="22"/>
        </w:rPr>
        <w:t xml:space="preserve">Indice : en SQLite, </w:t>
      </w:r>
      <w:r>
        <w:rPr>
          <w:rFonts w:ascii="Times New Roman" w:cs="Times New Roman" w:eastAsia="Times New Roman" w:hAnsi="Times New Roman"/>
          <w:b/>
          <w:bCs/>
          <w:color w:val="1F2937"/>
          <w:sz w:val="22"/>
          <w:szCs w:val="22"/>
        </w:rPr>
        <w:t xml:space="preserve">substr(date, 1, 7)</w:t>
      </w:r>
      <w:r>
        <w:rPr>
          <w:rFonts w:ascii="Times New Roman" w:cs="Times New Roman" w:eastAsia="Times New Roman" w:hAnsi="Times New Roman"/>
          <w:color w:val="1F2937"/>
          <w:sz w:val="22"/>
          <w:szCs w:val="22"/>
        </w:rPr>
        <w:t xml:space="preserve"> extrait 'YYYY-MM' d'une date stockée en texte. La requête GROUP BY sur cette valeur te donne les totaux mensuels.</w:t>
      </w:r>
    </w:p>
    <w:p>
      <w:pPr>
        <w:spacing w:after="6" w:before="6" w:line="276"/>
      </w:pPr>
      <w:r>
        <w:rPr>
          <w:rFonts w:ascii="Times New Roman" w:cs="Times New Roman" w:eastAsia="Times New Roman" w:hAnsi="Times New Roman"/>
          <w:b/>
          <w:bCs/>
          <w:color w:val="1F2937"/>
          <w:sz w:val="22"/>
          <w:szCs w:val="22"/>
        </w:rPr>
        <w:t xml:space="preserve">Critères de réussite observables :</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La requête tourne sans erreur.</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résultat affiche un tableau avec colonnes "mois" et "livrables", trié par livrables décroissant.</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Les NULL (fichiers sans date) ne doivent pas apparaître dans ce classement — vérifie avec un WHERE date IS NOT NULL.</w:t>
      </w:r>
    </w:p>
    <w:p>
      <w:pPr>
        <w:pStyle w:val="ListParagraph"/>
        <w:numPr>
          <w:ilvl w:val="0"/>
          <w:numId w:val="1"/>
        </w:numPr>
        <w:spacing w:after="2" w:before="2" w:line="276"/>
      </w:pPr>
      <w:r>
        <w:rPr>
          <w:rFonts w:ascii="Times New Roman" w:cs="Times New Roman" w:eastAsia="Times New Roman" w:hAnsi="Times New Roman"/>
          <w:color w:val="1F2937"/>
          <w:sz w:val="22"/>
          <w:szCs w:val="22"/>
        </w:rPr>
        <w:t xml:space="preserve">Le total des livrables classés est inférieur au total de la base : dis de combien, et pourquoi. WHERE date IS NOT NULL n'écarte pas ce que tu crois — relis la note sur extraireDate() dans l'exercice 1.</w:t>
      </w:r>
    </w:p>
    <w:p>
      <w:pPr>
        <w:spacing w:after="6" w:before="6" w:line="276"/>
      </w:pPr>
      <w:r>
        <w:rPr>
          <w:rFonts w:ascii="Times New Roman" w:cs="Times New Roman" w:eastAsia="Times New Roman" w:hAnsi="Times New Roman"/>
          <w:b/>
          <w:bCs/>
          <w:color w:val="1F2937"/>
          <w:sz w:val="22"/>
          <w:szCs w:val="22"/>
        </w:rPr>
        <w:t xml:space="preserve">Ce que ça t'apprend au-delà du résultat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b/>
          <w:bCs/>
          <w:color w:val="1F2937"/>
          <w:sz w:val="22"/>
          <w:szCs w:val="22"/>
        </w:rPr>
        <w:t xml:space="preserve">substr()</w:t>
      </w:r>
      <w:r>
        <w:rPr>
          <w:rFonts w:ascii="Times New Roman" w:cs="Times New Roman" w:eastAsia="Times New Roman" w:hAnsi="Times New Roman"/>
          <w:color w:val="1F2937"/>
          <w:sz w:val="22"/>
          <w:szCs w:val="22"/>
        </w:rPr>
        <w:t xml:space="preserve"> est une fonction SQL standard disponible dans SQLite, PostgreSQL et MySQL. Extraire des sous-chaînes de dates texte est une technique récurrente quand les dates ne sont pas stockées en type DATE natif — ce qui est notre choix délibéré pour rester compatible avec le format de nommage des fichiers.</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Ressources</w:t>
      </w:r>
    </w:p>
    <w:p>
      <w:pPr>
        <w:spacing w:after="6" w:before="6" w:line="276"/>
      </w:pPr>
      <w:hyperlink w:history="1" r:id="rIdqnf8wrvx_hs3ktc35r1m6">
        <w:r>
          <w:rPr>
            <w:rFonts w:ascii="Times New Roman" w:cs="Times New Roman" w:eastAsia="Times New Roman" w:hAnsi="Times New Roman"/>
            <w:color w:val="1155CC"/>
            <w:sz w:val="22"/>
            <w:szCs w:val="22"/>
            <w:u w:val="single" w:color="1155CC"/>
          </w:rPr>
          <w:t xml:space="preserve">better-sqlite3 — Documentation API (GitHub)</w:t>
        </w:r>
      </w:hyperlink>
      <w:r>
        <w:rPr>
          <w:rFonts w:ascii="Times New Roman" w:cs="Times New Roman" w:eastAsia="Times New Roman" w:hAnsi="Times New Roman"/>
          <w:color w:val="1F2937"/>
          <w:sz w:val="22"/>
          <w:szCs w:val="22"/>
        </w:rPr>
        <w:t xml:space="preserve"> — Référence complète : new Database(), .prepare(), .run(), .all(), .get(), .transaction(). Vérifiée le 11/09/2026 (HTTP 200).</w:t>
      </w:r>
    </w:p>
    <w:p>
      <w:pPr>
        <w:spacing w:after="6" w:before="6" w:line="276"/>
      </w:pPr>
      <w:hyperlink w:history="1" r:id="rIdztohrn2ugwhqybtdvphuc">
        <w:r>
          <w:rPr>
            <w:rFonts w:ascii="Times New Roman" w:cs="Times New Roman" w:eastAsia="Times New Roman" w:hAnsi="Times New Roman"/>
            <w:color w:val="1155CC"/>
            <w:sz w:val="22"/>
            <w:szCs w:val="22"/>
            <w:u w:val="single" w:color="1155CC"/>
          </w:rPr>
          <w:t xml:space="preserve">SQLite — Quand utiliser SQLite ? (sqlite.org)</w:t>
        </w:r>
      </w:hyperlink>
      <w:r>
        <w:rPr>
          <w:rFonts w:ascii="Times New Roman" w:cs="Times New Roman" w:eastAsia="Times New Roman" w:hAnsi="Times New Roman"/>
          <w:color w:val="1F2937"/>
          <w:sz w:val="22"/>
          <w:szCs w:val="22"/>
        </w:rPr>
        <w:t xml:space="preserve"> — Cas d'usage, forces et limites. Inclut la comparaison fopen() et les seuils de trafic. Vérifiée le 11/09/2026 (HTTP 200).</w:t>
      </w:r>
    </w:p>
    <w:p>
      <w:pPr>
        <w:spacing w:after="6" w:before="6" w:line="276"/>
      </w:pPr>
      <w:hyperlink w:history="1" r:id="rIdm5uqipkkw0lux-efh0trg">
        <w:r>
          <w:rPr>
            <w:rFonts w:ascii="Times New Roman" w:cs="Times New Roman" w:eastAsia="Times New Roman" w:hAnsi="Times New Roman"/>
            <w:color w:val="1155CC"/>
            <w:sz w:val="22"/>
            <w:szCs w:val="22"/>
            <w:u w:val="single" w:color="1155CC"/>
          </w:rPr>
          <w:t xml:space="preserve">SQLite — Langage des transactions (sqlite.org)</w:t>
        </w:r>
      </w:hyperlink>
      <w:r>
        <w:rPr>
          <w:rFonts w:ascii="Times New Roman" w:cs="Times New Roman" w:eastAsia="Times New Roman" w:hAnsi="Times New Roman"/>
          <w:color w:val="1F2937"/>
          <w:sz w:val="22"/>
          <w:szCs w:val="22"/>
        </w:rPr>
        <w:t xml:space="preserve"> — BEGIN, COMMIT, ROLLBACK, modes DEFERRED/IMMEDIATE/EXCLUSIVE. Vérifiée le 11/09/2026 (HTTP 200).</w:t>
      </w:r>
    </w:p>
    <w:p>
      <w:pPr>
        <w:spacing w:after="6" w:before="6" w:line="276"/>
      </w:pPr>
      <w:hyperlink w:history="1" r:id="rIdiuy6uim1tuaqwxzhdxdso">
        <w:r>
          <w:rPr>
            <w:rFonts w:ascii="Times New Roman" w:cs="Times New Roman" w:eastAsia="Times New Roman" w:hAnsi="Times New Roman"/>
            <w:color w:val="1155CC"/>
            <w:sz w:val="22"/>
            <w:szCs w:val="22"/>
            <w:u w:val="single" w:color="1155CC"/>
          </w:rPr>
          <w:t xml:space="preserve">SQLite — CREATE INDEX (sqlite.org)</w:t>
        </w:r>
      </w:hyperlink>
      <w:r>
        <w:rPr>
          <w:rFonts w:ascii="Times New Roman" w:cs="Times New Roman" w:eastAsia="Times New Roman" w:hAnsi="Times New Roman"/>
          <w:color w:val="1F2937"/>
          <w:sz w:val="22"/>
          <w:szCs w:val="22"/>
        </w:rPr>
        <w:t xml:space="preserve"> — Syntaxe complète, index partiels, index sur expression. Vérifiée le 11/09/2026 (HTTP 200).</w:t>
      </w:r>
    </w:p>
    <w:p>
      <w:pPr>
        <w:spacing w:after="6" w:before="6" w:line="276"/>
      </w:pPr>
      <w:hyperlink w:history="1" r:id="rIdqxwfwcbdfmxjswtw24bme">
        <w:r>
          <w:rPr>
            <w:rFonts w:ascii="Times New Roman" w:cs="Times New Roman" w:eastAsia="Times New Roman" w:hAnsi="Times New Roman"/>
            <w:color w:val="1155CC"/>
            <w:sz w:val="22"/>
            <w:szCs w:val="22"/>
            <w:u w:val="single" w:color="1155CC"/>
          </w:rPr>
          <w:t xml:space="preserve">Node.js — Versions LTS (nodejs.org)</w:t>
        </w:r>
      </w:hyperlink>
      <w:r>
        <w:rPr>
          <w:rFonts w:ascii="Times New Roman" w:cs="Times New Roman" w:eastAsia="Times New Roman" w:hAnsi="Times New Roman"/>
          <w:color w:val="1F2937"/>
          <w:sz w:val="22"/>
          <w:szCs w:val="22"/>
        </w:rPr>
        <w:t xml:space="preserve"> — le tableau des versions marque v24 (Krypton) et v22 (Jod) toutes deux « LTS » au 11/09/2026. Il ne dit PAS laquelle est en Active LTS et laquelle est en Maintenance LTS : la page distingue les deux régimes dans sa prose, sans les rattacher aux lignes du tableau. v22, publiée en avril 2024, n'est plus en Active LTS. Vérifiée le 11/09/2026 (HTTP 200).</w:t>
      </w:r>
    </w:p>
    <w:p>
      <w:pPr>
        <w:spacing w:after="8" w:before="8"/>
      </w:pPr>
    </w:p>
    <w:p>
      <w:pPr>
        <w:pStyle w:val="Heading2"/>
        <w:spacing w:after="8" w:before="24"/>
      </w:pPr>
      <w:r>
        <w:rPr>
          <w:rFonts w:ascii="Times New Roman" w:cs="Times New Roman" w:eastAsia="Times New Roman" w:hAnsi="Times New Roman"/>
          <w:b/>
          <w:bCs/>
          <w:color w:val="1B3A6B"/>
          <w:sz w:val="30"/>
          <w:szCs w:val="30"/>
        </w:rPr>
        <w:t xml:space="preserve">🔜 Prochaine leçon</w:t>
      </w:r>
    </w:p>
    <w:p>
      <w:pPr>
        <w:spacing w:after="6" w:before="6" w:line="276"/>
      </w:pPr>
      <w:r>
        <w:rPr>
          <w:rFonts w:ascii="Times New Roman" w:cs="Times New Roman" w:eastAsia="Times New Roman" w:hAnsi="Times New Roman"/>
          <w:b/>
          <w:bCs/>
          <w:color w:val="1F2937"/>
          <w:sz w:val="22"/>
          <w:szCs w:val="22"/>
        </w:rPr>
        <w:t xml:space="preserve">Leçon 08 — API et architecture</w:t>
      </w:r>
      <w:r>
        <w:rPr>
          <w:rFonts w:ascii="Times New Roman" w:cs="Times New Roman" w:eastAsia="Times New Roman" w:hAnsi="Times New Roman"/>
          <w:color w:val="1F2937"/>
          <w:sz w:val="22"/>
          <w:szCs w:val="22"/>
        </w:rPr>
        <w:t xml:space="preserve"> : routes, séparation front/back, gestion des erreurs, ce qui casse en vrai.</w:t>
      </w:r>
    </w:p>
    <w:p>
      <w:pPr>
        <w:pStyle w:val="Heading2"/>
        <w:spacing w:after="10" w:before="20" w:line="276"/>
      </w:pPr>
      <w:r>
        <w:rPr>
          <w:rFonts w:ascii="Times New Roman" w:cs="Times New Roman" w:eastAsia="Times New Roman" w:hAnsi="Times New Roman"/>
          <w:b/>
          <w:bCs/>
          <w:color w:val="1B3A6B"/>
          <w:sz w:val="30"/>
          <w:szCs w:val="30"/>
        </w:rPr>
        <w:t xml:space="preserve">📝 Journal des corrections</w:t>
      </w:r>
    </w:p>
    <w:p>
      <w:pPr>
        <w:spacing w:after="6" w:before="6" w:line="276"/>
      </w:pPr>
      <w:r>
        <w:rPr>
          <w:rFonts w:ascii="Times New Roman" w:cs="Times New Roman" w:eastAsia="Times New Roman" w:hAnsi="Times New Roman"/>
          <w:color w:val="1F2937"/>
          <w:sz w:val="22"/>
          <w:szCs w:val="22"/>
        </w:rPr>
        <w:t xml:space="preserve">Relecture du 11/09/2026. Sept corrections, portées dans le texte ci-dessus. La formulation d'origine est conservée ici.</w:t>
      </w:r>
    </w:p>
    <w:p>
      <w:pPr>
        <w:spacing w:after="6" w:before="6" w:line="276"/>
      </w:pPr>
      <w:r>
        <w:rPr>
          <w:rFonts w:ascii="Times New Roman" w:cs="Times New Roman" w:eastAsia="Times New Roman" w:hAnsi="Times New Roman"/>
          <w:color w:val="1F2937"/>
          <w:sz w:val="22"/>
          <w:szCs w:val="22"/>
        </w:rPr>
        <w:t xml:space="preserve">1 — Huit puces vides, dont trois listes entièrement muettes. Le document annonçait « Le Portail Livrables est une application en deux couches : », « Trois nouveaux fichiers sont en place dans le projet : » et « Voici pourquoi c'est pertinent ici : » — suivis à chaque fois de deux puces sans aucun texte. S'y ajoutaient une question blanche dans l'exercice 1 et un critère de réussite blanc dans le Challenge. Les huit portaient la même signature : un w:p de 397 octets, style ListParagraph, numérotation intacte, et un w:t xml:space="default" auto-fermant, c'est-à-dire une chaîne vide passée au sérialiseur. La leçon n°05 du 28/08/2026 en comptait quinze sur trente-huit, passées inaperçues. Les huit sont désormais remplies ; la liste des « trois nouveaux fichiers » en compte bien trois : indexer.js, requetes.js et portail.db.</w:t>
      </w:r>
    </w:p>
    <w:p>
      <w:pPr>
        <w:spacing w:after="6" w:before="6" w:line="276"/>
      </w:pPr>
      <w:r>
        <w:rPr>
          <w:rFonts w:ascii="Times New Roman" w:cs="Times New Roman" w:eastAsia="Times New Roman" w:hAnsi="Times New Roman"/>
          <w:color w:val="1F2937"/>
          <w:sz w:val="22"/>
          <w:szCs w:val="22"/>
        </w:rPr>
        <w:t xml:space="preserve">2 — L'exercice 3 prescrivait une vérification qui ne pouvait pas réussir. Il demandait de passer motCle à 'lecon-appli-ia' puis : « Tu devrais voir apparaître toutes les leçons du parcours en cours. Vérifie que le nombre correspond au nombre de fichiers .docx dans livrables/lecons/ », avec la commande « ls livrables/lecons/*.docx | wc -l ». Mesuré le 11/09/2026 : la requête rend 14 lignes (7 .docx + 7 fiches .md, la catégorie indexant les deux), la commande rend 135 (toutes les leçons de tous les parcours), et le parcours compte 7 leçons. Trois nombres, aucun égal. C'est la même confusion fichiers / leçons que celle corrigée le 04/09/2026 dans la leçon n°06 (« sur 232 leçons »). Le texte explique désormais le doublement par les fiches, et la commande filtre sur le parcours.</w:t>
      </w:r>
    </w:p>
    <w:p>
      <w:pPr>
        <w:spacing w:after="6" w:before="6" w:line="276"/>
      </w:pPr>
      <w:r>
        <w:rPr>
          <w:rFonts w:ascii="Times New Roman" w:cs="Times New Roman" w:eastAsia="Times New Roman" w:hAnsi="Times New Roman"/>
          <w:color w:val="1F2937"/>
          <w:sz w:val="22"/>
          <w:szCs w:val="22"/>
        </w:rPr>
        <w:t xml:space="preserve">3 — Le corrigé implicite de la question 1 de l'exercice 1 était faux. La question « Quel type de fichier déclencherait ce cas ? » renvoyait à la note de PROJET.md, qui annonçait « 9 livrables sans date dans leur nom : quiz, infographies et documents antérieurs à la convention YYYY-MM-DD_ ». Interrogation de la base créée par cette leçon même, le 11/09/2026 : 66 lignes sur 520 sont à date = NULL, et 53 d'entre elles PORTENT une date dans leur nom — en fin de nom, selon la convention quiz_[type]_[slug]_YYYY-MM-DD que prescrit CLAUDE.md, tandis que extraireDate() n'ancre que le début. Ce sont donc les 19 quiz et les 37 infographies en totalité qui basculent à NULL, par construction du motif et non par ancienneté. Seuls 13 fichiers n'ont réellement aucune date, dont 6 notes de dossier qui n'en ont pas à avoir. La question porte maintenant sa mise en garde, et PROJET.md a été corrigé le même jour.</w:t>
      </w:r>
    </w:p>
    <w:p>
      <w:pPr>
        <w:spacing w:after="6" w:before="6" w:line="276"/>
      </w:pPr>
      <w:r>
        <w:rPr>
          <w:rFonts w:ascii="Times New Roman" w:cs="Times New Roman" w:eastAsia="Times New Roman" w:hAnsi="Times New Roman"/>
          <w:color w:val="1F2937"/>
          <w:sz w:val="22"/>
          <w:szCs w:val="22"/>
        </w:rPr>
        <w:t xml:space="preserve">4 — « ls avec wc -l fonctionne identiquement en zsh et en bash — ce sont deux binaires système, pas des fonctions shell. » Vrai de ls et de wc, faux de ce qui compte ici : le motif *.docx est développé par le shell, pas par ls. Vérifié dans les deux shells le 11/09/2026 — sans correspondance, bash transmet le motif littéral et zsh refuse d'exécuter la commande.</w:t>
      </w:r>
    </w:p>
    <w:p>
      <w:pPr>
        <w:spacing w:after="6" w:before="6" w:line="276"/>
      </w:pPr>
      <w:r>
        <w:rPr>
          <w:rFonts w:ascii="Times New Roman" w:cs="Times New Roman" w:eastAsia="Times New Roman" w:hAnsi="Times New Roman"/>
          <w:color w:val="1F2937"/>
          <w:sz w:val="22"/>
          <w:szCs w:val="22"/>
        </w:rPr>
        <w:t xml:space="preserve">5 — La ressource Node.js annonçait « v24 LTS (Krypton) et v22 LTS (Jod) actives au 11/09/2026 ». La page citée marque bien les deux « LTS », mais ne dit nulle part laquelle est en Active LTS et laquelle est en Maintenance LTS : elle distingue les deux régimes dans sa prose sans les rattacher aux lignes du tableau. v22, publiée en avril 2024, n'est plus en Active LTS. Le libellé décrit désormais ce que la page dit, et rien de plus.</w:t>
      </w:r>
    </w:p>
    <w:p>
      <w:pPr>
        <w:spacing w:after="6" w:before="6" w:line="276"/>
      </w:pPr>
      <w:r>
        <w:rPr>
          <w:rFonts w:ascii="Times New Roman" w:cs="Times New Roman" w:eastAsia="Times New Roman" w:hAnsi="Times New Roman"/>
          <w:color w:val="1F2937"/>
          <w:sz w:val="22"/>
          <w:szCs w:val="22"/>
        </w:rPr>
        <w:t xml:space="preserve">6 — Le LIMIT 50 de /api/db/search n'était signalé nulle part dans le texte. Au 11/09/2026, q=rbpp correspond à 74 lignes en base et la route en renvoie 50, silencieusement. La note sous l'extrait le dit maintenant et renvoie la pagination à la leçon 08.</w:t>
      </w:r>
    </w:p>
    <w:p>
      <w:pPr>
        <w:spacing w:after="6" w:before="6" w:line="276"/>
      </w:pPr>
      <w:r>
        <w:rPr>
          <w:rFonts w:ascii="Times New Roman" w:cs="Times New Roman" w:eastAsia="Times New Roman" w:hAnsi="Times New Roman"/>
          <w:color w:val="1F2937"/>
          <w:sz w:val="22"/>
          <w:szCs w:val="22"/>
        </w:rPr>
        <w:t xml:space="preserve">7 — Ce qui a été vérifié et tenu. Les quatre tests de la section « Vérifier que ça marche » ont été relancés un par un et passent, la chaîne d'erreur du test 4 au caractère près ; npm run build passe ; better-sqlite3 13.0.3 déclare bien engines node &gt;= 22 et tourne sur Node v24.18.1 ; le SQLite embarqué est en 3.53.4, qui supporte le NULLS LAST employé dans la route ; les cinq URL répondent 200 avec du contenu réel et la citation de sqlite.org est verbatim ; le scan disque annoncé à « quelques dizaines de millisecondes » a été mesuré entre 7 et 16 ms sur 521 fichiers. La transparence sur les benchmarks non vérifiés du README de better-sqlite3 est conservée telle quelle : c'est le bon réflexe.</w:t>
      </w:r>
    </w:p>
    <w:p>
      <w:pPr>
        <w:spacing w:after="6" w:before="6" w:line="276"/>
      </w:pPr>
      <w:r>
        <w:rPr>
          <w:rFonts w:ascii="Times New Roman" w:cs="Times New Roman" w:eastAsia="Times New Roman" w:hAnsi="Times New Roman"/>
          <w:color w:val="1F2937"/>
          <w:sz w:val="22"/>
          <w:szCs w:val="22"/>
        </w:rPr>
        <w:t xml:space="preserve">La leçon 08 va réconcilier les deux contrats de données qui coexistent (</w:t>
      </w:r>
      <w:r>
        <w:rPr>
          <w:rFonts w:ascii="Times New Roman" w:cs="Times New Roman" w:eastAsia="Times New Roman" w:hAnsi="Times New Roman"/>
          <w:b/>
          <w:bCs/>
          <w:color w:val="1F2937"/>
          <w:sz w:val="22"/>
          <w:szCs w:val="22"/>
        </w:rPr>
        <w:t xml:space="preserve">src/types.ts</w:t>
      </w:r>
      <w:r>
        <w:rPr>
          <w:rFonts w:ascii="Times New Roman" w:cs="Times New Roman" w:eastAsia="Times New Roman" w:hAnsi="Times New Roman"/>
          <w:color w:val="1F2937"/>
          <w:sz w:val="22"/>
          <w:szCs w:val="22"/>
        </w:rPr>
        <w:t xml:space="preserve"> côté serveur et </w:t>
      </w:r>
      <w:r>
        <w:rPr>
          <w:rFonts w:ascii="Times New Roman" w:cs="Times New Roman" w:eastAsia="Times New Roman" w:hAnsi="Times New Roman"/>
          <w:b/>
          <w:bCs/>
          <w:color w:val="1F2937"/>
          <w:sz w:val="22"/>
          <w:szCs w:val="22"/>
        </w:rPr>
        <w:t xml:space="preserve">frontend/src/types.ts</w:t>
      </w:r>
      <w:r>
        <w:rPr>
          <w:rFonts w:ascii="Times New Roman" w:cs="Times New Roman" w:eastAsia="Times New Roman" w:hAnsi="Times New Roman"/>
          <w:color w:val="1F2937"/>
          <w:sz w:val="22"/>
          <w:szCs w:val="22"/>
        </w:rPr>
        <w:t xml:space="preserve"> côté navigateur) et refactoriser le serveur pour qu'il exploite la base SQLite créée en leçon 07. On verra aussi comment le serveur Node.js peut servir le build React sans Vite en parallèle.</w:t>
      </w:r>
    </w:p>
    <w:p>
      <w:pPr>
        <w:spacing w:after="120" w:before="360" w:line="276"/>
      </w:pPr>
      <w:r>
        <w:rPr>
          <w:rFonts w:ascii="Times New Roman" w:cs="Times New Roman" w:eastAsia="Times New Roman" w:hAnsi="Times New Roman"/>
          <w:b/>
          <w:bCs/>
          <w:color w:val="1F2937"/>
          <w:sz w:val="22"/>
          <w:szCs w:val="22"/>
        </w:rPr>
        <w:t xml:space="preserve">📝 Journal des corrections — 25 septembre 2026</w:t>
      </w:r>
    </w:p>
    <w:p>
      <w:pPr>
        <w:spacing w:after="60" w:before="60" w:line="276"/>
      </w:pPr>
      <w:r>
        <w:rPr>
          <w:rFonts w:ascii="Times New Roman" w:cs="Times New Roman" w:eastAsia="Times New Roman" w:hAnsi="Times New Roman"/>
          <w:b/>
          <w:bCs/>
          <w:color w:val="1F2937"/>
          <w:sz w:val="22"/>
          <w:szCs w:val="22"/>
        </w:rPr>
        <w:t xml:space="preserve">Trois des cinq symptômes du tableau étaient exacts au caractère près.</w:t>
      </w:r>
      <w:r>
        <w:rPr>
          <w:rFonts w:ascii="Times New Roman" w:cs="Times New Roman" w:eastAsia="Times New Roman" w:hAnsi="Times New Roman"/>
          <w:color w:val="1F2937"/>
          <w:sz w:val="22"/>
          <w:szCs w:val="22"/>
        </w:rPr>
        <w:t xml:space="preserve"> Rejoués le 25/09/2026 avec better-sqlite3 13.0.3 : « SqliteError: no such table: fichiers », « no such table: livrables » et « no such column: X » — le X littéral compris. C'est le meilleur tableau d'erreurs du parcours, et de loin : les quatre autres leçons relues le même jour n'avaient qu'un seul message exact à elles toutes.</w:t>
      </w:r>
    </w:p>
    <w:p>
      <w:pPr>
        <w:spacing w:after="60" w:before="60" w:line="276"/>
      </w:pPr>
      <w:r>
        <w:rPr>
          <w:rFonts w:ascii="Times New Roman" w:cs="Times New Roman" w:eastAsia="Times New Roman" w:hAnsi="Times New Roman"/>
          <w:b/>
          <w:bCs/>
          <w:color w:val="1F2937"/>
          <w:sz w:val="22"/>
          <w:szCs w:val="22"/>
        </w:rPr>
        <w:t xml:space="preserve">Les deux autres portaient un préfixe fautif.</w:t>
      </w:r>
      <w:r>
        <w:rPr>
          <w:rFonts w:ascii="Times New Roman" w:cs="Times New Roman" w:eastAsia="Times New Roman" w:hAnsi="Times New Roman"/>
          <w:color w:val="1F2937"/>
          <w:sz w:val="22"/>
          <w:szCs w:val="22"/>
        </w:rPr>
        <w:t xml:space="preserve"> « Cannot find module 'better-sqlite3' » manquait son « Error: ». Et « Error: SQLITE_READONLY: attempt to write a readonly database » mélangeait deux choses : rejoué sur une copie de portail.db en lecture seule, la classe est SqliteError — comme les trois lignes voisines — et SQLITE_READONLY est le code porté par l'objet, pas un préfixe du message.</w:t>
      </w:r>
    </w:p>
    <w:p>
      <w:pPr>
        <w:spacing w:after="60" w:before="60" w:line="276"/>
      </w:pPr>
      <w:r>
        <w:rPr>
          <w:rFonts w:ascii="Times New Roman" w:cs="Times New Roman" w:eastAsia="Times New Roman" w:hAnsi="Times New Roman"/>
          <w:b/>
          <w:bCs/>
          <w:color w:val="1F2937"/>
          <w:sz w:val="22"/>
          <w:szCs w:val="22"/>
        </w:rPr>
        <w:t xml:space="preserve">Ce qui a été relu et n'a pas bougé.</w:t>
      </w:r>
      <w:r>
        <w:rPr>
          <w:rFonts w:ascii="Times New Roman" w:cs="Times New Roman" w:eastAsia="Times New Roman" w:hAnsi="Times New Roman"/>
          <w:color w:val="1F2937"/>
          <w:sz w:val="22"/>
          <w:szCs w:val="22"/>
        </w:rPr>
        <w:t xml:space="preserve"> Les sept corrections du 11/09/2026 tiennent, dont les huit puces vides et l'exercice 3 qui prescrivait une vérification impossible. Cette passe ne porte que sur les cinq symptômes, relevés par le contrôle (g) de l'étape 5 bis écrit le 25/09/2026.</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z2ohvkzwkdbcxqhnlh4z" Type="http://schemas.openxmlformats.org/officeDocument/2006/relationships/hyperlink" Target="https://www.sqlite.org/whentouse.html" TargetMode="External"/><Relationship Id="rIdqnf8wrvx_hs3ktc35r1m6" Type="http://schemas.openxmlformats.org/officeDocument/2006/relationships/hyperlink" Target="https://github.com/WiseLibs/better-sqlite3/blob/master/docs/api.md" TargetMode="External"/><Relationship Id="rIdztohrn2ugwhqybtdvphuc" Type="http://schemas.openxmlformats.org/officeDocument/2006/relationships/hyperlink" Target="https://www.sqlite.org/whentouse.html" TargetMode="External"/><Relationship Id="rIdm5uqipkkw0lux-efh0trg" Type="http://schemas.openxmlformats.org/officeDocument/2006/relationships/hyperlink" Target="https://www.sqlite.org/lang_transaction.html" TargetMode="External"/><Relationship Id="rIdiuy6uim1tuaqwxzhdxdso" Type="http://schemas.openxmlformats.org/officeDocument/2006/relationships/hyperlink" Target="https://www.sqlite.org/lang_createindex.html" TargetMode="External"/><Relationship Id="rIdqxwfwcbdfmxjswtw24bme" Type="http://schemas.openxmlformats.org/officeDocument/2006/relationships/hyperlink" Target="https://nodejs.org/en/about/previous-releas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2026-09-11T06:10:11.118Z</dcterms:created>
  <dcterms:modified xsi:type="dcterms:W3CDTF">2026-09-11T06:10:11.126Z</dcterms:modified>
</cp:coreProperties>
</file>

<file path=docProps/custom.xml><?xml version="1.0" encoding="utf-8"?>
<Properties xmlns="http://schemas.openxmlformats.org/officeDocument/2006/custom-properties" xmlns:vt="http://schemas.openxmlformats.org/officeDocument/2006/docPropsVTypes"/>
</file>