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60" w:before="200"/>
        <w:jc w:val="center"/>
      </w:pPr>
      <w:r>
        <w:rPr>
          <w:b/>
          <w:bCs/>
          <w:color w:val="1B3A6B"/>
          <w:sz w:val="52"/>
          <w:szCs w:val="52"/>
        </w:rPr>
        <w:t xml:space="preserve">Leçon NO-CODE + IA n°16</w:t>
      </w:r>
    </w:p>
    <w:p>
      <w:pPr>
        <w:pStyle w:val="Heading1"/>
        <w:spacing w:after="160" w:before="200"/>
        <w:jc w:val="center"/>
      </w:pPr>
      <w:r>
        <w:rPr>
          <w:b/>
          <w:bCs/>
          <w:color w:val="1B3A6B"/>
          <w:sz w:val="52"/>
          <w:szCs w:val="52"/>
        </w:rPr>
        <w:t xml:space="preserve">Bases de données no-code</w:t>
      </w:r>
    </w:p>
    <w:p>
      <w:pPr>
        <w:pStyle w:val="Heading1"/>
        <w:spacing w:after="160" w:before="200"/>
        <w:jc w:val="center"/>
      </w:pPr>
      <w:r>
        <w:rPr>
          <w:b/>
          <w:bCs/>
          <w:color w:val="1B3A6B"/>
          <w:sz w:val="52"/>
          <w:szCs w:val="52"/>
        </w:rPr>
        <w:t xml:space="preserve">Airtable &amp; Notion comme socle d'une automatisation</w:t>
      </w:r>
    </w:p>
    <w:p>
      <w:pPr>
        <w:spacing w:after="80" w:before="80"/>
      </w:pPr>
    </w:p>
    <w:p>
      <w:pPr>
        <w:spacing w:after="60" w:before="60"/>
        <w:jc w:val="center"/>
      </w:pPr>
      <w:r>
        <w:rPr>
          <w:i/>
          <w:iCs/>
          <w:color w:val="1B3A6B"/>
          <w:sz w:val="22"/>
          <w:szCs w:val="22"/>
        </w:rPr>
        <w:t xml:space="preserve">31 juillet 2026  •  Module Fondamental — Leçon 16/16</w:t>
      </w:r>
    </w:p>
    <w:p>
      <w:pPr>
        <w:spacing w:after="200" w:before="40"/>
        <w:jc w:val="center"/>
      </w:pPr>
      <w:r>
        <w:rPr>
          <w:i/>
          <w:iCs/>
          <w:color w:val="1F2937"/>
          <w:sz w:val="20"/>
          <w:szCs w:val="20"/>
        </w:rPr>
        <w:t xml:space="preserve">Parcours NO-CODE + IA : Thème 7 sur 16</w:t>
      </w:r>
    </w:p>
    <w:p>
      <w:pPr>
        <w:pStyle w:val="Heading2"/>
        <w:spacing w:after="120" w:before="360"/>
      </w:pPr>
      <w:r>
        <w:rPr>
          <w:b/>
          <w:bCs/>
          <w:color w:val="1B3A6B"/>
          <w:sz w:val="30"/>
          <w:szCs w:val="30"/>
        </w:rPr>
        <w:t xml:space="preserve">🎯 Objectif &amp; continuité</w:t>
      </w:r>
    </w:p>
    <w:p>
      <w:pPr>
        <w:spacing w:after="80" w:before="80"/>
      </w:pPr>
      <w:r>
        <w:rPr>
          <w:b w:val="false"/>
          <w:bCs w:val="false"/>
          <w:i w:val="false"/>
          <w:iCs w:val="false"/>
          <w:color w:val="1F2937"/>
          <w:sz w:val="22"/>
          <w:szCs w:val="22"/>
        </w:rPr>
        <w:t xml:space="preserve">À la fin de cette leçon, tu sauras :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1F2937"/>
          <w:sz w:val="22"/>
          <w:szCs w:val="22"/>
        </w:rPr>
        <w:t xml:space="preserve">Comprendre la structure d'Airtable et Notion comme bases de données no-code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1F2937"/>
          <w:sz w:val="22"/>
          <w:szCs w:val="22"/>
        </w:rPr>
        <w:t xml:space="preserve">Choisir le bon outil selon ton cas d'usage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1F2937"/>
          <w:sz w:val="22"/>
          <w:szCs w:val="22"/>
        </w:rPr>
        <w:t xml:space="preserve">Connecter une base de données no-code à un workflow Make, Zapier ou n8n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1F2937"/>
          <w:sz w:val="22"/>
          <w:szCs w:val="22"/>
        </w:rPr>
        <w:t xml:space="preserve">Construire un scénario complet : formulaire → base de données → enrichissement IA → notification</w:t>
      </w:r>
    </w:p>
    <w:p>
      <w:pPr>
        <w:spacing w:after="80" w:before="80"/>
      </w:pPr>
    </w:p>
    <w:p>
      <w:pPr>
        <w:spacing w:after="80" w:before="80"/>
        <w:ind w:left="576"/>
      </w:pPr>
      <w:r>
        <w:rPr>
          <w:i/>
          <w:iCs/>
          <w:color w:val="1B3A6B"/>
          <w:sz w:val="22"/>
          <w:szCs w:val="22"/>
        </w:rPr>
        <w:t xml:space="preserve">Continuité avec la leçon 15 : Tu as appris à appeler un LLM via API dans Make/n8n. Cette leçon comble un angle mort crucial : où sont stockées les données que ces workflows consomment et produisent ? Un workflow sans base de données persistante ne peut pas « se souvenir » des résultats d'une exécution à l'autre.</w:t>
      </w:r>
    </w:p>
    <w:p>
      <w:pPr>
        <w:pStyle w:val="Heading2"/>
        <w:spacing w:after="120" w:before="360"/>
      </w:pPr>
      <w:r>
        <w:rPr>
          <w:b/>
          <w:bCs/>
          <w:color w:val="1B3A6B"/>
          <w:sz w:val="30"/>
          <w:szCs w:val="30"/>
        </w:rPr>
        <w:t xml:space="preserve">🔬 Théorie (20%)</w:t>
      </w:r>
    </w:p>
    <w:p>
      <w:pPr>
        <w:pStyle w:val="Heading3"/>
        <w:spacing w:after="80" w:before="240"/>
      </w:pPr>
      <w:r>
        <w:rPr>
          <w:b/>
          <w:bCs/>
          <w:color w:val="1F2937"/>
          <w:sz w:val="26"/>
          <w:szCs w:val="26"/>
        </w:rPr>
        <w:t xml:space="preserve">1. Pourquoi une base de données pour les automatisations ?</w:t>
      </w:r>
    </w:p>
    <w:p>
      <w:pPr>
        <w:spacing w:after="80" w:before="80"/>
      </w:pPr>
      <w:r>
        <w:rPr>
          <w:b w:val="false"/>
          <w:bCs w:val="false"/>
          <w:i w:val="false"/>
          <w:iCs w:val="false"/>
          <w:color w:val="1F2937"/>
          <w:sz w:val="22"/>
          <w:szCs w:val="22"/>
        </w:rPr>
        <w:t xml:space="preserve">Un workflow automatisé a systématiquement besoin de trois choses :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1F2937"/>
          <w:sz w:val="22"/>
          <w:szCs w:val="22"/>
        </w:rPr>
        <w:t xml:space="preserve">Sources de données : listes de contacts, catalogues, états de traitement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1F2937"/>
          <w:sz w:val="22"/>
          <w:szCs w:val="22"/>
        </w:rPr>
        <w:t xml:space="preserve">Destinations : stocker les résultats produits par l'IA ou les transformations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1F2937"/>
          <w:sz w:val="22"/>
          <w:szCs w:val="22"/>
        </w:rPr>
        <w:t xml:space="preserve">Mémoire persistante : garder l'état entre deux exécutions</w:t>
      </w:r>
    </w:p>
    <w:p>
      <w:pPr>
        <w:spacing w:after="80" w:before="80"/>
      </w:pPr>
    </w:p>
    <w:p>
      <w:pPr>
        <w:spacing w:after="80" w:before="80"/>
      </w:pPr>
      <w:r>
        <w:rPr>
          <w:b w:val="false"/>
          <w:bCs w:val="false"/>
          <w:i w:val="false"/>
          <w:iCs w:val="false"/>
          <w:color w:val="1F2937"/>
          <w:sz w:val="22"/>
          <w:szCs w:val="22"/>
        </w:rPr>
        <w:t xml:space="preserve">Un tableur (Google Sheets, Excel) peut jouer ce rôle, mais ses limites apparaissent vite :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1F2937"/>
          <w:sz w:val="22"/>
          <w:szCs w:val="22"/>
        </w:rPr>
        <w:t xml:space="preserve">Pas de relations natives entre tables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1F2937"/>
          <w:sz w:val="22"/>
          <w:szCs w:val="22"/>
        </w:rPr>
        <w:t xml:space="preserve">Pas de validation stricte des types de champs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1F2937"/>
          <w:sz w:val="22"/>
          <w:szCs w:val="22"/>
        </w:rPr>
        <w:t xml:space="preserve">Lenteur sur gros volumes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1F2937"/>
          <w:sz w:val="22"/>
          <w:szCs w:val="22"/>
        </w:rPr>
        <w:t xml:space="preserve">Pas de vues métier dédiées (kanban, calendrier, formulaire…)</w:t>
      </w:r>
    </w:p>
    <w:p>
      <w:pPr>
        <w:spacing w:after="80" w:before="80"/>
      </w:pPr>
    </w:p>
    <w:p>
      <w:pPr>
        <w:spacing w:after="80" w:before="80"/>
      </w:pPr>
      <w:r>
        <w:rPr>
          <w:b w:val="false"/>
          <w:bCs w:val="false"/>
          <w:i w:val="false"/>
          <w:iCs w:val="false"/>
          <w:color w:val="1F2937"/>
          <w:sz w:val="22"/>
          <w:szCs w:val="22"/>
        </w:rPr>
        <w:t xml:space="preserve">Les bases de données no-code comblent ces lacunes sans ligne de code.</w:t>
      </w:r>
    </w:p>
    <w:p>
      <w:pPr>
        <w:pStyle w:val="Heading3"/>
        <w:spacing w:after="80" w:before="240"/>
      </w:pPr>
      <w:r>
        <w:rPr>
          <w:b/>
          <w:bCs/>
          <w:color w:val="1F2937"/>
          <w:sz w:val="26"/>
          <w:szCs w:val="26"/>
        </w:rPr>
        <w:t xml:space="preserve">2. Airtable — le tableur-base de données</w:t>
      </w:r>
    </w:p>
    <w:p>
      <w:pPr>
        <w:spacing w:after="80" w:before="80"/>
      </w:pPr>
      <w:r>
        <w:rPr>
          <w:b/>
          <w:bCs/>
          <w:i w:val="false"/>
          <w:iCs w:val="false"/>
          <w:color w:val="1F2937"/>
          <w:sz w:val="22"/>
          <w:szCs w:val="22"/>
        </w:rPr>
        <w:t xml:space="preserve">Airtable organise les données en hiérarchie claire :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1F2937"/>
          <w:sz w:val="22"/>
          <w:szCs w:val="22"/>
        </w:rPr>
        <w:t xml:space="preserve">Base = un projet ou une application (ex. : « Suivi formations »)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1F2937"/>
          <w:sz w:val="22"/>
          <w:szCs w:val="22"/>
        </w:rPr>
        <w:t xml:space="preserve">Table = une entité (ex. : « Participants », « Sessions », « Évaluations »)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1F2937"/>
          <w:sz w:val="22"/>
          <w:szCs w:val="22"/>
        </w:rPr>
        <w:t xml:space="preserve">Record = une ligne de données (une instance de l'entité)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1F2937"/>
          <w:sz w:val="22"/>
          <w:szCs w:val="22"/>
        </w:rPr>
        <w:t xml:space="preserve">Field = une colonne avec un type strict</w:t>
      </w:r>
    </w:p>
    <w:p>
      <w:pPr>
        <w:spacing w:after="80" w:before="80"/>
      </w:pPr>
    </w:p>
    <w:p>
      <w:pPr>
        <w:spacing w:after="80" w:before="80"/>
      </w:pPr>
      <w:r>
        <w:rPr>
          <w:b/>
          <w:bCs/>
          <w:i w:val="false"/>
          <w:iCs w:val="false"/>
          <w:color w:val="1F2937"/>
          <w:sz w:val="22"/>
          <w:szCs w:val="22"/>
        </w:rPr>
        <w:t xml:space="preserve">Types de champs essentiels 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1B3A6B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Type de champ</w:t>
            </w:r>
          </w:p>
        </w:tc>
        <w:tc>
          <w:tcPr>
            <w:shd w:fill="1B3A6B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Usage typique</w:t>
            </w:r>
          </w:p>
        </w:tc>
      </w:tr>
      <w:tr>
        <w:tc>
          <w:tcPr>
            <w:shd w:fill="FFFFFF" w:val="clear"/>
          </w:tcPr>
          <w:p>
            <w:pPr>
              <w:spacing w:after="60" w:before="60"/>
            </w:pPr>
            <w:r>
              <w:rPr>
                <w:color w:val="1F2937"/>
                <w:sz w:val="20"/>
                <w:szCs w:val="20"/>
              </w:rPr>
              <w:t xml:space="preserve">Single line text</w:t>
            </w:r>
          </w:p>
        </w:tc>
        <w:tc>
          <w:tcPr>
            <w:shd w:fill="FFFFFF" w:val="clear"/>
          </w:tcPr>
          <w:p>
            <w:pPr>
              <w:spacing w:after="60" w:before="60"/>
            </w:pPr>
            <w:r>
              <w:rPr>
                <w:color w:val="1F2937"/>
                <w:sz w:val="20"/>
                <w:szCs w:val="20"/>
              </w:rPr>
              <w:t xml:space="preserve">Nom, titre court</w:t>
            </w:r>
          </w:p>
        </w:tc>
      </w:tr>
      <w:tr>
        <w:tc>
          <w:tcPr>
            <w:shd w:fill="EEF2F7" w:val="clear"/>
          </w:tcPr>
          <w:p>
            <w:pPr>
              <w:spacing w:after="60" w:before="60"/>
            </w:pPr>
            <w:r>
              <w:rPr>
                <w:color w:val="1F2937"/>
                <w:sz w:val="20"/>
                <w:szCs w:val="20"/>
              </w:rPr>
              <w:t xml:space="preserve">Long text</w:t>
            </w:r>
          </w:p>
        </w:tc>
        <w:tc>
          <w:tcPr>
            <w:shd w:fill="EEF2F7" w:val="clear"/>
          </w:tcPr>
          <w:p>
            <w:pPr>
              <w:spacing w:after="60" w:before="60"/>
            </w:pPr>
            <w:r>
              <w:rPr>
                <w:color w:val="1F2937"/>
                <w:sz w:val="20"/>
                <w:szCs w:val="20"/>
              </w:rPr>
              <w:t xml:space="preserve">Notes, descriptions libres</w:t>
            </w:r>
          </w:p>
        </w:tc>
      </w:tr>
      <w:tr>
        <w:tc>
          <w:tcPr>
            <w:shd w:fill="FFFFFF" w:val="clear"/>
          </w:tcPr>
          <w:p>
            <w:pPr>
              <w:spacing w:after="60" w:before="60"/>
            </w:pPr>
            <w:r>
              <w:rPr>
                <w:color w:val="1F2937"/>
                <w:sz w:val="20"/>
                <w:szCs w:val="20"/>
              </w:rPr>
              <w:t xml:space="preserve">Number</w:t>
            </w:r>
          </w:p>
        </w:tc>
        <w:tc>
          <w:tcPr>
            <w:shd w:fill="FFFFFF" w:val="clear"/>
          </w:tcPr>
          <w:p>
            <w:pPr>
              <w:spacing w:after="60" w:before="60"/>
            </w:pPr>
            <w:r>
              <w:rPr>
                <w:color w:val="1F2937"/>
                <w:sz w:val="20"/>
                <w:szCs w:val="20"/>
              </w:rPr>
              <w:t xml:space="preserve">Score, durée, montant</w:t>
            </w:r>
          </w:p>
        </w:tc>
      </w:tr>
      <w:tr>
        <w:tc>
          <w:tcPr>
            <w:shd w:fill="EEF2F7" w:val="clear"/>
          </w:tcPr>
          <w:p>
            <w:pPr>
              <w:spacing w:after="60" w:before="60"/>
            </w:pPr>
            <w:r>
              <w:rPr>
                <w:color w:val="1F2937"/>
                <w:sz w:val="20"/>
                <w:szCs w:val="20"/>
              </w:rPr>
              <w:t xml:space="preserve">Single / Multi select</w:t>
            </w:r>
          </w:p>
        </w:tc>
        <w:tc>
          <w:tcPr>
            <w:shd w:fill="EEF2F7" w:val="clear"/>
          </w:tcPr>
          <w:p>
            <w:pPr>
              <w:spacing w:after="60" w:before="60"/>
            </w:pPr>
            <w:r>
              <w:rPr>
                <w:color w:val="1F2937"/>
                <w:sz w:val="20"/>
                <w:szCs w:val="20"/>
              </w:rPr>
              <w:t xml:space="preserve">Statut, catégories (liste contrôlée)</w:t>
            </w:r>
          </w:p>
        </w:tc>
      </w:tr>
      <w:tr>
        <w:tc>
          <w:tcPr>
            <w:shd w:fill="FFFFFF" w:val="clear"/>
          </w:tcPr>
          <w:p>
            <w:pPr>
              <w:spacing w:after="60" w:before="60"/>
            </w:pPr>
            <w:r>
              <w:rPr>
                <w:color w:val="1F2937"/>
                <w:sz w:val="20"/>
                <w:szCs w:val="20"/>
              </w:rPr>
              <w:t xml:space="preserve">Date</w:t>
            </w:r>
          </w:p>
        </w:tc>
        <w:tc>
          <w:tcPr>
            <w:shd w:fill="FFFFFF" w:val="clear"/>
          </w:tcPr>
          <w:p>
            <w:pPr>
              <w:spacing w:after="60" w:before="60"/>
            </w:pPr>
            <w:r>
              <w:rPr>
                <w:color w:val="1F2937"/>
                <w:sz w:val="20"/>
                <w:szCs w:val="20"/>
              </w:rPr>
              <w:t xml:space="preserve">Dates de session, d'échéance</w:t>
            </w:r>
          </w:p>
        </w:tc>
      </w:tr>
      <w:tr>
        <w:tc>
          <w:tcPr>
            <w:shd w:fill="EEF2F7" w:val="clear"/>
          </w:tcPr>
          <w:p>
            <w:pPr>
              <w:spacing w:after="60" w:before="60"/>
            </w:pPr>
            <w:r>
              <w:rPr>
                <w:color w:val="1F2937"/>
                <w:sz w:val="20"/>
                <w:szCs w:val="20"/>
              </w:rPr>
              <w:t xml:space="preserve">Checkbox</w:t>
            </w:r>
          </w:p>
        </w:tc>
        <w:tc>
          <w:tcPr>
            <w:shd w:fill="EEF2F7" w:val="clear"/>
          </w:tcPr>
          <w:p>
            <w:pPr>
              <w:spacing w:after="60" w:before="60"/>
            </w:pPr>
            <w:r>
              <w:rPr>
                <w:color w:val="1F2937"/>
                <w:sz w:val="20"/>
                <w:szCs w:val="20"/>
              </w:rPr>
              <w:t xml:space="preserve">Présent/Absent, validé/non validé</w:t>
            </w:r>
          </w:p>
        </w:tc>
      </w:tr>
      <w:tr>
        <w:tc>
          <w:tcPr>
            <w:shd w:fill="FFFFFF" w:val="clear"/>
          </w:tcPr>
          <w:p>
            <w:pPr>
              <w:spacing w:after="60" w:before="60"/>
            </w:pPr>
            <w:r>
              <w:rPr>
                <w:color w:val="1F2937"/>
                <w:sz w:val="20"/>
                <w:szCs w:val="20"/>
              </w:rPr>
              <w:t xml:space="preserve">Link to another record</w:t>
            </w:r>
          </w:p>
        </w:tc>
        <w:tc>
          <w:tcPr>
            <w:shd w:fill="FFFFFF" w:val="clear"/>
          </w:tcPr>
          <w:p>
            <w:pPr>
              <w:spacing w:after="60" w:before="60"/>
            </w:pPr>
            <w:r>
              <w:rPr>
                <w:color w:val="1F2937"/>
                <w:sz w:val="20"/>
                <w:szCs w:val="20"/>
              </w:rPr>
              <w:t xml:space="preserve">Relation entre deux tables</w:t>
            </w:r>
          </w:p>
        </w:tc>
      </w:tr>
      <w:tr>
        <w:tc>
          <w:tcPr>
            <w:shd w:fill="EEF2F7" w:val="clear"/>
          </w:tcPr>
          <w:p>
            <w:pPr>
              <w:spacing w:after="60" w:before="60"/>
            </w:pPr>
            <w:r>
              <w:rPr>
                <w:color w:val="1F2937"/>
                <w:sz w:val="20"/>
                <w:szCs w:val="20"/>
              </w:rPr>
              <w:t xml:space="preserve">Formula</w:t>
            </w:r>
          </w:p>
        </w:tc>
        <w:tc>
          <w:tcPr>
            <w:shd w:fill="EEF2F7" w:val="clear"/>
          </w:tcPr>
          <w:p>
            <w:pPr>
              <w:spacing w:after="60" w:before="60"/>
            </w:pPr>
            <w:r>
              <w:rPr>
                <w:color w:val="1F2937"/>
                <w:sz w:val="20"/>
                <w:szCs w:val="20"/>
              </w:rPr>
              <w:t xml:space="preserve">Calcul automatique (ex. : durée restante)</w:t>
            </w:r>
          </w:p>
        </w:tc>
      </w:tr>
      <w:tr>
        <w:tc>
          <w:tcPr>
            <w:shd w:fill="FFFFFF" w:val="clear"/>
          </w:tcPr>
          <w:p>
            <w:pPr>
              <w:spacing w:after="60" w:before="60"/>
            </w:pPr>
            <w:r>
              <w:rPr>
                <w:color w:val="1F2937"/>
                <w:sz w:val="20"/>
                <w:szCs w:val="20"/>
              </w:rPr>
              <w:t xml:space="preserve">Lookup</w:t>
            </w:r>
          </w:p>
        </w:tc>
        <w:tc>
          <w:tcPr>
            <w:shd w:fill="FFFFFF" w:val="clear"/>
          </w:tcPr>
          <w:p>
            <w:pPr>
              <w:spacing w:after="60" w:before="60"/>
            </w:pPr>
            <w:r>
              <w:rPr>
                <w:color w:val="1F2937"/>
                <w:sz w:val="20"/>
                <w:szCs w:val="20"/>
              </w:rPr>
              <w:t xml:space="preserve">Affiche une valeur de la table liée</w:t>
            </w:r>
          </w:p>
        </w:tc>
      </w:tr>
      <w:tr>
        <w:tc>
          <w:tcPr>
            <w:shd w:fill="EEF2F7" w:val="clear"/>
          </w:tcPr>
          <w:p>
            <w:pPr>
              <w:spacing w:after="60" w:before="60"/>
            </w:pPr>
            <w:r>
              <w:rPr>
                <w:color w:val="1F2937"/>
                <w:sz w:val="20"/>
                <w:szCs w:val="20"/>
              </w:rPr>
              <w:t xml:space="preserve">Attachment</w:t>
            </w:r>
          </w:p>
        </w:tc>
        <w:tc>
          <w:tcPr>
            <w:shd w:fill="EEF2F7" w:val="clear"/>
          </w:tcPr>
          <w:p>
            <w:pPr>
              <w:spacing w:after="60" w:before="60"/>
            </w:pPr>
            <w:r>
              <w:rPr>
                <w:color w:val="1F2937"/>
                <w:sz w:val="20"/>
                <w:szCs w:val="20"/>
              </w:rPr>
              <w:t xml:space="preserve">Fichiers joints</w:t>
            </w:r>
          </w:p>
        </w:tc>
      </w:tr>
    </w:tbl>
    <w:p>
      <w:pPr>
        <w:spacing w:after="80" w:before="80"/>
      </w:pPr>
    </w:p>
    <w:p>
      <w:pPr>
        <w:spacing w:after="80" w:before="80"/>
      </w:pPr>
      <w:r>
        <w:rPr>
          <w:b/>
          <w:bCs/>
          <w:i w:val="false"/>
          <w:iCs w:val="false"/>
          <w:color w:val="1F2937"/>
          <w:sz w:val="22"/>
          <w:szCs w:val="22"/>
        </w:rPr>
        <w:t xml:space="preserve">Vues disponibles :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1F2937"/>
          <w:sz w:val="22"/>
          <w:szCs w:val="22"/>
        </w:rPr>
        <w:t xml:space="preserve">Grid — tableur classique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1F2937"/>
          <w:sz w:val="22"/>
          <w:szCs w:val="22"/>
        </w:rPr>
        <w:t xml:space="preserve">Gallery — cartes visuelles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1F2937"/>
          <w:sz w:val="22"/>
          <w:szCs w:val="22"/>
        </w:rPr>
        <w:t xml:space="preserve">Kanban — colonnes de statut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1F2937"/>
          <w:sz w:val="22"/>
          <w:szCs w:val="22"/>
        </w:rPr>
        <w:t xml:space="preserve">Calendar — organisation temporelle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1F2937"/>
          <w:sz w:val="22"/>
          <w:szCs w:val="22"/>
        </w:rPr>
        <w:t xml:space="preserve">Form — formulaire de saisie pour les non-techniciens</w:t>
      </w:r>
    </w:p>
    <w:p>
      <w:pPr>
        <w:spacing w:after="80" w:before="80"/>
      </w:pPr>
    </w:p>
    <w:p>
      <w:pPr>
        <w:spacing w:after="80" w:before="80"/>
      </w:pPr>
      <w:r>
        <w:rPr>
          <w:b/>
          <w:bCs/>
          <w:i w:val="false"/>
          <w:iCs w:val="false"/>
          <w:color w:val="1F2937"/>
          <w:sz w:val="22"/>
          <w:szCs w:val="22"/>
        </w:rPr>
        <w:t xml:space="preserve">Forces pour les automatisations :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1F2937"/>
          <w:sz w:val="22"/>
          <w:szCs w:val="22"/>
        </w:rPr>
        <w:t xml:space="preserve">API REST robuste, bien documentée et stable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1F2937"/>
          <w:sz w:val="22"/>
          <w:szCs w:val="22"/>
        </w:rPr>
        <w:t xml:space="preserve">Déclencheurs natifs : webhook activé sur création ou modification d'un record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1F2937"/>
          <w:sz w:val="22"/>
          <w:szCs w:val="22"/>
        </w:rPr>
        <w:t xml:space="preserve">Formules puissantes directement dans les champs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1F2937"/>
          <w:sz w:val="22"/>
          <w:szCs w:val="22"/>
        </w:rPr>
        <w:t xml:space="preserve">Filter By Formula : filtrage côté Airtable, pas côté workflow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1F2937"/>
          <w:sz w:val="22"/>
          <w:szCs w:val="22"/>
        </w:rPr>
        <w:t xml:space="preserve">Environ 500 000 organisations utilisatrices (données Airtable, 2025)</w:t>
      </w:r>
    </w:p>
    <w:p>
      <w:pPr>
        <w:spacing w:after="80" w:before="80"/>
      </w:pPr>
    </w:p>
    <w:p>
      <w:pPr>
        <w:spacing w:after="80" w:before="80"/>
      </w:pPr>
      <w:r>
        <w:rPr>
          <w:b/>
          <w:bCs/>
          <w:i w:val="false"/>
          <w:iCs w:val="false"/>
          <w:color w:val="1F2937"/>
          <w:sz w:val="22"/>
          <w:szCs w:val="22"/>
        </w:rPr>
        <w:t xml:space="preserve">Limites à connaître :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1F2937"/>
          <w:sz w:val="22"/>
          <w:szCs w:val="22"/>
        </w:rPr>
        <w:t xml:space="preserve">Plan gratuit limité à 1 000 records par base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1F2937"/>
          <w:sz w:val="22"/>
          <w:szCs w:val="22"/>
        </w:rPr>
        <w:t xml:space="preserve">Interface uniquement en anglais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1F2937"/>
          <w:sz w:val="22"/>
          <w:szCs w:val="22"/>
        </w:rPr>
        <w:t xml:space="preserve">Peut devenir coûteux à grande échelle</w:t>
      </w:r>
    </w:p>
    <w:p>
      <w:pPr>
        <w:pStyle w:val="Heading3"/>
        <w:spacing w:after="80" w:before="240"/>
      </w:pPr>
      <w:r>
        <w:rPr>
          <w:b/>
          <w:bCs/>
          <w:color w:val="1F2937"/>
          <w:sz w:val="26"/>
          <w:szCs w:val="26"/>
        </w:rPr>
        <w:t xml:space="preserve">3. Notion — l'espace de travail structuré</w:t>
      </w:r>
    </w:p>
    <w:p>
      <w:pPr>
        <w:spacing w:after="80" w:before="80"/>
      </w:pPr>
      <w:r>
        <w:rPr>
          <w:b w:val="false"/>
          <w:bCs w:val="false"/>
          <w:i w:val="false"/>
          <w:iCs w:val="false"/>
          <w:color w:val="1F2937"/>
          <w:sz w:val="22"/>
          <w:szCs w:val="22"/>
        </w:rPr>
        <w:t xml:space="preserve">Notion est avant tout un outil de documentation qui embarque des bases de données. Sa structure :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1F2937"/>
          <w:sz w:val="22"/>
          <w:szCs w:val="22"/>
        </w:rPr>
        <w:t xml:space="preserve">Page = unité de base (texte + blocs libres)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1F2937"/>
          <w:sz w:val="22"/>
          <w:szCs w:val="22"/>
        </w:rPr>
        <w:t xml:space="preserve">Database = collection de pages avec des propriétés structurées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1F2937"/>
          <w:sz w:val="22"/>
          <w:szCs w:val="22"/>
        </w:rPr>
        <w:t xml:space="preserve">  → Inline : intégrée dans une page existante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1F2937"/>
          <w:sz w:val="22"/>
          <w:szCs w:val="22"/>
        </w:rPr>
        <w:t xml:space="preserve">  → Full-page : page dédiée à la base de données</w:t>
      </w:r>
    </w:p>
    <w:p>
      <w:pPr>
        <w:spacing w:after="80" w:before="80"/>
      </w:pPr>
    </w:p>
    <w:p>
      <w:pPr>
        <w:spacing w:after="80" w:before="80"/>
      </w:pPr>
      <w:r>
        <w:rPr>
          <w:b/>
          <w:bCs/>
          <w:i w:val="false"/>
          <w:iCs w:val="false"/>
          <w:color w:val="1F2937"/>
          <w:sz w:val="22"/>
          <w:szCs w:val="22"/>
        </w:rPr>
        <w:t xml:space="preserve">Propriétés disponibles (équivalent des fields Airtable) :</w:t>
      </w:r>
    </w:p>
    <w:p>
      <w:pPr>
        <w:spacing w:after="80" w:before="80"/>
      </w:pPr>
      <w:r>
        <w:rPr>
          <w:b w:val="false"/>
          <w:bCs w:val="false"/>
          <w:i w:val="false"/>
          <w:iCs w:val="false"/>
          <w:color w:val="1F2937"/>
          <w:sz w:val="22"/>
          <w:szCs w:val="22"/>
        </w:rPr>
        <w:t xml:space="preserve">Texte, nombre, select, multi-select, date, case à cocher, URL, email, fichiers, relation, formule, rollup (agrégat de valeurs liées).</w:t>
      </w:r>
    </w:p>
    <w:p>
      <w:pPr>
        <w:spacing w:after="80" w:before="80"/>
      </w:pPr>
    </w:p>
    <w:p>
      <w:pPr>
        <w:spacing w:after="80" w:before="80"/>
      </w:pPr>
      <w:r>
        <w:rPr>
          <w:b/>
          <w:bCs/>
          <w:i w:val="false"/>
          <w:iCs w:val="false"/>
          <w:color w:val="1F2937"/>
          <w:sz w:val="22"/>
          <w:szCs w:val="22"/>
        </w:rPr>
        <w:t xml:space="preserve">Vues des bases de données Notion :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1F2937"/>
          <w:sz w:val="22"/>
          <w:szCs w:val="22"/>
        </w:rPr>
        <w:t xml:space="preserve">Table (grille), Board (kanban), Calendar, Gallery, List, Timeline</w:t>
      </w:r>
    </w:p>
    <w:p>
      <w:pPr>
        <w:spacing w:after="80" w:before="80"/>
      </w:pPr>
    </w:p>
    <w:p>
      <w:pPr>
        <w:spacing w:after="80" w:before="80"/>
      </w:pPr>
      <w:r>
        <w:rPr>
          <w:b/>
          <w:bCs/>
          <w:i w:val="false"/>
          <w:iCs w:val="false"/>
          <w:color w:val="1F2937"/>
          <w:sz w:val="22"/>
          <w:szCs w:val="22"/>
        </w:rPr>
        <w:t xml:space="preserve">Forces pour les automatisations :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1F2937"/>
          <w:sz w:val="22"/>
          <w:szCs w:val="22"/>
        </w:rPr>
        <w:t xml:space="preserve">Document + données dans le même espace de travail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1F2937"/>
          <w:sz w:val="22"/>
          <w:szCs w:val="22"/>
        </w:rPr>
        <w:t xml:space="preserve">Relations et rollups entre bases (ex. : somme des heures d'une session)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1F2937"/>
          <w:sz w:val="22"/>
          <w:szCs w:val="22"/>
        </w:rPr>
        <w:t xml:space="preserve">Automatisations natives dans Notion (triggers + actions sans outil tiers)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1F2937"/>
          <w:sz w:val="22"/>
          <w:szCs w:val="22"/>
        </w:rPr>
        <w:t xml:space="preserve">API Notion fonctionnelle, intégrée à Make, Zapier et n8n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1F2937"/>
          <w:sz w:val="22"/>
          <w:szCs w:val="22"/>
        </w:rPr>
        <w:t xml:space="preserve">Interface disponible en français</w:t>
      </w:r>
    </w:p>
    <w:p>
      <w:pPr>
        <w:spacing w:after="80" w:before="80"/>
      </w:pPr>
    </w:p>
    <w:p>
      <w:pPr>
        <w:spacing w:after="80" w:before="80"/>
      </w:pPr>
      <w:r>
        <w:rPr>
          <w:b/>
          <w:bCs/>
          <w:i w:val="false"/>
          <w:iCs w:val="false"/>
          <w:color w:val="1F2937"/>
          <w:sz w:val="22"/>
          <w:szCs w:val="22"/>
        </w:rPr>
        <w:t xml:space="preserve">Limites à connaître :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1F2937"/>
          <w:sz w:val="22"/>
          <w:szCs w:val="22"/>
        </w:rPr>
        <w:t xml:space="preserve">API moins mature qu'Airtable pour des requêtes complexes ou des volumes importants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1F2937"/>
          <w:sz w:val="22"/>
          <w:szCs w:val="22"/>
        </w:rPr>
        <w:t xml:space="preserve">Moins optimisé pour des bases de données avec des dizaines de milliers de records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1F2937"/>
          <w:sz w:val="22"/>
          <w:szCs w:val="22"/>
        </w:rPr>
        <w:t xml:space="preserve">Le rendu en JavaScript peut bloquer certains outils de veille automatisée</w:t>
      </w:r>
    </w:p>
    <w:p>
      <w:pPr>
        <w:pStyle w:val="Heading3"/>
        <w:spacing w:after="80" w:before="240"/>
      </w:pPr>
      <w:r>
        <w:rPr>
          <w:b/>
          <w:bCs/>
          <w:color w:val="1F2937"/>
          <w:sz w:val="26"/>
          <w:szCs w:val="26"/>
        </w:rPr>
        <w:t xml:space="preserve">4. Airtable vs Notion — Choisir le bon outil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1B3A6B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Critère</w:t>
            </w:r>
          </w:p>
        </w:tc>
        <w:tc>
          <w:tcPr>
            <w:shd w:fill="1B3A6B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Airtable</w:t>
            </w:r>
          </w:p>
        </w:tc>
        <w:tc>
          <w:tcPr>
            <w:shd w:fill="1B3A6B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Notion</w:t>
            </w:r>
          </w:p>
        </w:tc>
      </w:tr>
      <w:tr>
        <w:tc>
          <w:tcPr>
            <w:shd w:fill="FFFFFF" w:val="clear"/>
          </w:tcPr>
          <w:p>
            <w:pPr>
              <w:spacing w:after="60" w:before="60"/>
            </w:pPr>
            <w:r>
              <w:rPr>
                <w:color w:val="1F2937"/>
                <w:sz w:val="20"/>
                <w:szCs w:val="20"/>
              </w:rPr>
              <w:t xml:space="preserve">Usage principal</w:t>
            </w:r>
          </w:p>
        </w:tc>
        <w:tc>
          <w:tcPr>
            <w:shd w:fill="FFFFFF" w:val="clear"/>
          </w:tcPr>
          <w:p>
            <w:pPr>
              <w:spacing w:after="60" w:before="60"/>
            </w:pPr>
            <w:r>
              <w:rPr>
                <w:color w:val="1F2937"/>
                <w:sz w:val="20"/>
                <w:szCs w:val="20"/>
              </w:rPr>
              <w:t xml:space="preserve">Base de données structurée</w:t>
            </w:r>
          </w:p>
        </w:tc>
        <w:tc>
          <w:tcPr>
            <w:shd w:fill="FFFFFF" w:val="clear"/>
          </w:tcPr>
          <w:p>
            <w:pPr>
              <w:spacing w:after="60" w:before="60"/>
            </w:pPr>
            <w:r>
              <w:rPr>
                <w:color w:val="1F2937"/>
                <w:sz w:val="20"/>
                <w:szCs w:val="20"/>
              </w:rPr>
              <w:t xml:space="preserve">Wiki + base de données</w:t>
            </w:r>
          </w:p>
        </w:tc>
      </w:tr>
      <w:tr>
        <w:tc>
          <w:tcPr>
            <w:shd w:fill="EEF2F7" w:val="clear"/>
          </w:tcPr>
          <w:p>
            <w:pPr>
              <w:spacing w:after="60" w:before="60"/>
            </w:pPr>
            <w:r>
              <w:rPr>
                <w:color w:val="1F2937"/>
                <w:sz w:val="20"/>
                <w:szCs w:val="20"/>
              </w:rPr>
              <w:t xml:space="preserve">Relations entre tables</w:t>
            </w:r>
          </w:p>
        </w:tc>
        <w:tc>
          <w:tcPr>
            <w:shd w:fill="EEF2F7" w:val="clear"/>
          </w:tcPr>
          <w:p>
            <w:pPr>
              <w:spacing w:after="60" w:before="60"/>
            </w:pPr>
            <w:r>
              <w:rPr>
                <w:color w:val="1F2937"/>
                <w:sz w:val="20"/>
                <w:szCs w:val="20"/>
              </w:rPr>
              <w:t xml:space="preserve">Natives et puissantes</w:t>
            </w:r>
          </w:p>
        </w:tc>
        <w:tc>
          <w:tcPr>
            <w:shd w:fill="EEF2F7" w:val="clear"/>
          </w:tcPr>
          <w:p>
            <w:pPr>
              <w:spacing w:after="60" w:before="60"/>
            </w:pPr>
            <w:r>
              <w:rPr>
                <w:color w:val="1F2937"/>
                <w:sz w:val="20"/>
                <w:szCs w:val="20"/>
              </w:rPr>
              <w:t xml:space="preserve">Supportées, moins flexibles</w:t>
            </w:r>
          </w:p>
        </w:tc>
      </w:tr>
      <w:tr>
        <w:tc>
          <w:tcPr>
            <w:shd w:fill="FFFFFF" w:val="clear"/>
          </w:tcPr>
          <w:p>
            <w:pPr>
              <w:spacing w:after="60" w:before="60"/>
            </w:pPr>
            <w:r>
              <w:rPr>
                <w:color w:val="1F2937"/>
                <w:sz w:val="20"/>
                <w:szCs w:val="20"/>
              </w:rPr>
              <w:t xml:space="preserve">API</w:t>
            </w:r>
          </w:p>
        </w:tc>
        <w:tc>
          <w:tcPr>
            <w:shd w:fill="FFFFFF" w:val="clear"/>
          </w:tcPr>
          <w:p>
            <w:pPr>
              <w:spacing w:after="60" w:before="60"/>
            </w:pPr>
            <w:r>
              <w:rPr>
                <w:color w:val="1F2937"/>
                <w:sz w:val="20"/>
                <w:szCs w:val="20"/>
              </w:rPr>
              <w:t xml:space="preserve">Mature, très bien documentée</w:t>
            </w:r>
          </w:p>
        </w:tc>
        <w:tc>
          <w:tcPr>
            <w:shd w:fill="FFFFFF" w:val="clear"/>
          </w:tcPr>
          <w:p>
            <w:pPr>
              <w:spacing w:after="60" w:before="60"/>
            </w:pPr>
            <w:r>
              <w:rPr>
                <w:color w:val="1F2937"/>
                <w:sz w:val="20"/>
                <w:szCs w:val="20"/>
              </w:rPr>
              <w:t xml:space="preserve">Correcte, en progression</w:t>
            </w:r>
          </w:p>
        </w:tc>
      </w:tr>
      <w:tr>
        <w:tc>
          <w:tcPr>
            <w:shd w:fill="EEF2F7" w:val="clear"/>
          </w:tcPr>
          <w:p>
            <w:pPr>
              <w:spacing w:after="60" w:before="60"/>
            </w:pPr>
            <w:r>
              <w:rPr>
                <w:color w:val="1F2937"/>
                <w:sz w:val="20"/>
                <w:szCs w:val="20"/>
              </w:rPr>
              <w:t xml:space="preserve">Intégrations (Make/Zapier/n8n)</w:t>
            </w:r>
          </w:p>
        </w:tc>
        <w:tc>
          <w:tcPr>
            <w:shd w:fill="EEF2F7" w:val="clear"/>
          </w:tcPr>
          <w:p>
            <w:pPr>
              <w:spacing w:after="60" w:before="60"/>
            </w:pPr>
            <w:r>
              <w:rPr>
                <w:color w:val="1F2937"/>
                <w:sz w:val="20"/>
                <w:szCs w:val="20"/>
              </w:rPr>
              <w:t xml:space="preserve">Excellent</w:t>
            </w:r>
          </w:p>
        </w:tc>
        <w:tc>
          <w:tcPr>
            <w:shd w:fill="EEF2F7" w:val="clear"/>
          </w:tcPr>
          <w:p>
            <w:pPr>
              <w:spacing w:after="60" w:before="60"/>
            </w:pPr>
            <w:r>
              <w:rPr>
                <w:color w:val="1F2937"/>
                <w:sz w:val="20"/>
                <w:szCs w:val="20"/>
              </w:rPr>
              <w:t xml:space="preserve">Très bon</w:t>
            </w:r>
          </w:p>
        </w:tc>
      </w:tr>
      <w:tr>
        <w:tc>
          <w:tcPr>
            <w:shd w:fill="FFFFFF" w:val="clear"/>
          </w:tcPr>
          <w:p>
            <w:pPr>
              <w:spacing w:after="60" w:before="60"/>
            </w:pPr>
            <w:r>
              <w:rPr>
                <w:color w:val="1F2937"/>
                <w:sz w:val="20"/>
                <w:szCs w:val="20"/>
              </w:rPr>
              <w:t xml:space="preserve">Volume de données</w:t>
            </w:r>
          </w:p>
        </w:tc>
        <w:tc>
          <w:tcPr>
            <w:shd w:fill="FFFFFF" w:val="clear"/>
          </w:tcPr>
          <w:p>
            <w:pPr>
              <w:spacing w:after="60" w:before="60"/>
            </w:pPr>
            <w:r>
              <w:rPr>
                <w:color w:val="1F2937"/>
                <w:sz w:val="20"/>
                <w:szCs w:val="20"/>
              </w:rPr>
              <w:t xml:space="preserve">Mieux adapté</w:t>
            </w:r>
          </w:p>
        </w:tc>
        <w:tc>
          <w:tcPr>
            <w:shd w:fill="FFFFFF" w:val="clear"/>
          </w:tcPr>
          <w:p>
            <w:pPr>
              <w:spacing w:after="60" w:before="60"/>
            </w:pPr>
            <w:r>
              <w:rPr>
                <w:color w:val="1F2937"/>
                <w:sz w:val="20"/>
                <w:szCs w:val="20"/>
              </w:rPr>
              <w:t xml:space="preserve">Limites sur gros volumes</w:t>
            </w:r>
          </w:p>
        </w:tc>
      </w:tr>
      <w:tr>
        <w:tc>
          <w:tcPr>
            <w:shd w:fill="EEF2F7" w:val="clear"/>
          </w:tcPr>
          <w:p>
            <w:pPr>
              <w:spacing w:after="60" w:before="60"/>
            </w:pPr>
            <w:r>
              <w:rPr>
                <w:color w:val="1F2937"/>
                <w:sz w:val="20"/>
                <w:szCs w:val="20"/>
              </w:rPr>
              <w:t xml:space="preserve">Interface</w:t>
            </w:r>
          </w:p>
        </w:tc>
        <w:tc>
          <w:tcPr>
            <w:shd w:fill="EEF2F7" w:val="clear"/>
          </w:tcPr>
          <w:p>
            <w:pPr>
              <w:spacing w:after="60" w:before="60"/>
            </w:pPr>
            <w:r>
              <w:rPr>
                <w:color w:val="1F2937"/>
                <w:sz w:val="20"/>
                <w:szCs w:val="20"/>
              </w:rPr>
              <w:t xml:space="preserve">Anglais uniquement</w:t>
            </w:r>
          </w:p>
        </w:tc>
        <w:tc>
          <w:tcPr>
            <w:shd w:fill="EEF2F7" w:val="clear"/>
          </w:tcPr>
          <w:p>
            <w:pPr>
              <w:spacing w:after="60" w:before="60"/>
            </w:pPr>
            <w:r>
              <w:rPr>
                <w:color w:val="1F2937"/>
                <w:sz w:val="20"/>
                <w:szCs w:val="20"/>
              </w:rPr>
              <w:t xml:space="preserve">Français disponible</w:t>
            </w:r>
          </w:p>
        </w:tc>
      </w:tr>
      <w:tr>
        <w:tc>
          <w:tcPr>
            <w:shd w:fill="FFFFFF" w:val="clear"/>
          </w:tcPr>
          <w:p>
            <w:pPr>
              <w:spacing w:after="60" w:before="60"/>
            </w:pPr>
            <w:r>
              <w:rPr>
                <w:color w:val="1F2937"/>
                <w:sz w:val="20"/>
                <w:szCs w:val="20"/>
              </w:rPr>
              <w:t xml:space="preserve">Cas d'usage typique</w:t>
            </w:r>
          </w:p>
        </w:tc>
        <w:tc>
          <w:tcPr>
            <w:shd w:fill="FFFFFF" w:val="clear"/>
          </w:tcPr>
          <w:p>
            <w:pPr>
              <w:spacing w:after="60" w:before="60"/>
            </w:pPr>
            <w:r>
              <w:rPr>
                <w:color w:val="1F2937"/>
                <w:sz w:val="20"/>
                <w:szCs w:val="20"/>
              </w:rPr>
              <w:t xml:space="preserve">Backend robuste pour workflows</w:t>
            </w:r>
          </w:p>
        </w:tc>
        <w:tc>
          <w:tcPr>
            <w:shd w:fill="FFFFFF" w:val="clear"/>
          </w:tcPr>
          <w:p>
            <w:pPr>
              <w:spacing w:after="60" w:before="60"/>
            </w:pPr>
            <w:r>
              <w:rPr>
                <w:color w:val="1F2937"/>
                <w:sz w:val="20"/>
                <w:szCs w:val="20"/>
              </w:rPr>
              <w:t xml:space="preserve">Espace de travail unifié</w:t>
            </w:r>
          </w:p>
        </w:tc>
      </w:tr>
    </w:tbl>
    <w:p>
      <w:pPr>
        <w:spacing w:after="80" w:before="80"/>
      </w:pPr>
    </w:p>
    <w:p>
      <w:pPr>
        <w:shd w:fill="F3F4F6" w:val="clear"/>
        <w:spacing w:after="120" w:before="120"/>
        <w:ind w:left="431" w:right="431"/>
      </w:pPr>
      <w:r>
        <w:rPr>
          <w:color w:val="1F2937"/>
          <w:sz w:val="22"/>
          <w:szCs w:val="22"/>
        </w:rPr>
        <w:t xml:space="preserve">Règle pratique : si tu as besoin d'un backend de données robuste pour des automatisations, choisis Airtable. Si tu veux un espace de travail unifié (docs + données + collaboration), Notion est plus adapté. Les deux peuvent alimenter le même workflow via Make/Zapier/n8n.</w:t>
      </w:r>
    </w:p>
    <w:p>
      <w:pPr>
        <w:pStyle w:val="Heading3"/>
        <w:spacing w:after="80" w:before="240"/>
      </w:pPr>
      <w:r>
        <w:rPr>
          <w:b/>
          <w:bCs/>
          <w:color w:val="1F2937"/>
          <w:sz w:val="26"/>
          <w:szCs w:val="26"/>
        </w:rPr>
        <w:t xml:space="preserve">5. Architecture type : base de données + workflow + IA</w:t>
      </w:r>
    </w:p>
    <w:p>
      <w:pPr>
        <w:spacing w:after="80" w:before="80"/>
      </w:pPr>
      <w:r>
        <w:rPr>
          <w:b w:val="false"/>
          <w:bCs w:val="false"/>
          <w:i w:val="false"/>
          <w:iCs w:val="false"/>
          <w:color w:val="1F2937"/>
          <w:sz w:val="22"/>
          <w:szCs w:val="22"/>
        </w:rPr>
        <w:t xml:space="preserve">Le schéma de référence que tu construiras tout au long de ce module :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1F2937"/>
          <w:sz w:val="22"/>
          <w:szCs w:val="22"/>
        </w:rPr>
        <w:t xml:space="preserve">[Formulaire / Déclencheur externe] → [Workflow Make/Zapier/n8n]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1F2937"/>
          <w:sz w:val="22"/>
          <w:szCs w:val="22"/>
        </w:rPr>
        <w:t xml:space="preserve">                                           ↓                  ↑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1F2937"/>
          <w:sz w:val="22"/>
          <w:szCs w:val="22"/>
        </w:rPr>
        <w:t xml:space="preserve">                              [Base de données no-code]  [LLM via API]</w:t>
      </w:r>
    </w:p>
    <w:p>
      <w:pPr>
        <w:spacing w:after="80" w:before="80"/>
      </w:pPr>
    </w:p>
    <w:p>
      <w:pPr>
        <w:spacing w:after="80" w:before="80"/>
      </w:pPr>
      <w:r>
        <w:rPr>
          <w:b/>
          <w:bCs/>
          <w:i w:val="false"/>
          <w:iCs w:val="false"/>
          <w:color w:val="1F2937"/>
          <w:sz w:val="22"/>
          <w:szCs w:val="22"/>
        </w:rPr>
        <w:t xml:space="preserve">Exemple concret :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1F2937"/>
          <w:sz w:val="22"/>
          <w:szCs w:val="22"/>
        </w:rPr>
        <w:t xml:space="preserve">1. Un professionnel soumet une idée via un formulaire Airtable (Déclencheur : New Record)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1F2937"/>
          <w:sz w:val="22"/>
          <w:szCs w:val="22"/>
        </w:rPr>
        <w:t xml:space="preserve">2. n8n récupère les données et appelle GPT/Claude pour générer une évaluation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1F2937"/>
          <w:sz w:val="22"/>
          <w:szCs w:val="22"/>
        </w:rPr>
        <w:t xml:space="preserve">3. n8n écrit l'évaluation dans un champ dédié du même record Airtable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1F2937"/>
          <w:sz w:val="22"/>
          <w:szCs w:val="22"/>
        </w:rPr>
        <w:t xml:space="preserve">4. n8n envoie une notification Slack à l'encadrant</w:t>
      </w:r>
    </w:p>
    <w:p>
      <w:pPr>
        <w:spacing w:after="80" w:before="80"/>
      </w:pPr>
    </w:p>
    <w:p>
      <w:pPr>
        <w:spacing w:after="80" w:before="80"/>
        <w:ind w:left="576"/>
      </w:pPr>
      <w:r>
        <w:rPr>
          <w:i/>
          <w:iCs/>
          <w:color w:val="1B3A6B"/>
          <w:sz w:val="22"/>
          <w:szCs w:val="22"/>
        </w:rPr>
        <w:t xml:space="preserve">Ce scénario est exactement ce que tu vas construire dans le Challenge.</w:t>
      </w:r>
    </w:p>
    <w:p>
      <w:pPr>
        <w:pStyle w:val="Heading2"/>
        <w:spacing w:after="120" w:before="360"/>
      </w:pPr>
      <w:r>
        <w:rPr>
          <w:b/>
          <w:bCs/>
          <w:color w:val="1B3A6B"/>
          <w:sz w:val="30"/>
          <w:szCs w:val="30"/>
        </w:rPr>
        <w:t xml:space="preserve">🛠️ Pratique (80%)</w:t>
      </w:r>
    </w:p>
    <w:p>
      <w:pPr>
        <w:pStyle w:val="Heading3"/>
        <w:spacing w:after="80" w:before="240"/>
      </w:pPr>
      <w:r>
        <w:rPr>
          <w:b/>
          <w:bCs/>
          <w:color w:val="1F2937"/>
          <w:sz w:val="26"/>
          <w:szCs w:val="26"/>
        </w:rPr>
        <w:t xml:space="preserve">Exercice 1 — Modéliser une base Airtable (30 min)</w:t>
      </w:r>
    </w:p>
    <w:p>
      <w:pPr>
        <w:shd w:fill="F3F4F6" w:val="clear"/>
        <w:spacing w:after="120" w:before="120"/>
        <w:ind w:left="431" w:right="431"/>
      </w:pPr>
      <w:r>
        <w:rPr>
          <w:color w:val="1F2937"/>
          <w:sz w:val="22"/>
          <w:szCs w:val="22"/>
        </w:rPr>
        <w:t xml:space="preserve">Objectif : créer et structurer une base de données Airtable pour un cas de suivi documentaire.</w:t>
      </w:r>
    </w:p>
    <w:p>
      <w:pPr>
        <w:spacing w:after="80" w:before="80"/>
      </w:pPr>
    </w:p>
    <w:p>
      <w:pPr>
        <w:spacing w:after="80" w:before="80"/>
      </w:pPr>
      <w:r>
        <w:rPr>
          <w:b/>
          <w:bCs/>
          <w:i w:val="false"/>
          <w:iCs w:val="false"/>
          <w:color w:val="1F2937"/>
          <w:sz w:val="22"/>
          <w:szCs w:val="22"/>
        </w:rPr>
        <w:t xml:space="preserve">Mise en situation :</w:t>
      </w:r>
    </w:p>
    <w:p>
      <w:pPr>
        <w:spacing w:after="80" w:before="80"/>
      </w:pPr>
      <w:r>
        <w:rPr>
          <w:b w:val="false"/>
          <w:bCs w:val="false"/>
          <w:i w:val="false"/>
          <w:iCs w:val="false"/>
          <w:color w:val="1F2937"/>
          <w:sz w:val="22"/>
          <w:szCs w:val="22"/>
        </w:rPr>
        <w:t xml:space="preserve">Tu veux automatiser le suivi des ressources documentaires partagées dans ton équipe.</w:t>
      </w:r>
    </w:p>
    <w:p>
      <w:pPr>
        <w:spacing w:after="80" w:before="80"/>
      </w:pPr>
    </w:p>
    <w:p>
      <w:pPr>
        <w:spacing w:after="80" w:before="80"/>
      </w:pPr>
      <w:r>
        <w:rPr>
          <w:b/>
          <w:bCs/>
          <w:i w:val="false"/>
          <w:iCs w:val="false"/>
          <w:color w:val="1F2937"/>
          <w:sz w:val="22"/>
          <w:szCs w:val="22"/>
        </w:rPr>
        <w:t xml:space="preserve">Travail à faire :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1F2937"/>
          <w:sz w:val="22"/>
          <w:szCs w:val="22"/>
        </w:rPr>
        <w:t xml:space="preserve">1. Crée un compte Airtable gratuit sur airtable.com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1F2937"/>
          <w:sz w:val="22"/>
          <w:szCs w:val="22"/>
        </w:rPr>
        <w:t xml:space="preserve">2. Crée une nouvelle Base : « Suivi ressources formation »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1F2937"/>
          <w:sz w:val="22"/>
          <w:szCs w:val="22"/>
        </w:rPr>
        <w:t xml:space="preserve">3. Crée la Table « Ressources » avec les champs :</w:t>
      </w:r>
    </w:p>
    <w:p>
      <w:pPr>
        <w:pStyle w:val="ListParagraph"/>
        <w:numPr>
          <w:ilvl w:val="1"/>
          <w:numId w:val="1"/>
        </w:numPr>
        <w:spacing w:after="60" w:before="60"/>
      </w:pPr>
      <w:r>
        <w:rPr>
          <w:color w:val="1F2937"/>
          <w:sz w:val="22"/>
          <w:szCs w:val="22"/>
        </w:rPr>
        <w:t xml:space="preserve">   → Titre (Single line text)</w:t>
      </w:r>
    </w:p>
    <w:p>
      <w:pPr>
        <w:pStyle w:val="ListParagraph"/>
        <w:numPr>
          <w:ilvl w:val="1"/>
          <w:numId w:val="1"/>
        </w:numPr>
        <w:spacing w:after="60" w:before="60"/>
      </w:pPr>
      <w:r>
        <w:rPr>
          <w:color w:val="1F2937"/>
          <w:sz w:val="22"/>
          <w:szCs w:val="22"/>
        </w:rPr>
        <w:t xml:space="preserve">   → Type (Single select : article / vidéo / livre / outil)</w:t>
      </w:r>
    </w:p>
    <w:p>
      <w:pPr>
        <w:pStyle w:val="ListParagraph"/>
        <w:numPr>
          <w:ilvl w:val="1"/>
          <w:numId w:val="1"/>
        </w:numPr>
        <w:spacing w:after="60" w:before="60"/>
      </w:pPr>
      <w:r>
        <w:rPr>
          <w:color w:val="1F2937"/>
          <w:sz w:val="22"/>
          <w:szCs w:val="22"/>
        </w:rPr>
        <w:t xml:space="preserve">   → URL (URL)</w:t>
      </w:r>
    </w:p>
    <w:p>
      <w:pPr>
        <w:pStyle w:val="ListParagraph"/>
        <w:numPr>
          <w:ilvl w:val="1"/>
          <w:numId w:val="1"/>
        </w:numPr>
        <w:spacing w:after="60" w:before="60"/>
      </w:pPr>
      <w:r>
        <w:rPr>
          <w:color w:val="1F2937"/>
          <w:sz w:val="22"/>
          <w:szCs w:val="22"/>
        </w:rPr>
        <w:t xml:space="preserve">   → Tags (Multi select)</w:t>
      </w:r>
    </w:p>
    <w:p>
      <w:pPr>
        <w:pStyle w:val="ListParagraph"/>
        <w:numPr>
          <w:ilvl w:val="1"/>
          <w:numId w:val="1"/>
        </w:numPr>
        <w:spacing w:after="60" w:before="60"/>
      </w:pPr>
      <w:r>
        <w:rPr>
          <w:color w:val="1F2937"/>
          <w:sz w:val="22"/>
          <w:szCs w:val="22"/>
        </w:rPr>
        <w:t xml:space="preserve">   → Ajouté le (Date)</w:t>
      </w:r>
    </w:p>
    <w:p>
      <w:pPr>
        <w:pStyle w:val="ListParagraph"/>
        <w:numPr>
          <w:ilvl w:val="1"/>
          <w:numId w:val="1"/>
        </w:numPr>
        <w:spacing w:after="60" w:before="60"/>
      </w:pPr>
      <w:r>
        <w:rPr>
          <w:color w:val="1F2937"/>
          <w:sz w:val="22"/>
          <w:szCs w:val="22"/>
        </w:rPr>
        <w:t xml:space="preserve">   → Pertinence (Rating 1-5)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1F2937"/>
          <w:sz w:val="22"/>
          <w:szCs w:val="22"/>
        </w:rPr>
        <w:t xml:space="preserve">4. Crée la Table « Demandes » avec les champs :</w:t>
      </w:r>
    </w:p>
    <w:p>
      <w:pPr>
        <w:pStyle w:val="ListParagraph"/>
        <w:numPr>
          <w:ilvl w:val="1"/>
          <w:numId w:val="1"/>
        </w:numPr>
        <w:spacing w:after="60" w:before="60"/>
      </w:pPr>
      <w:r>
        <w:rPr>
          <w:color w:val="1F2937"/>
          <w:sz w:val="22"/>
          <w:szCs w:val="22"/>
        </w:rPr>
        <w:t xml:space="preserve">   → Demandeur (Single line text)</w:t>
      </w:r>
    </w:p>
    <w:p>
      <w:pPr>
        <w:pStyle w:val="ListParagraph"/>
        <w:numPr>
          <w:ilvl w:val="1"/>
          <w:numId w:val="1"/>
        </w:numPr>
        <w:spacing w:after="60" w:before="60"/>
      </w:pPr>
      <w:r>
        <w:rPr>
          <w:color w:val="1F2937"/>
          <w:sz w:val="22"/>
          <w:szCs w:val="22"/>
        </w:rPr>
        <w:t xml:space="preserve">   → Ressource (Link to another record → table Ressources)</w:t>
      </w:r>
    </w:p>
    <w:p>
      <w:pPr>
        <w:pStyle w:val="ListParagraph"/>
        <w:numPr>
          <w:ilvl w:val="1"/>
          <w:numId w:val="1"/>
        </w:numPr>
        <w:spacing w:after="60" w:before="60"/>
      </w:pPr>
      <w:r>
        <w:rPr>
          <w:color w:val="1F2937"/>
          <w:sz w:val="22"/>
          <w:szCs w:val="22"/>
        </w:rPr>
        <w:t xml:space="preserve">   → Date demande (Date)</w:t>
      </w:r>
    </w:p>
    <w:p>
      <w:pPr>
        <w:pStyle w:val="ListParagraph"/>
        <w:numPr>
          <w:ilvl w:val="1"/>
          <w:numId w:val="1"/>
        </w:numPr>
        <w:spacing w:after="60" w:before="60"/>
      </w:pPr>
      <w:r>
        <w:rPr>
          <w:color w:val="1F2937"/>
          <w:sz w:val="22"/>
          <w:szCs w:val="22"/>
        </w:rPr>
        <w:t xml:space="preserve">   → Statut (Single select : En attente / Envoyé / Archivé)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1F2937"/>
          <w:sz w:val="22"/>
          <w:szCs w:val="22"/>
        </w:rPr>
        <w:t xml:space="preserve">5. Ajoute 3 ressources fictives dans Ressources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1F2937"/>
          <w:sz w:val="22"/>
          <w:szCs w:val="22"/>
        </w:rPr>
        <w:t xml:space="preserve">6. Crée 2 demandes liées à ces ressources</w:t>
      </w:r>
    </w:p>
    <w:p>
      <w:pPr>
        <w:spacing w:after="80" w:before="80"/>
      </w:pPr>
    </w:p>
    <w:p>
      <w:pPr>
        <w:spacing w:after="80" w:before="80"/>
      </w:pPr>
      <w:r>
        <w:rPr>
          <w:b/>
          <w:bCs/>
          <w:i w:val="false"/>
          <w:iCs w:val="false"/>
          <w:color w:val="1F2937"/>
          <w:sz w:val="22"/>
          <w:szCs w:val="22"/>
        </w:rPr>
        <w:t xml:space="preserve">Questions de compréhension :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1F2937"/>
          <w:sz w:val="22"/>
          <w:szCs w:val="22"/>
        </w:rPr>
        <w:t xml:space="preserve">Que se passe-t-il si tu utilises Single Select plutôt que Single line text pour le champ « Type » ?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1F2937"/>
          <w:sz w:val="22"/>
          <w:szCs w:val="22"/>
        </w:rPr>
        <w:t xml:space="preserve">Quelle différence entre un champ Link et un champ Lookup ?</w:t>
      </w:r>
    </w:p>
    <w:p>
      <w:pPr>
        <w:spacing w:after="80" w:before="80"/>
      </w:pPr>
    </w:p>
    <w:p>
      <w:pPr>
        <w:spacing w:after="80" w:before="80"/>
      </w:pPr>
      <w:r>
        <w:rPr>
          <w:b/>
          <w:bCs/>
          <w:i w:val="false"/>
          <w:iCs w:val="false"/>
          <w:color w:val="1F2937"/>
          <w:sz w:val="22"/>
          <w:szCs w:val="22"/>
        </w:rPr>
        <w:t xml:space="preserve">Corrigé :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1F2937"/>
          <w:sz w:val="22"/>
          <w:szCs w:val="22"/>
        </w:rPr>
        <w:t xml:space="preserve">Single Select force un choix dans une liste définie → validation des données, filtrage immédiat dans les vues, moins d'erreurs de saisie. Un champ texte libre n'offre aucune de ces garanties.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1F2937"/>
          <w:sz w:val="22"/>
          <w:szCs w:val="22"/>
        </w:rPr>
        <w:t xml:space="preserve">Link crée la relation entre deux records de tables différentes (la jointure). Lookup affiche en lecture seule une valeur issue de la table liée — il est calculé automatiquement à partir d'un Link existant.</w:t>
      </w:r>
    </w:p>
    <w:p>
      <w:pPr>
        <w:pStyle w:val="Heading3"/>
        <w:spacing w:after="80" w:before="240"/>
      </w:pPr>
      <w:r>
        <w:rPr>
          <w:b/>
          <w:bCs/>
          <w:color w:val="1F2937"/>
          <w:sz w:val="26"/>
          <w:szCs w:val="26"/>
        </w:rPr>
        <w:t xml:space="preserve">Exercice 2 — Connecter Airtable à n8n (45 min)</w:t>
      </w:r>
    </w:p>
    <w:p>
      <w:pPr>
        <w:shd w:fill="F3F4F6" w:val="clear"/>
        <w:spacing w:after="120" w:before="120"/>
        <w:ind w:left="431" w:right="431"/>
      </w:pPr>
      <w:r>
        <w:rPr>
          <w:color w:val="1F2937"/>
          <w:sz w:val="22"/>
          <w:szCs w:val="22"/>
        </w:rPr>
        <w:t xml:space="preserve">Objectif : lire et écrire dans Airtable depuis un workflow n8n.</w:t>
      </w:r>
    </w:p>
    <w:p>
      <w:pPr>
        <w:spacing w:after="80" w:before="80"/>
      </w:pPr>
    </w:p>
    <w:p>
      <w:pPr>
        <w:spacing w:after="80" w:before="80"/>
      </w:pPr>
      <w:r>
        <w:rPr>
          <w:b/>
          <w:bCs/>
          <w:i w:val="false"/>
          <w:iCs w:val="false"/>
          <w:color w:val="1F2937"/>
          <w:sz w:val="22"/>
          <w:szCs w:val="22"/>
        </w:rPr>
        <w:t xml:space="preserve">Prérequis :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1F2937"/>
          <w:sz w:val="22"/>
          <w:szCs w:val="22"/>
        </w:rPr>
        <w:t xml:space="preserve">Compte n8n (cloud gratuit n8n.cloud, ou instance locale Docker)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1F2937"/>
          <w:sz w:val="22"/>
          <w:szCs w:val="22"/>
        </w:rPr>
        <w:t xml:space="preserve">La base Airtable créée à l'exercice 1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1F2937"/>
          <w:sz w:val="22"/>
          <w:szCs w:val="22"/>
        </w:rPr>
        <w:t xml:space="preserve">Clé API Airtable (Settings → API → Create token)</w:t>
      </w:r>
    </w:p>
    <w:p>
      <w:pPr>
        <w:spacing w:after="80" w:before="80"/>
      </w:pPr>
    </w:p>
    <w:p>
      <w:pPr>
        <w:spacing w:after="80" w:before="80"/>
      </w:pPr>
      <w:r>
        <w:rPr>
          <w:b/>
          <w:bCs/>
          <w:i w:val="false"/>
          <w:iCs w:val="false"/>
          <w:color w:val="1F2937"/>
          <w:sz w:val="22"/>
          <w:szCs w:val="22"/>
        </w:rPr>
        <w:t xml:space="preserve">Travail à faire :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1F2937"/>
          <w:sz w:val="22"/>
          <w:szCs w:val="22"/>
        </w:rPr>
        <w:t xml:space="preserve">1. Dans n8n, crée un nouveau workflow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1F2937"/>
          <w:sz w:val="22"/>
          <w:szCs w:val="22"/>
        </w:rPr>
        <w:t xml:space="preserve">2. Ajoute un nœud Schedule Trigger (mode : toutes les heures, ou mode Manuel pour tester)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1F2937"/>
          <w:sz w:val="22"/>
          <w:szCs w:val="22"/>
        </w:rPr>
        <w:t xml:space="preserve">3. Ajoute un nœud Airtable → opération List → table « Demandes »</w:t>
      </w:r>
    </w:p>
    <w:p>
      <w:pPr>
        <w:pStyle w:val="ListParagraph"/>
        <w:numPr>
          <w:ilvl w:val="1"/>
          <w:numId w:val="1"/>
        </w:numPr>
        <w:spacing w:after="60" w:before="60"/>
      </w:pPr>
      <w:r>
        <w:rPr>
          <w:color w:val="1F2937"/>
          <w:sz w:val="22"/>
          <w:szCs w:val="22"/>
        </w:rPr>
        <w:t xml:space="preserve">   → Dans « Filter By Formula », tape : {Statut}='En attente'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1F2937"/>
          <w:sz w:val="22"/>
          <w:szCs w:val="22"/>
        </w:rPr>
        <w:t xml:space="preserve">4. Ajoute un nœud If (condition : longueur de la liste &gt; 0)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1F2937"/>
          <w:sz w:val="22"/>
          <w:szCs w:val="22"/>
        </w:rPr>
        <w:t xml:space="preserve">5. Branche vide → nœud NoOp (rien à faire)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1F2937"/>
          <w:sz w:val="22"/>
          <w:szCs w:val="22"/>
        </w:rPr>
        <w:t xml:space="preserve">6. Branche non vide → nœud Airtable → opération Update → champ Statut = « Traité »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1F2937"/>
          <w:sz w:val="22"/>
          <w:szCs w:val="22"/>
        </w:rPr>
        <w:t xml:space="preserve">7. Active le workflow et teste en créant une demande « En attente » dans Airtable</w:t>
      </w:r>
    </w:p>
    <w:p>
      <w:pPr>
        <w:spacing w:after="80" w:before="80"/>
      </w:pPr>
    </w:p>
    <w:p>
      <w:pPr>
        <w:spacing w:after="80" w:before="80"/>
      </w:pPr>
      <w:r>
        <w:rPr>
          <w:b/>
          <w:bCs/>
          <w:i w:val="false"/>
          <w:iCs w:val="false"/>
          <w:color w:val="1F2937"/>
          <w:sz w:val="22"/>
          <w:szCs w:val="22"/>
        </w:rPr>
        <w:t xml:space="preserve">Questions de compréhension :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1F2937"/>
          <w:sz w:val="22"/>
          <w:szCs w:val="22"/>
        </w:rPr>
        <w:t xml:space="preserve">À quoi sert le Filter By Formula plutôt qu'un filtre dans n8n ?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1F2937"/>
          <w:sz w:val="22"/>
          <w:szCs w:val="22"/>
        </w:rPr>
        <w:t xml:space="preserve">Pourquoi ne pas récupérer TOUS les records puis filtrer côté n8n ?</w:t>
      </w:r>
    </w:p>
    <w:p>
      <w:pPr>
        <w:spacing w:after="80" w:before="80"/>
      </w:pPr>
    </w:p>
    <w:p>
      <w:pPr>
        <w:spacing w:after="80" w:before="80"/>
      </w:pPr>
      <w:r>
        <w:rPr>
          <w:b/>
          <w:bCs/>
          <w:i w:val="false"/>
          <w:iCs w:val="false"/>
          <w:color w:val="1F2937"/>
          <w:sz w:val="22"/>
          <w:szCs w:val="22"/>
        </w:rPr>
        <w:t xml:space="preserve">Corrigé :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1F2937"/>
          <w:sz w:val="22"/>
          <w:szCs w:val="22"/>
        </w:rPr>
        <w:t xml:space="preserve">Filter By Formula déplace le filtre côté Airtable : seuls les records pertinents traversent l'API. Moins de bande passante, moins de données traitées dans n8n, plus rapide et plus économe sur les plans à quota d'API.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1F2937"/>
          <w:sz w:val="22"/>
          <w:szCs w:val="22"/>
        </w:rPr>
        <w:t xml:space="preserve">Filtrer côté n8n après récupération totale fonctionne, mais consomme l'API pour rien et devient problématique à l'échelle (1 000+ records sur plan payant = ralentissements et dépassements de quota).</w:t>
      </w:r>
    </w:p>
    <w:p>
      <w:pPr>
        <w:pStyle w:val="Heading3"/>
        <w:spacing w:after="80" w:before="240"/>
      </w:pPr>
      <w:r>
        <w:rPr>
          <w:b/>
          <w:bCs/>
          <w:color w:val="1F2937"/>
          <w:sz w:val="26"/>
          <w:szCs w:val="26"/>
        </w:rPr>
        <w:t xml:space="preserve">Exercice 3 — Notion comme destination de logs d'automatisation (40 min)</w:t>
      </w:r>
    </w:p>
    <w:p>
      <w:pPr>
        <w:shd w:fill="F3F4F6" w:val="clear"/>
        <w:spacing w:after="120" w:before="120"/>
        <w:ind w:left="431" w:right="431"/>
      </w:pPr>
      <w:r>
        <w:rPr>
          <w:color w:val="1F2937"/>
          <w:sz w:val="22"/>
          <w:szCs w:val="22"/>
        </w:rPr>
        <w:t xml:space="preserve">Objectif : écrire dans une base Notion depuis un scénario Make, en simulant un log d'automatisation.</w:t>
      </w:r>
    </w:p>
    <w:p>
      <w:pPr>
        <w:spacing w:after="80" w:before="80"/>
      </w:pPr>
    </w:p>
    <w:p>
      <w:pPr>
        <w:spacing w:after="80" w:before="80"/>
      </w:pPr>
      <w:r>
        <w:rPr>
          <w:b/>
          <w:bCs/>
          <w:i w:val="false"/>
          <w:iCs w:val="false"/>
          <w:color w:val="1F2937"/>
          <w:sz w:val="22"/>
          <w:szCs w:val="22"/>
        </w:rPr>
        <w:t xml:space="preserve">Travail à faire :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1F2937"/>
          <w:sz w:val="22"/>
          <w:szCs w:val="22"/>
        </w:rPr>
        <w:t xml:space="preserve">1. Dans Notion, crée une base de données « Log automatisations » avec les propriétés :</w:t>
      </w:r>
    </w:p>
    <w:p>
      <w:pPr>
        <w:pStyle w:val="ListParagraph"/>
        <w:numPr>
          <w:ilvl w:val="1"/>
          <w:numId w:val="1"/>
        </w:numPr>
        <w:spacing w:after="60" w:before="60"/>
      </w:pPr>
      <w:r>
        <w:rPr>
          <w:color w:val="1F2937"/>
          <w:sz w:val="22"/>
          <w:szCs w:val="22"/>
        </w:rPr>
        <w:t xml:space="preserve">   → Nom (Title) : description de l'événement</w:t>
      </w:r>
    </w:p>
    <w:p>
      <w:pPr>
        <w:pStyle w:val="ListParagraph"/>
        <w:numPr>
          <w:ilvl w:val="1"/>
          <w:numId w:val="1"/>
        </w:numPr>
        <w:spacing w:after="60" w:before="60"/>
      </w:pPr>
      <w:r>
        <w:rPr>
          <w:color w:val="1F2937"/>
          <w:sz w:val="22"/>
          <w:szCs w:val="22"/>
        </w:rPr>
        <w:t xml:space="preserve">   → Source (Select) : Make / Zapier / n8n</w:t>
      </w:r>
    </w:p>
    <w:p>
      <w:pPr>
        <w:pStyle w:val="ListParagraph"/>
        <w:numPr>
          <w:ilvl w:val="1"/>
          <w:numId w:val="1"/>
        </w:numPr>
        <w:spacing w:after="60" w:before="60"/>
      </w:pPr>
      <w:r>
        <w:rPr>
          <w:color w:val="1F2937"/>
          <w:sz w:val="22"/>
          <w:szCs w:val="22"/>
        </w:rPr>
        <w:t xml:space="preserve">   → Date (Date) : horodatage automatique</w:t>
      </w:r>
    </w:p>
    <w:p>
      <w:pPr>
        <w:pStyle w:val="ListParagraph"/>
        <w:numPr>
          <w:ilvl w:val="1"/>
          <w:numId w:val="1"/>
        </w:numPr>
        <w:spacing w:after="60" w:before="60"/>
      </w:pPr>
      <w:r>
        <w:rPr>
          <w:color w:val="1F2937"/>
          <w:sz w:val="22"/>
          <w:szCs w:val="22"/>
        </w:rPr>
        <w:t xml:space="preserve">   → Statut (Select) : Succès / Erreur</w:t>
      </w:r>
    </w:p>
    <w:p>
      <w:pPr>
        <w:pStyle w:val="ListParagraph"/>
        <w:numPr>
          <w:ilvl w:val="1"/>
          <w:numId w:val="1"/>
        </w:numPr>
        <w:spacing w:after="60" w:before="60"/>
      </w:pPr>
      <w:r>
        <w:rPr>
          <w:color w:val="1F2937"/>
          <w:sz w:val="22"/>
          <w:szCs w:val="22"/>
        </w:rPr>
        <w:t xml:space="preserve">   → Détails (Text) : message détaillé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1F2937"/>
          <w:sz w:val="22"/>
          <w:szCs w:val="22"/>
        </w:rPr>
        <w:t xml:space="preserve">2. Dans Make, crée un scénario :</w:t>
      </w:r>
    </w:p>
    <w:p>
      <w:pPr>
        <w:pStyle w:val="ListParagraph"/>
        <w:numPr>
          <w:ilvl w:val="1"/>
          <w:numId w:val="1"/>
        </w:numPr>
        <w:spacing w:after="60" w:before="60"/>
      </w:pPr>
      <w:r>
        <w:rPr>
          <w:color w:val="1F2937"/>
          <w:sz w:val="22"/>
          <w:szCs w:val="22"/>
        </w:rPr>
        <w:t xml:space="preserve">   → Déclencheur : Webhook (URL personnalisée)</w:t>
      </w:r>
    </w:p>
    <w:p>
      <w:pPr>
        <w:pStyle w:val="ListParagraph"/>
        <w:numPr>
          <w:ilvl w:val="1"/>
          <w:numId w:val="1"/>
        </w:numPr>
        <w:spacing w:after="60" w:before="60"/>
      </w:pPr>
      <w:r>
        <w:rPr>
          <w:color w:val="1F2937"/>
          <w:sz w:val="22"/>
          <w:szCs w:val="22"/>
        </w:rPr>
        <w:t xml:space="preserve">   → Action : Notion → Create a Database Item → ta base « Log automatisations »</w:t>
      </w:r>
    </w:p>
    <w:p>
      <w:pPr>
        <w:pStyle w:val="ListParagraph"/>
        <w:numPr>
          <w:ilvl w:val="1"/>
          <w:numId w:val="1"/>
        </w:numPr>
        <w:spacing w:after="60" w:before="60"/>
      </w:pPr>
      <w:r>
        <w:rPr>
          <w:color w:val="1F2937"/>
          <w:sz w:val="22"/>
          <w:szCs w:val="22"/>
        </w:rPr>
        <w:t xml:space="preserve">   → Mappe les champs du payload JSON vers les propriétés Notion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1F2937"/>
          <w:sz w:val="22"/>
          <w:szCs w:val="22"/>
        </w:rPr>
        <w:t xml:space="preserve">3. Teste avec l'outil « Run once » de Make en envoyant ce payload JSON :</w:t>
      </w:r>
    </w:p>
    <w:p>
      <w:pPr>
        <w:spacing w:after="80" w:before="80"/>
      </w:pPr>
      <w:r>
        <w:rPr>
          <w:b w:val="false"/>
          <w:bCs w:val="false"/>
          <w:i/>
          <w:iCs/>
          <w:color w:val="1F2937"/>
          <w:sz w:val="22"/>
          <w:szCs w:val="22"/>
        </w:rPr>
        <w:t xml:space="preserve">   { "source": "Make", "statut": "Succès", "details": "Test webhook OK" }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1F2937"/>
          <w:sz w:val="22"/>
          <w:szCs w:val="22"/>
        </w:rPr>
        <w:t xml:space="preserve">4. Vérifie que l'entrée apparaît dans ta base Notion</w:t>
      </w:r>
    </w:p>
    <w:p>
      <w:pPr>
        <w:spacing w:after="80" w:before="80"/>
      </w:pPr>
    </w:p>
    <w:p>
      <w:pPr>
        <w:spacing w:after="80" w:before="80"/>
      </w:pPr>
      <w:r>
        <w:rPr>
          <w:b/>
          <w:bCs/>
          <w:i w:val="false"/>
          <w:iCs w:val="false"/>
          <w:color w:val="1F2937"/>
          <w:sz w:val="22"/>
          <w:szCs w:val="22"/>
        </w:rPr>
        <w:t xml:space="preserve">Questions de compréhension :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1F2937"/>
          <w:sz w:val="22"/>
          <w:szCs w:val="22"/>
        </w:rPr>
        <w:t xml:space="preserve">Quelle différence entre une Database Notion et une Page Notion pour une automatisation ?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1F2937"/>
          <w:sz w:val="22"/>
          <w:szCs w:val="22"/>
        </w:rPr>
        <w:t xml:space="preserve">Dans quel cas préfèrerais-tu Notion à Airtable comme destination de logs ?</w:t>
      </w:r>
    </w:p>
    <w:p>
      <w:pPr>
        <w:spacing w:after="80" w:before="80"/>
      </w:pPr>
    </w:p>
    <w:p>
      <w:pPr>
        <w:spacing w:after="80" w:before="80"/>
      </w:pPr>
      <w:r>
        <w:rPr>
          <w:b/>
          <w:bCs/>
          <w:i w:val="false"/>
          <w:iCs w:val="false"/>
          <w:color w:val="1F2937"/>
          <w:sz w:val="22"/>
          <w:szCs w:val="22"/>
        </w:rPr>
        <w:t xml:space="preserve">Corrigé :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1F2937"/>
          <w:sz w:val="22"/>
          <w:szCs w:val="22"/>
        </w:rPr>
        <w:t xml:space="preserve">Une Database Notion est une collection structurée avec des propriétés typées (date, select, etc.) — idéale pour les workflows qui doivent filtrer, trier ou afficher des données. Une Page est un document libre, non structuré, peu exploitable par les automatisations.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1F2937"/>
          <w:sz w:val="22"/>
          <w:szCs w:val="22"/>
        </w:rPr>
        <w:t xml:space="preserve">Notion est préférable si l'équipe travaille déjà dans Notion (logs directement visibles dans l'espace de travail), si tu veux combiner logs + documentation sur une même page, ou si tu veux partager facilement avec des non-techniciens sans outil supplémentaire.</w:t>
      </w:r>
    </w:p>
    <w:p>
      <w:pPr>
        <w:pStyle w:val="Heading2"/>
        <w:spacing w:after="120" w:before="360"/>
      </w:pPr>
      <w:r>
        <w:rPr>
          <w:b/>
          <w:bCs/>
          <w:color w:val="1B3A6B"/>
          <w:sz w:val="30"/>
          <w:szCs w:val="30"/>
        </w:rPr>
        <w:t xml:space="preserve">🎯 Challenge — Automatisation complète bout en bout (60-90 min)</w:t>
      </w:r>
    </w:p>
    <w:p>
      <w:pPr>
        <w:shd w:fill="F3F4F6" w:val="clear"/>
        <w:spacing w:after="120" w:before="120"/>
        <w:ind w:left="431" w:right="431"/>
      </w:pPr>
      <w:r>
        <w:rPr>
          <w:color w:val="1F2937"/>
          <w:sz w:val="22"/>
          <w:szCs w:val="22"/>
        </w:rPr>
        <w:t xml:space="preserve">Objectif : connecter un formulaire, une base de données, un LLM et une notification en un seul workflow.</w:t>
      </w:r>
    </w:p>
    <w:p>
      <w:pPr>
        <w:spacing w:after="80" w:before="80"/>
      </w:pPr>
    </w:p>
    <w:p>
      <w:pPr>
        <w:spacing w:after="80" w:before="80"/>
      </w:pPr>
      <w:r>
        <w:rPr>
          <w:b/>
          <w:bCs/>
          <w:i w:val="false"/>
          <w:iCs w:val="false"/>
          <w:color w:val="1F2937"/>
          <w:sz w:val="22"/>
          <w:szCs w:val="22"/>
        </w:rPr>
        <w:t xml:space="preserve">Scénario :</w:t>
      </w:r>
    </w:p>
    <w:p>
      <w:pPr>
        <w:spacing w:after="80" w:before="80"/>
      </w:pPr>
      <w:r>
        <w:rPr>
          <w:b w:val="false"/>
          <w:bCs w:val="false"/>
          <w:i w:val="false"/>
          <w:iCs w:val="false"/>
          <w:color w:val="1F2937"/>
          <w:sz w:val="22"/>
          <w:szCs w:val="22"/>
        </w:rPr>
        <w:t xml:space="preserve">Un formulaire Airtable permet à tes collaborateurs de soumettre une idée d'amélioration. À chaque soumission, le workflow doit :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1F2937"/>
          <w:sz w:val="22"/>
          <w:szCs w:val="22"/>
        </w:rPr>
        <w:t xml:space="preserve">1. Détecter la nouvelle entrée dans Airtable (polling n8n ou webhook Airtable natif)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1F2937"/>
          <w:sz w:val="22"/>
          <w:szCs w:val="22"/>
        </w:rPr>
        <w:t xml:space="preserve">2. Appeler un LLM (OpenAI ou Claude — voir leçon 15) avec ce prompt :</w:t>
      </w:r>
    </w:p>
    <w:p>
      <w:pPr>
        <w:spacing w:after="80" w:before="80"/>
        <w:ind w:left="576"/>
      </w:pPr>
      <w:r>
        <w:rPr>
          <w:i/>
          <w:iCs/>
          <w:color w:val="1B3A6B"/>
          <w:sz w:val="22"/>
          <w:szCs w:val="22"/>
        </w:rPr>
        <w:t xml:space="preserve">« Évalue cette idée d'amélioration en 3 points : avantages, risques, faisabilité immédiate. Idée : [texte soumis] »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1F2937"/>
          <w:sz w:val="22"/>
          <w:szCs w:val="22"/>
        </w:rPr>
        <w:t xml:space="preserve">3. Écrire l'évaluation IA dans un champ « Analyse IA » du même record Airtable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1F2937"/>
          <w:sz w:val="22"/>
          <w:szCs w:val="22"/>
        </w:rPr>
        <w:t xml:space="preserve">4. Envoyer un message Slack (ou email) avec le résumé de l'idée et l'analyse</w:t>
      </w:r>
    </w:p>
    <w:p>
      <w:pPr>
        <w:spacing w:after="80" w:before="80"/>
      </w:pPr>
    </w:p>
    <w:p>
      <w:pPr>
        <w:spacing w:after="80" w:before="80"/>
      </w:pPr>
      <w:r>
        <w:rPr>
          <w:b/>
          <w:bCs/>
          <w:i w:val="false"/>
          <w:iCs w:val="false"/>
          <w:color w:val="1F2937"/>
          <w:sz w:val="22"/>
          <w:szCs w:val="22"/>
        </w:rPr>
        <w:t xml:space="preserve">Livrables attendus :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1F2937"/>
          <w:sz w:val="22"/>
          <w:szCs w:val="22"/>
        </w:rPr>
        <w:t xml:space="preserve">Screenshot ou export JSON du workflow n8n/Make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1F2937"/>
          <w:sz w:val="22"/>
          <w:szCs w:val="22"/>
        </w:rPr>
        <w:t xml:space="preserve">Un record Airtable avec le champ « Analyse IA » rempli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1F2937"/>
          <w:sz w:val="22"/>
          <w:szCs w:val="22"/>
        </w:rPr>
        <w:t xml:space="preserve">Ta réponse : quel garde-fou mets-tu pour éviter de dépenser trop de tokens ?</w:t>
      </w:r>
    </w:p>
    <w:p>
      <w:pPr>
        <w:spacing w:after="80" w:before="80"/>
      </w:pPr>
    </w:p>
    <w:p>
      <w:pPr>
        <w:spacing w:after="80" w:before="80"/>
      </w:pPr>
      <w:r>
        <w:rPr>
          <w:b/>
          <w:bCs/>
          <w:i w:val="false"/>
          <w:iCs w:val="false"/>
          <w:color w:val="1F2937"/>
          <w:sz w:val="22"/>
          <w:szCs w:val="22"/>
        </w:rPr>
        <w:t xml:space="preserve">Piste pour le garde-fou :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1F2937"/>
          <w:sz w:val="22"/>
          <w:szCs w:val="22"/>
        </w:rPr>
        <w:t xml:space="preserve">Option A : ajouter un champ Checkbox « Analyse demandée » — le workflow ne s'exécute que si la case est cochée manuellement (validation humaine avant l'appel LLM)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1F2937"/>
          <w:sz w:val="22"/>
          <w:szCs w:val="22"/>
        </w:rPr>
        <w:t xml:space="preserve">Option B : filtrer avec « Analyse IA is empty » — le workflow ne traite que les records sans analyse, éliminant les doublons même si le trigger se déclenche plusieurs fois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1F2937"/>
          <w:sz w:val="22"/>
          <w:szCs w:val="22"/>
        </w:rPr>
        <w:t xml:space="preserve">Option C : ajouter un plafond de coût dans n8n (nœud de comptage + condition d'arrêt si budget dépassé)</w:t>
      </w:r>
    </w:p>
    <w:p>
      <w:pPr>
        <w:shd w:fill="F3F4F6" w:val="clear"/>
        <w:spacing w:after="120" w:before="120"/>
        <w:ind w:left="431" w:right="431"/>
      </w:pPr>
      <w:r>
        <w:rPr>
          <w:color w:val="1F2937"/>
          <w:sz w:val="22"/>
          <w:szCs w:val="22"/>
        </w:rPr>
        <w:t xml:space="preserve">Les trois options sont valides. L'Option B est la plus simple à implémenter en no-code pur. L'Option A est la plus adaptée si la validation humaine est une exigence métier.</w:t>
      </w:r>
    </w:p>
    <w:p>
      <w:pPr>
        <w:pStyle w:val="Heading2"/>
        <w:spacing w:after="120" w:before="360"/>
      </w:pPr>
      <w:r>
        <w:rPr>
          <w:b/>
          <w:bCs/>
          <w:color w:val="1B3A6B"/>
          <w:sz w:val="30"/>
          <w:szCs w:val="30"/>
        </w:rPr>
        <w:t xml:space="preserve">🌉 Pont pro</w:t>
      </w:r>
    </w:p>
    <w:p>
      <w:pPr>
        <w:spacing w:after="80" w:before="80"/>
      </w:pPr>
      <w:r>
        <w:rPr>
          <w:b w:val="false"/>
          <w:bCs w:val="false"/>
          <w:i w:val="false"/>
          <w:iCs w:val="false"/>
          <w:color w:val="1F2937"/>
          <w:sz w:val="22"/>
          <w:szCs w:val="22"/>
        </w:rPr>
        <w:t xml:space="preserve">En ESSMS, cette architecture est directement applicable. Airtable peut servir de registre structuré des événements indésirables (EI) ou de tableau de bord qualité : chaque EI soumis via un formulaire déclenche un workflow qui notifie l'encadrant, horodate l'entrée et peut demander à un LLM de proposer une première catégorisation — à valider humainement avant toute action. Notion, de son côté, peut héberger la documentation des procédures et les logs d'automatisation dans un seul espace partagé avec l'équipe.</w:t>
      </w:r>
    </w:p>
    <w:p>
      <w:pPr>
        <w:spacing w:after="80" w:before="80"/>
      </w:pPr>
    </w:p>
    <w:p>
      <w:pPr>
        <w:spacing w:after="80" w:before="80"/>
        <w:ind w:left="576"/>
      </w:pPr>
      <w:r>
        <w:rPr>
          <w:i/>
          <w:iCs/>
          <w:color w:val="1B3A6B"/>
          <w:sz w:val="22"/>
          <w:szCs w:val="22"/>
        </w:rPr>
        <w:t xml:space="preserve">Important : toute donnée concernant les personnes accompagnées doit rester dans les systèmes agréés (DUI Imago, AGEVAL) — ces outils no-code sont adaptés aux données de suivi interne et de pilotage, pas aux données de santé ou médico-sociales à caractère sensible.</w:t>
      </w:r>
    </w:p>
    <w:p>
      <w:pPr>
        <w:pStyle w:val="Heading2"/>
        <w:spacing w:after="120" w:before="360"/>
      </w:pPr>
      <w:r>
        <w:rPr>
          <w:b/>
          <w:bCs/>
          <w:color w:val="1B3A6B"/>
          <w:sz w:val="30"/>
          <w:szCs w:val="30"/>
        </w:rPr>
        <w:t xml:space="preserve">📚 Ressources cliquables</w:t>
      </w:r>
    </w:p>
    <w:p>
      <w:pPr>
        <w:spacing w:after="80" w:before="80"/>
      </w:pPr>
      <w:r>
        <w:rPr>
          <w:b w:val="false"/>
          <w:bCs w:val="false"/>
          <w:i w:val="false"/>
          <w:iCs w:val="false"/>
          <w:color w:val="1F2937"/>
          <w:sz w:val="22"/>
          <w:szCs w:val="22"/>
        </w:rPr>
        <w:t xml:space="preserve">Sources récupérées et vérifiées lors de cette exécution :</w:t>
      </w:r>
    </w:p>
    <w:p>
      <w:pPr>
        <w:spacing w:after="80" w:before="80"/>
      </w:pPr>
    </w:p>
    <w:p>
      <w:pPr>
        <w:spacing w:after="40" w:before="80"/>
      </w:pPr>
      <w:r>
        <w:rPr>
          <w:b/>
          <w:bCs/>
          <w:color w:val="1F2937"/>
          <w:sz w:val="22"/>
          <w:szCs w:val="22"/>
        </w:rPr>
        <w:t xml:space="preserve">1. Airtable — Guide des fondamentaux</w:t>
      </w:r>
    </w:p>
    <w:p>
      <w:pPr>
        <w:spacing w:after="80" w:before="80"/>
      </w:pPr>
      <w:r>
        <w:rPr>
          <w:b w:val="false"/>
          <w:bCs w:val="false"/>
          <w:i w:val="false"/>
          <w:iCs w:val="false"/>
          <w:color w:val="1F2937"/>
          <w:sz w:val="22"/>
          <w:szCs w:val="22"/>
        </w:rPr>
        <w:t xml:space="preserve">Structure base/table/record/field, types de vues, cas d'usage. Contenu vérifié le 31/07/2026.</w:t>
      </w:r>
    </w:p>
    <w:p>
      <w:pPr>
        <w:pStyle w:val="ListParagraph"/>
        <w:numPr>
          <w:ilvl w:val="0"/>
          <w:numId w:val="1"/>
        </w:numPr>
        <w:spacing w:after="80" w:before="80"/>
      </w:pPr>
      <w:hyperlink w:history="1" r:id="rIdphtwrkxccpn_lylaoct7n">
        <w:r>
          <w:rPr>
            <w:color w:val="1155CC"/>
            <w:sz w:val="22"/>
            <w:szCs w:val="22"/>
            <w:u w:val="single"/>
          </w:rPr>
          <w:t xml:space="preserve">airtable.com — Airtable basics guide</w:t>
        </w:r>
      </w:hyperlink>
    </w:p>
    <w:p>
      <w:pPr>
        <w:spacing w:after="80" w:before="80"/>
      </w:pPr>
    </w:p>
    <w:p>
      <w:pPr>
        <w:spacing w:after="40" w:before="80"/>
      </w:pPr>
      <w:r>
        <w:rPr>
          <w:b/>
          <w:bCs/>
          <w:color w:val="1F2937"/>
          <w:sz w:val="22"/>
          <w:szCs w:val="22"/>
        </w:rPr>
        <w:t xml:space="preserve">2. n8n — Nœud Airtable</w:t>
      </w:r>
    </w:p>
    <w:p>
      <w:pPr>
        <w:spacing w:after="80" w:before="80"/>
      </w:pPr>
      <w:r>
        <w:rPr>
          <w:b w:val="false"/>
          <w:bCs w:val="false"/>
          <w:i w:val="false"/>
          <w:iCs w:val="false"/>
          <w:color w:val="1F2937"/>
          <w:sz w:val="22"/>
          <w:szCs w:val="22"/>
        </w:rPr>
        <w:t xml:space="preserve">Opérations CRUD disponibles (Append, Delete, Read, List, Update), Filter By Formula, récupération des IDs.</w:t>
      </w:r>
    </w:p>
    <w:p>
      <w:pPr>
        <w:pStyle w:val="ListParagraph"/>
        <w:numPr>
          <w:ilvl w:val="0"/>
          <w:numId w:val="1"/>
        </w:numPr>
        <w:spacing w:after="80" w:before="80"/>
      </w:pPr>
      <w:hyperlink w:history="1" r:id="rIdnafc6ms5ajugevduw9jzs">
        <w:r>
          <w:rPr>
            <w:color w:val="1155CC"/>
            <w:sz w:val="22"/>
            <w:szCs w:val="22"/>
            <w:u w:val="single"/>
          </w:rPr>
          <w:t xml:space="preserve">docs.n8n.io — Airtable node documentation</w:t>
        </w:r>
      </w:hyperlink>
    </w:p>
    <w:p>
      <w:pPr>
        <w:spacing w:after="80" w:before="80"/>
      </w:pPr>
    </w:p>
    <w:p>
      <w:pPr>
        <w:spacing w:after="40" w:before="80"/>
      </w:pPr>
      <w:r>
        <w:rPr>
          <w:b/>
          <w:bCs/>
          <w:color w:val="1F2937"/>
          <w:sz w:val="22"/>
          <w:szCs w:val="22"/>
        </w:rPr>
        <w:t xml:space="preserve">3. n8n — Nœud Notion</w:t>
      </w:r>
    </w:p>
    <w:p>
      <w:pPr>
        <w:spacing w:after="80" w:before="80"/>
      </w:pPr>
      <w:r>
        <w:rPr>
          <w:b w:val="false"/>
          <w:bCs w:val="false"/>
          <w:i w:val="false"/>
          <w:iCs w:val="false"/>
          <w:color w:val="1F2937"/>
          <w:sz w:val="22"/>
          <w:szCs w:val="22"/>
        </w:rPr>
        <w:t xml:space="preserve">Opérations sur blocs, pages et bases de données Notion depuis n8n. Utilisation possible comme outil d'agent IA.</w:t>
      </w:r>
    </w:p>
    <w:p>
      <w:pPr>
        <w:pStyle w:val="ListParagraph"/>
        <w:numPr>
          <w:ilvl w:val="0"/>
          <w:numId w:val="1"/>
        </w:numPr>
        <w:spacing w:after="80" w:before="80"/>
      </w:pPr>
      <w:hyperlink w:history="1" r:id="rIdzf_wszns5f3s0e3py40jp">
        <w:r>
          <w:rPr>
            <w:color w:val="1155CC"/>
            <w:sz w:val="22"/>
            <w:szCs w:val="22"/>
            <w:u w:val="single"/>
          </w:rPr>
          <w:t xml:space="preserve">docs.n8n.io — Notion node documentation</w:t>
        </w:r>
      </w:hyperlink>
    </w:p>
    <w:p>
      <w:pPr>
        <w:spacing w:after="80" w:before="80"/>
      </w:pPr>
    </w:p>
    <w:p>
      <w:pPr>
        <w:spacing w:after="40" w:before="80"/>
      </w:pPr>
      <w:r>
        <w:rPr>
          <w:b/>
          <w:bCs/>
          <w:color w:val="1F2937"/>
          <w:sz w:val="22"/>
          <w:szCs w:val="22"/>
        </w:rPr>
        <w:t xml:space="preserve">4. Zapier — Intégration Airtable</w:t>
      </w:r>
    </w:p>
    <w:p>
      <w:pPr>
        <w:spacing w:after="80" w:before="80"/>
      </w:pPr>
      <w:r>
        <w:rPr>
          <w:b w:val="false"/>
          <w:bCs w:val="false"/>
          <w:i w:val="false"/>
          <w:iCs w:val="false"/>
          <w:color w:val="1F2937"/>
          <w:sz w:val="22"/>
          <w:szCs w:val="22"/>
        </w:rPr>
        <w:t xml:space="preserve">Déclencheurs (New Record, New or Updated Record), actions CRUD, connexion à 28+ outils (Typeform, Slack, Gmail, Calendly…).</w:t>
      </w:r>
    </w:p>
    <w:p>
      <w:pPr>
        <w:pStyle w:val="ListParagraph"/>
        <w:numPr>
          <w:ilvl w:val="0"/>
          <w:numId w:val="1"/>
        </w:numPr>
        <w:spacing w:after="80" w:before="80"/>
      </w:pPr>
      <w:hyperlink w:history="1" r:id="rIdn_nhhaef9kpd2ntvkcgwp">
        <w:r>
          <w:rPr>
            <w:color w:val="1155CC"/>
            <w:sz w:val="22"/>
            <w:szCs w:val="22"/>
            <w:u w:val="single"/>
          </w:rPr>
          <w:t xml:space="preserve">zapier.com — Airtable integrations</w:t>
        </w:r>
      </w:hyperlink>
    </w:p>
    <w:p>
      <w:pPr>
        <w:spacing w:after="80" w:before="80"/>
      </w:pPr>
    </w:p>
    <w:p>
      <w:pPr>
        <w:spacing w:after="40" w:before="80"/>
      </w:pPr>
      <w:r>
        <w:rPr>
          <w:b/>
          <w:bCs/>
          <w:color w:val="1F2937"/>
          <w:sz w:val="22"/>
          <w:szCs w:val="22"/>
        </w:rPr>
        <w:t xml:space="preserve">5. Zapier — Intégration Notion</w:t>
      </w:r>
    </w:p>
    <w:p>
      <w:pPr>
        <w:spacing w:after="80" w:before="80"/>
      </w:pPr>
      <w:r>
        <w:rPr>
          <w:b w:val="false"/>
          <w:bCs w:val="false"/>
          <w:i w:val="false"/>
          <w:iCs w:val="false"/>
          <w:color w:val="1F2937"/>
          <w:sz w:val="22"/>
          <w:szCs w:val="22"/>
        </w:rPr>
        <w:t xml:space="preserve">Déclencheurs, actions avancées (filtres JSON, archivage, création de pages dans des bases de données), connexion à 7 000+ outils.</w:t>
      </w:r>
    </w:p>
    <w:p>
      <w:pPr>
        <w:pStyle w:val="ListParagraph"/>
        <w:numPr>
          <w:ilvl w:val="0"/>
          <w:numId w:val="1"/>
        </w:numPr>
        <w:spacing w:after="80" w:before="80"/>
      </w:pPr>
      <w:hyperlink w:history="1" r:id="rIddtqvkw8thpkdea2vmbsac">
        <w:r>
          <w:rPr>
            <w:color w:val="1155CC"/>
            <w:sz w:val="22"/>
            <w:szCs w:val="22"/>
            <w:u w:val="single"/>
          </w:rPr>
          <w:t xml:space="preserve">zapier.com — Notion integrations</w:t>
        </w:r>
      </w:hyperlink>
    </w:p>
    <w:p>
      <w:pPr>
        <w:spacing w:after="80" w:before="80"/>
      </w:pPr>
    </w:p>
    <w:p>
      <w:pPr>
        <w:spacing w:after="40" w:before="80"/>
      </w:pPr>
      <w:r>
        <w:rPr>
          <w:b/>
          <w:bCs/>
          <w:color w:val="1F2937"/>
          <w:sz w:val="22"/>
          <w:szCs w:val="22"/>
        </w:rPr>
        <w:t xml:space="preserve">6. Make — Automatiser Airtable + Notion ensemble</w:t>
      </w:r>
    </w:p>
    <w:p>
      <w:pPr>
        <w:spacing w:after="80" w:before="80"/>
      </w:pPr>
      <w:r>
        <w:rPr>
          <w:b w:val="false"/>
          <w:bCs w:val="false"/>
          <w:i w:val="false"/>
          <w:iCs w:val="false"/>
          <w:color w:val="1F2937"/>
          <w:sz w:val="22"/>
          <w:szCs w:val="22"/>
        </w:rPr>
        <w:t xml:space="preserve">Workflow visuel pour synchroniser et automatiser des données entre Airtable et Notion dans Make.</w:t>
      </w:r>
    </w:p>
    <w:p>
      <w:pPr>
        <w:pStyle w:val="ListParagraph"/>
        <w:numPr>
          <w:ilvl w:val="0"/>
          <w:numId w:val="1"/>
        </w:numPr>
        <w:spacing w:after="80" w:before="80"/>
      </w:pPr>
      <w:hyperlink w:history="1" r:id="rIdztswbirnopve863yaw-sl">
        <w:r>
          <w:rPr>
            <w:color w:val="1155CC"/>
            <w:sz w:val="22"/>
            <w:szCs w:val="22"/>
            <w:u w:val="single"/>
          </w:rPr>
          <w:t xml:space="preserve">make.com — Airtable × Notion integration</w:t>
        </w:r>
      </w:hyperlink>
    </w:p>
    <w:p>
      <w:pPr>
        <w:spacing w:after="80" w:before="80"/>
      </w:pPr>
    </w:p>
    <w:p>
      <w:pPr>
        <w:spacing w:after="40" w:before="80"/>
      </w:pPr>
      <w:r>
        <w:rPr>
          <w:b/>
          <w:bCs/>
          <w:color w:val="1F2937"/>
          <w:sz w:val="22"/>
          <w:szCs w:val="22"/>
        </w:rPr>
        <w:t xml:space="preserve">7. Whalesync — Airtable vs Notion : guide complet 2026</w:t>
      </w:r>
    </w:p>
    <w:p>
      <w:pPr>
        <w:spacing w:after="80" w:before="80"/>
      </w:pPr>
      <w:r>
        <w:rPr>
          <w:b w:val="false"/>
          <w:bCs w:val="false"/>
          <w:i w:val="false"/>
          <w:iCs w:val="false"/>
          <w:color w:val="1F2937"/>
          <w:sz w:val="22"/>
          <w:szCs w:val="22"/>
        </w:rPr>
        <w:t xml:space="preserve">Comparaison approfondie : capacités de base de données, API, performance, pricing, cas d'usage.</w:t>
      </w:r>
    </w:p>
    <w:p>
      <w:pPr>
        <w:pStyle w:val="ListParagraph"/>
        <w:numPr>
          <w:ilvl w:val="0"/>
          <w:numId w:val="1"/>
        </w:numPr>
        <w:spacing w:after="80" w:before="80"/>
      </w:pPr>
      <w:hyperlink w:history="1" r:id="rIdfbrvv3xyearuekphiuxrm">
        <w:r>
          <w:rPr>
            <w:color w:val="1155CC"/>
            <w:sz w:val="22"/>
            <w:szCs w:val="22"/>
            <w:u w:val="single"/>
          </w:rPr>
          <w:t xml:space="preserve">whalesync.com — Airtable vs Notion ultimate guide</w:t>
        </w:r>
      </w:hyperlink>
    </w:p>
    <w:p>
      <w:pPr>
        <w:spacing w:after="80" w:before="80"/>
      </w:pPr>
    </w:p>
    <w:p>
      <w:pPr>
        <w:spacing w:after="80" w:before="80"/>
      </w:pPr>
      <w:r>
        <w:rPr>
          <w:b w:val="false"/>
          <w:bCs w:val="false"/>
          <w:i/>
          <w:iCs/>
          <w:color w:val="1F2937"/>
          <w:sz w:val="22"/>
          <w:szCs w:val="22"/>
        </w:rPr>
        <w:t xml:space="preserve">Sources inaccessibles (⛔) lors de cette exécution :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1F2937"/>
          <w:sz w:val="22"/>
          <w:szCs w:val="22"/>
        </w:rPr>
        <w:t xml:space="preserve">⛔ zapier.com/blog/airtable-guide — 404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1F2937"/>
          <w:sz w:val="22"/>
          <w:szCs w:val="22"/>
        </w:rPr>
        <w:t xml:space="preserve">⛔ zapier.com/blog/notion-database — 404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1F2937"/>
          <w:sz w:val="22"/>
          <w:szCs w:val="22"/>
        </w:rPr>
        <w:t xml:space="preserve">⛔ notion.com/help/database-basics — 404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1F2937"/>
          <w:sz w:val="22"/>
          <w:szCs w:val="22"/>
        </w:rPr>
        <w:t xml:space="preserve">⛔ make.com/en/blog/airtable-automation — 404</w:t>
      </w:r>
    </w:p>
    <w:p>
      <w:pPr>
        <w:spacing w:after="80" w:before="80"/>
      </w:pPr>
      <w:r>
        <w:rPr>
          <w:b w:val="false"/>
          <w:bCs w:val="false"/>
          <w:i/>
          <w:iCs/>
          <w:color w:val="1F2937"/>
          <w:sz w:val="22"/>
          <w:szCs w:val="22"/>
        </w:rPr>
        <w:t xml:space="preserve">Ces URLs ont retourné des erreurs 404. Les informations correspondantes ont été complétées via WebSearch et les pages d'intégration officielles (Zapier apps, Make integrations). (synthèse, non citation directe)</w:t>
      </w:r>
    </w:p>
    <w:p>
      <w:pPr>
        <w:pStyle w:val="Heading2"/>
        <w:spacing w:after="120" w:before="360"/>
      </w:pPr>
      <w:r>
        <w:rPr>
          <w:b/>
          <w:bCs/>
          <w:color w:val="1B3A6B"/>
          <w:sz w:val="30"/>
          <w:szCs w:val="30"/>
        </w:rPr>
        <w:t xml:space="preserve">🔜 Prochaine leçon</w:t>
      </w:r>
    </w:p>
    <w:p>
      <w:pPr>
        <w:shd w:fill="F3F4F6" w:val="clear"/>
        <w:spacing w:after="120" w:before="120"/>
        <w:ind w:left="431" w:right="431"/>
      </w:pPr>
      <w:r>
        <w:rPr>
          <w:color w:val="1F2937"/>
          <w:sz w:val="22"/>
          <w:szCs w:val="22"/>
        </w:rPr>
        <w:t xml:space="preserve">Leçon n°17 — Créer une interface ou une app no-code (Webflow / Softr / Bubble)
Thème 8 du parcours. Tu apprendras à construire une interface utilisateur par-dessus tes données (Airtable, Notion) pour exposer une application fonctionnelle sans coder. Notions abordées : distinction site statique / app web, no-code builders, client vs serveur, déploiement, cas d'usage adaptés.</w:t>
      </w:r>
    </w:p>
    <w:p>
      <w:pPr>
        <w:spacing w:after="80" w:before="80"/>
      </w:pPr>
    </w:p>
    <w:p>
      <w:pPr>
        <w:spacing w:after="80" w:before="80"/>
      </w:pPr>
    </w:p>
    <w:p>
      <w:pPr>
        <w:spacing w:after="40" w:before="80"/>
        <w:jc w:val="center"/>
      </w:pPr>
      <w:r>
        <w:rPr>
          <w:i/>
          <w:iCs/>
          <w:color w:val="1B3A6B"/>
          <w:sz w:val="18"/>
          <w:szCs w:val="18"/>
        </w:rPr>
        <w:t xml:space="preserve">Parcours NO-CODE + IA — Leçon 16/16 du parcours fondamental  •  31 juillet 2026</w:t>
      </w:r>
    </w:p>
    <w:p>
      <w:pPr>
        <w:spacing w:after="0" w:before="0"/>
        <w:jc w:val="center"/>
      </w:pPr>
      <w:r>
        <w:rPr>
          <w:i/>
          <w:iCs/>
          <w:color w:val="1F2937"/>
          <w:sz w:val="16"/>
          <w:szCs w:val="16"/>
        </w:rPr>
        <w:t xml:space="preserve">Généré par Claude Code — Usage personnel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color w:val="1F2937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phtwrkxccpn_lylaoct7n" Type="http://schemas.openxmlformats.org/officeDocument/2006/relationships/hyperlink" Target="https://www.airtable.com/guides/start/airtable-basics" TargetMode="External"/><Relationship Id="rIdnafc6ms5ajugevduw9jzs" Type="http://schemas.openxmlformats.org/officeDocument/2006/relationships/hyperlink" Target="https://docs.n8n.io/integrations/builtin/app-nodes/n8n-nodes-base.airtable/" TargetMode="External"/><Relationship Id="rIdzf_wszns5f3s0e3py40jp" Type="http://schemas.openxmlformats.org/officeDocument/2006/relationships/hyperlink" Target="https://docs.n8n.io/integrations/builtin/app-nodes/n8n-nodes-base.notion/" TargetMode="External"/><Relationship Id="rIdn_nhhaef9kpd2ntvkcgwp" Type="http://schemas.openxmlformats.org/officeDocument/2006/relationships/hyperlink" Target="https://zapier.com/apps/airtable/integrations" TargetMode="External"/><Relationship Id="rIddtqvkw8thpkdea2vmbsac" Type="http://schemas.openxmlformats.org/officeDocument/2006/relationships/hyperlink" Target="https://zapier.com/apps/notion/integrations" TargetMode="External"/><Relationship Id="rIdztswbirnopve863yaw-sl" Type="http://schemas.openxmlformats.org/officeDocument/2006/relationships/hyperlink" Target="https://www.make.com/en/integrations/airtable/notion" TargetMode="External"/><Relationship Id="rIdfbrvv3xyearuekphiuxrm" Type="http://schemas.openxmlformats.org/officeDocument/2006/relationships/hyperlink" Target="https://www.whalesync.com/blog/airtable-vs-notion-the-ultimate-guide" TargetMode="External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Leçon NO-CODE + IA n°16 — Bases de données no-code (Airtable/Notion)</dc:title>
  <dc:creator>Claude Code — Parcours NO-CODE + IA</dc:creator>
  <cp:lastModifiedBy>Un-named</cp:lastModifiedBy>
  <cp:revision>1</cp:revision>
  <dcterms:created xsi:type="dcterms:W3CDTF">2026-07-31T06:09:05.857Z</dcterms:created>
  <dcterms:modified xsi:type="dcterms:W3CDTF">2026-07-31T06:09:06.284Z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