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1B3A6B"/>
          <w:sz w:val="36"/>
          <w:szCs w:val="36"/>
        </w:rPr>
        <w:t xml:space="preserve">Note de contrôle des livrables</w:t>
      </w:r>
    </w:p>
    <w:p>
      <w:pPr>
        <w:spacing w:after="200"/>
        <w:jc w:val="center"/>
      </w:pPr>
      <w:r>
        <w:rPr>
          <w:rFonts w:ascii="Calibri" w:cs="Calibri" w:eastAsia="Calibri" w:hAnsi="Calibri"/>
          <w:b/>
          <w:bCs/>
          <w:color w:val="1B3A6B"/>
          <w:sz w:val="36"/>
          <w:szCs w:val="36"/>
        </w:rPr>
        <w:t xml:space="preserve">Semaine du 4 octobre 2026 au 11 octobre 2026</w:t>
      </w:r>
    </w:p>
    <w:p>
      <w:pPr>
        <w:spacing w:after="80"/>
      </w:pPr>
      <w:r>
        <w:rPr>
          <w:rFonts w:ascii="Calibri" w:cs="Calibri" w:eastAsia="Calibri" w:hAnsi="Calibri"/>
          <w:color w:val="1F2937"/>
          <w:sz w:val="22"/>
          <w:szCs w:val="22"/>
        </w:rPr>
        <w:t xml:space="preserve">Date et heure de production : 11 octobre 2026 — contrôles lancés à 10h10 (heure locale)</w:t>
      </w:r>
    </w:p>
    <w:p>
      <w:pPr>
        <w:spacing w:after="80"/>
      </w:pPr>
      <w:r>
        <w:rPr>
          <w:rFonts w:ascii="Calibri" w:cs="Calibri" w:eastAsia="Calibri" w:hAnsi="Calibri"/>
          <w:color w:val="1F2937"/>
          <w:sz w:val="22"/>
          <w:szCs w:val="22"/>
        </w:rPr>
        <w:t xml:space="preserve">Les contrôles des attributions ont été exécutés de 10h10 à ~11h50. La référence de l'harnais est celle du dépôt au moment du lancement.</w:t>
      </w:r>
    </w:p>
    <w:p>
      <w:pPr>
        <w:spacing w:after="100" w:before="300"/>
      </w:pPr>
      <w:r>
        <w:rPr>
          <w:rFonts w:ascii="Calibri" w:cs="Calibri" w:eastAsia="Calibri" w:hAnsi="Calibri"/>
          <w:b/>
          <w:bCs/>
          <w:color w:val="1B3A6B"/>
          <w:sz w:val="28"/>
          <w:szCs w:val="28"/>
        </w:rPr>
        <w:t xml:space="preserve">⚠️ Portée et limite</w:t>
      </w:r>
    </w:p>
    <w:p>
      <w:pPr>
        <w:spacing w:after="80"/>
      </w:pPr>
      <w:r>
        <w:rPr>
          <w:rFonts w:ascii="Calibri" w:cs="Calibri" w:eastAsia="Calibri" w:hAnsi="Calibri"/>
          <w:color w:val="1F2937"/>
          <w:sz w:val="22"/>
          <w:szCs w:val="22"/>
        </w:rPr>
        <w:t xml:space="preserve">Ce contrôle est mécanique et externe. Il vérifie : des liens HTTP, des chiffres réglementaires à la source primaire, des dates dans les fenêtres déclarées, des décomptes de sources et les verdicts des scripts de contrôle du dépôt.</w:t>
      </w:r>
    </w:p>
    <w:p>
      <w:pPr>
        <w:spacing w:after="80"/>
      </w:pPr>
      <w:r>
        <w:rPr>
          <w:rFonts w:ascii="Calibri" w:cs="Calibri" w:eastAsia="Calibri" w:hAnsi="Calibri"/>
          <w:color w:val="1F2937"/>
          <w:sz w:val="22"/>
          <w:szCs w:val="22"/>
        </w:rPr>
        <w:t xml:space="preserve">Il n'évalue PAS la qualité éditoriale, la pertinence pédagogique, ni le style. Ces dimensions sont hors de portée : le contrôleur est le même type de modèle que celui qui a produit les livrables.</w:t>
      </w:r>
    </w:p>
    <w:p>
      <w:pPr>
        <w:spacing w:after="80"/>
      </w:pPr>
      <w:r>
        <w:rPr>
          <w:rFonts w:ascii="Calibri" w:cs="Calibri" w:eastAsia="Calibri" w:hAnsi="Calibri"/>
          <w:color w:val="1F2937"/>
          <w:sz w:val="22"/>
          <w:szCs w:val="22"/>
        </w:rPr>
        <w:t xml:space="preserve">Aucun livrable n'a été modifié. Ce document est une note de constat exclusivement.</w:t>
      </w:r>
    </w:p>
    <w:p>
      <w:pPr>
        <w:spacing w:after="100" w:before="300"/>
      </w:pPr>
      <w:r>
        <w:rPr>
          <w:rFonts w:ascii="Calibri" w:cs="Calibri" w:eastAsia="Calibri" w:hAnsi="Calibri"/>
          <w:b/>
          <w:bCs/>
          <w:color w:val="1B3A6B"/>
          <w:sz w:val="28"/>
          <w:szCs w:val="28"/>
        </w:rPr>
        <w:t xml:space="preserve">📋 Périmètre — sortie brute de find (15 fichiers)</w:t>
      </w:r>
    </w:p>
    <w:p>
      <w:pPr>
        <w:spacing w:after="80"/>
      </w:pPr>
      <w:r>
        <w:rPr>
          <w:rFonts w:ascii="Calibri" w:cs="Calibri" w:eastAsia="Calibri" w:hAnsi="Calibri"/>
          <w:color w:val="1F2937"/>
          <w:sz w:val="22"/>
          <w:szCs w:val="22"/>
        </w:rPr>
        <w:t xml:space="preserve">Commande : find livrables/lecons sources/veille livrables/quiz livrables/infographies -type f \( -name '*.docx' -o -name '*.pptx' \) -mtime -7</w:t>
      </w:r>
    </w:p>
    <w:p>
      <w:pPr>
        <w:spacing w:after="60"/>
        <w:ind w:left="360"/>
      </w:pPr>
      <w:r>
        <w:rPr>
          <w:rFonts w:ascii="Calibri" w:cs="Calibri" w:eastAsia="Calibri" w:hAnsi="Calibri"/>
          <w:color w:val="1F2937"/>
          <w:sz w:val="22"/>
          <w:szCs w:val="22"/>
        </w:rPr>
        <w:t xml:space="preserve">• livrables/lecons/astrologie-karmique/2026-10-08_lecon-astrologie-karmique_10_lilith-points-fictifs-statut-objets.docx</w:t>
      </w:r>
    </w:p>
    <w:p>
      <w:pPr>
        <w:spacing w:after="60"/>
        <w:ind w:left="360"/>
      </w:pPr>
      <w:r>
        <w:rPr>
          <w:rFonts w:ascii="Calibri" w:cs="Calibri" w:eastAsia="Calibri" w:hAnsi="Calibri"/>
          <w:color w:val="1F2937"/>
          <w:sz w:val="22"/>
          <w:szCs w:val="22"/>
        </w:rPr>
        <w:t xml:space="preserve">• livrables/lecons/hypnose/2026-10-06_lecon-hypnose_17_contre-indications-precautions-publics-risque.docx</w:t>
      </w:r>
    </w:p>
    <w:p>
      <w:pPr>
        <w:spacing w:after="60"/>
        <w:ind w:left="360"/>
      </w:pPr>
      <w:r>
        <w:rPr>
          <w:rFonts w:ascii="Calibri" w:cs="Calibri" w:eastAsia="Calibri" w:hAnsi="Calibri"/>
          <w:color w:val="1F2937"/>
          <w:sz w:val="22"/>
          <w:szCs w:val="22"/>
        </w:rPr>
        <w:t xml:space="preserve">• livrables/lecons/dzogchen/2026-10-06_lecon-dzogchen_19_transmission-occident-adaptations-ecueils.docx</w:t>
      </w:r>
    </w:p>
    <w:p>
      <w:pPr>
        <w:spacing w:after="60"/>
        <w:ind w:left="360"/>
      </w:pPr>
      <w:r>
        <w:rPr>
          <w:rFonts w:ascii="Calibri" w:cs="Calibri" w:eastAsia="Calibri" w:hAnsi="Calibri"/>
          <w:color w:val="1F2937"/>
          <w:sz w:val="22"/>
          <w:szCs w:val="22"/>
        </w:rPr>
        <w:t xml:space="preserve">• livrables/lecons/enneagramme/2026-06-17_lecon-enneagramme_03_trois-centres-intelligence.docx</w:t>
      </w:r>
    </w:p>
    <w:p>
      <w:pPr>
        <w:spacing w:after="60"/>
        <w:ind w:left="360"/>
      </w:pPr>
      <w:r>
        <w:rPr>
          <w:rFonts w:ascii="Calibri" w:cs="Calibri" w:eastAsia="Calibri" w:hAnsi="Calibri"/>
          <w:color w:val="1F2937"/>
          <w:sz w:val="22"/>
          <w:szCs w:val="22"/>
        </w:rPr>
        <w:t xml:space="preserve">• livrables/lecons/enneagramme/2026-07-08_lecon-enneagramme_06_type-4-individualiste-romantique.docx</w:t>
      </w:r>
    </w:p>
    <w:p>
      <w:pPr>
        <w:spacing w:after="60"/>
        <w:ind w:left="360"/>
      </w:pPr>
      <w:r>
        <w:rPr>
          <w:rFonts w:ascii="Calibri" w:cs="Calibri" w:eastAsia="Calibri" w:hAnsi="Calibri"/>
          <w:color w:val="1F2937"/>
          <w:sz w:val="22"/>
          <w:szCs w:val="22"/>
        </w:rPr>
        <w:t xml:space="preserve">• livrables/lecons/enneagramme/2026-10-07_lecon-enneagramme_19_recherche-validite-statut-epistemique.docx</w:t>
      </w:r>
    </w:p>
    <w:p>
      <w:pPr>
        <w:spacing w:after="60"/>
        <w:ind w:left="360"/>
      </w:pPr>
      <w:r>
        <w:rPr>
          <w:rFonts w:ascii="Calibri" w:cs="Calibri" w:eastAsia="Calibri" w:hAnsi="Calibri"/>
          <w:color w:val="1F2937"/>
          <w:sz w:val="22"/>
          <w:szCs w:val="22"/>
        </w:rPr>
        <w:t xml:space="preserve">• livrables/lecons/enneagramme/2026-07-01_lecon-enneagramme_05_type-3-battant-performeur.docx</w:t>
      </w:r>
    </w:p>
    <w:p>
      <w:pPr>
        <w:spacing w:after="60"/>
        <w:ind w:left="360"/>
      </w:pPr>
      <w:r>
        <w:rPr>
          <w:rFonts w:ascii="Calibri" w:cs="Calibri" w:eastAsia="Calibri" w:hAnsi="Calibri"/>
          <w:color w:val="1F2937"/>
          <w:sz w:val="22"/>
          <w:szCs w:val="22"/>
        </w:rPr>
        <w:t xml:space="preserve">• livrables/lecons/enneagramme/2026-07-29_lecon-enneagramme_09_type-7-epicurien-enthousiaste.docx</w:t>
      </w:r>
    </w:p>
    <w:p>
      <w:pPr>
        <w:spacing w:after="60"/>
        <w:ind w:left="360"/>
      </w:pPr>
      <w:r>
        <w:rPr>
          <w:rFonts w:ascii="Calibri" w:cs="Calibri" w:eastAsia="Calibri" w:hAnsi="Calibri"/>
          <w:color w:val="1F2937"/>
          <w:sz w:val="22"/>
          <w:szCs w:val="22"/>
        </w:rPr>
        <w:t xml:space="preserve">• livrables/lecons/stoicisme/2026-10-08_lecon-stoicisme_18_stoicisme-therapies-cognitives.docx</w:t>
      </w:r>
    </w:p>
    <w:p>
      <w:pPr>
        <w:spacing w:after="60"/>
        <w:ind w:left="360"/>
      </w:pPr>
      <w:r>
        <w:rPr>
          <w:rFonts w:ascii="Calibri" w:cs="Calibri" w:eastAsia="Calibri" w:hAnsi="Calibri"/>
          <w:color w:val="1F2937"/>
          <w:sz w:val="22"/>
          <w:szCs w:val="22"/>
        </w:rPr>
        <w:t xml:space="preserve">• livrables/lecons/placement-financier/2026-10-10_lecon-placement-financier_18_droits-retraite-reconstitution-estimation.docx</w:t>
      </w:r>
    </w:p>
    <w:p>
      <w:pPr>
        <w:spacing w:after="60"/>
        <w:ind w:left="360"/>
      </w:pPr>
      <w:r>
        <w:rPr>
          <w:rFonts w:ascii="Calibri" w:cs="Calibri" w:eastAsia="Calibri" w:hAnsi="Calibri"/>
          <w:color w:val="1F2937"/>
          <w:sz w:val="22"/>
          <w:szCs w:val="22"/>
        </w:rPr>
        <w:t xml:space="preserve">• livrables/lecons/psychopathologie/2026-10-05_lecon-psychopathologie_19_ethique-consentement-contrainte-sante-mentale.docx</w:t>
      </w:r>
    </w:p>
    <w:p>
      <w:pPr>
        <w:spacing w:after="60"/>
        <w:ind w:left="360"/>
      </w:pPr>
      <w:r>
        <w:rPr>
          <w:rFonts w:ascii="Calibri" w:cs="Calibri" w:eastAsia="Calibri" w:hAnsi="Calibri"/>
          <w:color w:val="1F2937"/>
          <w:sz w:val="22"/>
          <w:szCs w:val="22"/>
        </w:rPr>
        <w:t xml:space="preserve">• sources/veille/ai-act/2026-10-09_veille_ai-act.docx</w:t>
      </w:r>
    </w:p>
    <w:p>
      <w:pPr>
        <w:spacing w:after="60"/>
        <w:ind w:left="360"/>
      </w:pPr>
      <w:r>
        <w:rPr>
          <w:rFonts w:ascii="Calibri" w:cs="Calibri" w:eastAsia="Calibri" w:hAnsi="Calibri"/>
          <w:color w:val="1F2937"/>
          <w:sz w:val="22"/>
          <w:szCs w:val="22"/>
        </w:rPr>
        <w:t xml:space="preserve">• sources/veille/has-actualite/2026-10-05_veille_has-actualite.docx</w:t>
      </w:r>
    </w:p>
    <w:p>
      <w:pPr>
        <w:spacing w:after="60"/>
        <w:ind w:left="360"/>
      </w:pPr>
      <w:r>
        <w:rPr>
          <w:rFonts w:ascii="Calibri" w:cs="Calibri" w:eastAsia="Calibri" w:hAnsi="Calibri"/>
          <w:color w:val="1F2937"/>
          <w:sz w:val="22"/>
          <w:szCs w:val="22"/>
        </w:rPr>
        <w:t xml:space="preserve">• sources/veille/imac/2026-10-11_veille_imac.docx</w:t>
      </w:r>
    </w:p>
    <w:p>
      <w:pPr>
        <w:spacing w:after="60"/>
        <w:ind w:left="360"/>
      </w:pPr>
      <w:r>
        <w:rPr>
          <w:rFonts w:ascii="Calibri" w:cs="Calibri" w:eastAsia="Calibri" w:hAnsi="Calibri"/>
          <w:color w:val="1F2937"/>
          <w:sz w:val="22"/>
          <w:szCs w:val="22"/>
        </w:rPr>
        <w:t xml:space="preserve">• sources/veille/serafin-ph/2026-10-07_veille_SERAFIN-PH.docx</w:t>
      </w:r>
    </w:p>
    <w:p>
      <w:pPr>
        <w:spacing w:after="80"/>
      </w:pPr>
      <w:r>
        <w:rPr>
          <w:rFonts w:ascii="Calibri" w:cs="Calibri" w:eastAsia="Calibri" w:hAnsi="Calibri"/>
          <w:color w:val="1F2937"/>
          <w:sz w:val="22"/>
          <w:szCs w:val="22"/>
        </w:rPr>
        <w:t xml:space="preserve">Note : les 4 leçons enneagramme aux dates juin-juillet 2026 apparaissent dans find car elles ont été modifiées le 09/10/2026 dans le cadre des corrections ㉜ (attributions d'ouvrages).</w:t>
      </w:r>
    </w:p>
    <w:p>
      <w:pPr>
        <w:spacing w:after="100" w:before="300"/>
      </w:pPr>
      <w:r>
        <w:rPr>
          <w:rFonts w:ascii="Calibri" w:cs="Calibri" w:eastAsia="Calibri" w:hAnsi="Calibri"/>
          <w:b/>
          <w:bCs/>
          <w:color w:val="1B3A6B"/>
          <w:sz w:val="28"/>
          <w:szCs w:val="28"/>
        </w:rPr>
        <w:t xml:space="preserve">🚦 Verdict global</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8"/>
        <w:gridCol w:w="1128"/>
        <w:gridCol w:w="1128"/>
        <w:gridCol w:w="1128"/>
        <w:gridCol w:w="1128"/>
        <w:gridCol w:w="1128"/>
        <w:gridCol w:w="1128"/>
        <w:gridCol w:w="1128"/>
      </w:tblGrid>
      <w:tr>
        <w:trPr>
          <w:tblHeader/>
        </w:trPr>
        <w:tc>
          <w:tcPr>
            <w:shd w:fill="1B3A6B" w:val="clear"/>
          </w:tcPr>
          <w:p>
            <w:r>
              <w:rPr>
                <w:rFonts w:ascii="Calibri" w:cs="Calibri" w:eastAsia="Calibri" w:hAnsi="Calibri"/>
                <w:b/>
                <w:bCs/>
                <w:color w:val="FFFFFF"/>
                <w:sz w:val="18"/>
                <w:szCs w:val="18"/>
              </w:rPr>
              <w:t xml:space="preserve">Fichier</w:t>
            </w:r>
          </w:p>
        </w:tc>
        <w:tc>
          <w:tcPr>
            <w:shd w:fill="1B3A6B" w:val="clear"/>
          </w:tcPr>
          <w:p>
            <w:r>
              <w:rPr>
                <w:rFonts w:ascii="Calibri" w:cs="Calibri" w:eastAsia="Calibri" w:hAnsi="Calibri"/>
                <w:b/>
                <w:bCs/>
                <w:color w:val="FFFFFF"/>
                <w:sz w:val="18"/>
                <w:szCs w:val="18"/>
              </w:rPr>
              <w:t xml:space="preserve">Job</w:t>
            </w:r>
          </w:p>
        </w:tc>
        <w:tc>
          <w:tcPr>
            <w:shd w:fill="1B3A6B" w:val="clear"/>
          </w:tcPr>
          <w:p>
            <w:r>
              <w:rPr>
                <w:rFonts w:ascii="Calibri" w:cs="Calibri" w:eastAsia="Calibri" w:hAnsi="Calibri"/>
                <w:b/>
                <w:bCs/>
                <w:color w:val="FFFFFF"/>
                <w:sz w:val="18"/>
                <w:szCs w:val="18"/>
              </w:rPr>
              <w:t xml:space="preserve">Liens testés/déclarés</w:t>
            </w:r>
          </w:p>
        </w:tc>
        <w:tc>
          <w:tcPr>
            <w:shd w:fill="1B3A6B" w:val="clear"/>
          </w:tcPr>
          <w:p>
            <w:r>
              <w:rPr>
                <w:rFonts w:ascii="Calibri" w:cs="Calibri" w:eastAsia="Calibri" w:hAnsi="Calibri"/>
                <w:b/>
                <w:bCs/>
                <w:color w:val="FFFFFF"/>
                <w:sz w:val="18"/>
                <w:szCs w:val="18"/>
              </w:rPr>
              <w:t xml:space="preserve">Liens morts</w:t>
            </w:r>
          </w:p>
        </w:tc>
        <w:tc>
          <w:tcPr>
            <w:shd w:fill="1B3A6B" w:val="clear"/>
          </w:tcPr>
          <w:p>
            <w:r>
              <w:rPr>
                <w:rFonts w:ascii="Calibri" w:cs="Calibri" w:eastAsia="Calibri" w:hAnsi="Calibri"/>
                <w:b/>
                <w:bCs/>
                <w:color w:val="FFFFFF"/>
                <w:sz w:val="18"/>
                <w:szCs w:val="18"/>
              </w:rPr>
              <w:t xml:space="preserve">Contrôles communs</w:t>
            </w:r>
          </w:p>
        </w:tc>
        <w:tc>
          <w:tcPr>
            <w:shd w:fill="1B3A6B" w:val="clear"/>
          </w:tcPr>
          <w:p>
            <w:r>
              <w:rPr>
                <w:rFonts w:ascii="Calibri" w:cs="Calibri" w:eastAsia="Calibri" w:hAnsi="Calibri"/>
                <w:b/>
                <w:bCs/>
                <w:color w:val="FFFFFF"/>
                <w:sz w:val="18"/>
                <w:szCs w:val="18"/>
              </w:rPr>
              <w:t xml:space="preserve">Chiffres vérifiés</w:t>
            </w:r>
          </w:p>
        </w:tc>
        <w:tc>
          <w:tcPr>
            <w:shd w:fill="1B3A6B" w:val="clear"/>
          </w:tcPr>
          <w:p>
            <w:r>
              <w:rPr>
                <w:rFonts w:ascii="Calibri" w:cs="Calibri" w:eastAsia="Calibri" w:hAnsi="Calibri"/>
                <w:b/>
                <w:bCs/>
                <w:color w:val="FFFFFF"/>
                <w:sz w:val="18"/>
                <w:szCs w:val="18"/>
              </w:rPr>
              <w:t xml:space="preserve">Défauts</w:t>
            </w:r>
          </w:p>
        </w:tc>
        <w:tc>
          <w:tcPr>
            <w:shd w:fill="1B3A6B" w:val="clear"/>
          </w:tcPr>
          <w:p>
            <w:r>
              <w:rPr>
                <w:rFonts w:ascii="Calibri" w:cs="Calibri" w:eastAsia="Calibri" w:hAnsi="Calibri"/>
                <w:b/>
                <w:bCs/>
                <w:color w:val="FFFFFF"/>
                <w:sz w:val="18"/>
                <w:szCs w:val="18"/>
              </w:rPr>
              <w:t xml:space="preserve">Gravité</w:t>
            </w:r>
          </w:p>
        </w:tc>
      </w:tr>
      <w:tr>
        <w:tc>
          <w:tcPr>
            <w:shd w:fill="FFFFFF" w:val="clear"/>
          </w:tcPr>
          <w:p>
            <w:r>
              <w:rPr>
                <w:rFonts w:ascii="Calibri" w:cs="Calibri" w:eastAsia="Calibri" w:hAnsi="Calibri"/>
                <w:color w:val="1F2937"/>
                <w:sz w:val="18"/>
                <w:szCs w:val="18"/>
              </w:rPr>
              <w:t xml:space="preserve">2026-10-08_lecon-astrologie-karmique_10</w:t>
            </w:r>
          </w:p>
        </w:tc>
        <w:tc>
          <w:tcPr>
            <w:shd w:fill="FFFFFF" w:val="clear"/>
          </w:tcPr>
          <w:p>
            <w:r>
              <w:rPr>
                <w:rFonts w:ascii="Calibri" w:cs="Calibri" w:eastAsia="Calibri" w:hAnsi="Calibri"/>
                <w:color w:val="1F2937"/>
                <w:sz w:val="18"/>
                <w:szCs w:val="18"/>
              </w:rPr>
              <w:t xml:space="preserve">astrologie-karmique-lecon</w:t>
            </w:r>
          </w:p>
        </w:tc>
        <w:tc>
          <w:tcPr>
            <w:shd w:fill="FFFFFF" w:val="clear"/>
          </w:tcPr>
          <w:p>
            <w:r>
              <w:rPr>
                <w:rFonts w:ascii="Calibri" w:cs="Calibri" w:eastAsia="Calibri" w:hAnsi="Calibri"/>
                <w:color w:val="1F2937"/>
                <w:sz w:val="18"/>
                <w:szCs w:val="18"/>
              </w:rPr>
              <w:t xml:space="preserve">10/10</w:t>
            </w:r>
          </w:p>
        </w:tc>
        <w:tc>
          <w:tcPr>
            <w:shd w:fill="FFFFFF" w:val="clear"/>
          </w:tcPr>
          <w:p>
            <w:r>
              <w:rPr>
                <w:rFonts w:ascii="Calibri" w:cs="Calibri" w:eastAsia="Calibri" w:hAnsi="Calibri"/>
                <w:color w:val="1F2937"/>
                <w:sz w:val="18"/>
                <w:szCs w:val="18"/>
              </w:rPr>
              <w:t xml:space="preserve">0</w:t>
            </w:r>
          </w:p>
        </w:tc>
        <w:tc>
          <w:tcPr>
            <w:shd w:fill="FFFFFF" w:val="clear"/>
          </w:tcPr>
          <w:p>
            <w:r>
              <w:rPr>
                <w:rFonts w:ascii="Calibri" w:cs="Calibri" w:eastAsia="Calibri" w:hAnsi="Calibri"/>
                <w:color w:val="1F2937"/>
                <w:sz w:val="18"/>
                <w:szCs w:val="18"/>
              </w:rPr>
              <w:t xml:space="preserve">Attr: exit 3 (1 PDF)
0 bloquant</w:t>
            </w:r>
          </w:p>
        </w:tc>
        <w:tc>
          <w:tcPr>
            <w:shd w:fill="FFFFFF" w:val="clear"/>
          </w:tcPr>
          <w:p>
            <w:r>
              <w:rPr>
                <w:rFonts w:ascii="Calibri" w:cs="Calibri" w:eastAsia="Calibri" w:hAnsi="Calibri"/>
                <w:color w:val="1F2937"/>
                <w:sz w:val="18"/>
                <w:szCs w:val="18"/>
              </w:rPr>
              <w:t xml:space="preserve">3 valeurs confirmées</w:t>
            </w:r>
          </w:p>
        </w:tc>
        <w:tc>
          <w:tcPr>
            <w:shd w:fill="FFFFFF" w:val="clear"/>
          </w:tcPr>
          <w:p>
            <w:r>
              <w:rPr>
                <w:rFonts w:ascii="Calibri" w:cs="Calibri" w:eastAsia="Calibri" w:hAnsi="Calibri"/>
                <w:color w:val="1F2937"/>
                <w:sz w:val="18"/>
                <w:szCs w:val="18"/>
              </w:rPr>
              <w:t xml:space="preserve">—</w:t>
            </w:r>
          </w:p>
        </w:tc>
        <w:tc>
          <w:tcPr>
            <w:shd w:fill="FFFFFF" w:val="clear"/>
          </w:tcPr>
          <w:p>
            <w:r>
              <w:rPr>
                <w:rFonts w:ascii="Calibri" w:cs="Calibri" w:eastAsia="Calibri" w:hAnsi="Calibri"/>
                <w:color w:val="1F2937"/>
                <w:sz w:val="18"/>
                <w:szCs w:val="18"/>
              </w:rPr>
              <w:t xml:space="preserve">🟢*</w:t>
            </w:r>
          </w:p>
        </w:tc>
      </w:tr>
      <w:tr>
        <w:tc>
          <w:tcPr>
            <w:shd w:fill="EEF2F7" w:val="clear"/>
          </w:tcPr>
          <w:p>
            <w:r>
              <w:rPr>
                <w:rFonts w:ascii="Calibri" w:cs="Calibri" w:eastAsia="Calibri" w:hAnsi="Calibri"/>
                <w:color w:val="1F2937"/>
                <w:sz w:val="18"/>
                <w:szCs w:val="18"/>
              </w:rPr>
              <w:t xml:space="preserve">2026-10-06_lecon-hypnose_17</w:t>
            </w:r>
          </w:p>
        </w:tc>
        <w:tc>
          <w:tcPr>
            <w:shd w:fill="EEF2F7" w:val="clear"/>
          </w:tcPr>
          <w:p>
            <w:r>
              <w:rPr>
                <w:rFonts w:ascii="Calibri" w:cs="Calibri" w:eastAsia="Calibri" w:hAnsi="Calibri"/>
                <w:color w:val="1F2937"/>
                <w:sz w:val="18"/>
                <w:szCs w:val="18"/>
              </w:rPr>
              <w:t xml:space="preserve">hypnose-lecon</w:t>
            </w:r>
          </w:p>
        </w:tc>
        <w:tc>
          <w:tcPr>
            <w:shd w:fill="EEF2F7" w:val="clear"/>
          </w:tcPr>
          <w:p>
            <w:r>
              <w:rPr>
                <w:rFonts w:ascii="Calibri" w:cs="Calibri" w:eastAsia="Calibri" w:hAnsi="Calibri"/>
                <w:color w:val="1F2937"/>
                <w:sz w:val="18"/>
                <w:szCs w:val="18"/>
              </w:rPr>
              <w:t xml:space="preserve">5/5</w:t>
            </w:r>
          </w:p>
        </w:tc>
        <w:tc>
          <w:tcPr>
            <w:shd w:fill="EEF2F7" w:val="clear"/>
          </w:tcPr>
          <w:p>
            <w:r>
              <w:rPr>
                <w:rFonts w:ascii="Calibri" w:cs="Calibri" w:eastAsia="Calibri" w:hAnsi="Calibri"/>
                <w:color w:val="1F2937"/>
                <w:sz w:val="18"/>
                <w:szCs w:val="18"/>
              </w:rPr>
              <w:t xml:space="preserve">0</w:t>
            </w:r>
          </w:p>
        </w:tc>
        <w:tc>
          <w:tcPr>
            <w:shd w:fill="EEF2F7" w:val="clear"/>
          </w:tcPr>
          <w:p>
            <w:r>
              <w:rPr>
                <w:rFonts w:ascii="Calibri" w:cs="Calibri" w:eastAsia="Calibri" w:hAnsi="Calibri"/>
                <w:color w:val="1F2937"/>
                <w:sz w:val="18"/>
                <w:szCs w:val="18"/>
              </w:rPr>
              <w:t xml:space="preserve">Attr: exit 0
0 bloquant</w:t>
            </w:r>
          </w:p>
        </w:tc>
        <w:tc>
          <w:tcPr>
            <w:shd w:fill="EEF2F7" w:val="clear"/>
          </w:tcPr>
          <w:p>
            <w:r>
              <w:rPr>
                <w:rFonts w:ascii="Calibri" w:cs="Calibri" w:eastAsia="Calibri" w:hAnsi="Calibri"/>
                <w:color w:val="1F2937"/>
                <w:sz w:val="18"/>
                <w:szCs w:val="18"/>
              </w:rPr>
              <w:t xml:space="preserve">—</w:t>
            </w:r>
          </w:p>
        </w:tc>
        <w:tc>
          <w:tcPr>
            <w:shd w:fill="EEF2F7" w:val="clear"/>
          </w:tcPr>
          <w:p>
            <w:r>
              <w:rPr>
                <w:rFonts w:ascii="Calibri" w:cs="Calibri" w:eastAsia="Calibri" w:hAnsi="Calibri"/>
                <w:color w:val="1F2937"/>
                <w:sz w:val="18"/>
                <w:szCs w:val="18"/>
              </w:rPr>
              <w:t xml:space="preserve">—</w:t>
            </w:r>
          </w:p>
        </w:tc>
        <w:tc>
          <w:tcPr>
            <w:shd w:fill="EEF2F7" w:val="clear"/>
          </w:tcPr>
          <w:p>
            <w:r>
              <w:rPr>
                <w:rFonts w:ascii="Calibri" w:cs="Calibri" w:eastAsia="Calibri" w:hAnsi="Calibri"/>
                <w:color w:val="1F2937"/>
                <w:sz w:val="18"/>
                <w:szCs w:val="18"/>
              </w:rPr>
              <w:t xml:space="preserve">🟢</w:t>
            </w:r>
          </w:p>
        </w:tc>
      </w:tr>
      <w:tr>
        <w:tc>
          <w:tcPr>
            <w:shd w:fill="FFFFFF" w:val="clear"/>
          </w:tcPr>
          <w:p>
            <w:r>
              <w:rPr>
                <w:rFonts w:ascii="Calibri" w:cs="Calibri" w:eastAsia="Calibri" w:hAnsi="Calibri"/>
                <w:color w:val="1F2937"/>
                <w:sz w:val="18"/>
                <w:szCs w:val="18"/>
              </w:rPr>
              <w:t xml:space="preserve">2026-10-06_lecon-dzogchen_19</w:t>
            </w:r>
          </w:p>
        </w:tc>
        <w:tc>
          <w:tcPr>
            <w:shd w:fill="FFFFFF" w:val="clear"/>
          </w:tcPr>
          <w:p>
            <w:r>
              <w:rPr>
                <w:rFonts w:ascii="Calibri" w:cs="Calibri" w:eastAsia="Calibri" w:hAnsi="Calibri"/>
                <w:color w:val="1F2937"/>
                <w:sz w:val="18"/>
                <w:szCs w:val="18"/>
              </w:rPr>
              <w:t xml:space="preserve">dzogchen-lecon</w:t>
            </w:r>
          </w:p>
        </w:tc>
        <w:tc>
          <w:tcPr>
            <w:shd w:fill="FFFFFF" w:val="clear"/>
          </w:tcPr>
          <w:p>
            <w:r>
              <w:rPr>
                <w:rFonts w:ascii="Calibri" w:cs="Calibri" w:eastAsia="Calibri" w:hAnsi="Calibri"/>
                <w:color w:val="1F2937"/>
                <w:sz w:val="18"/>
                <w:szCs w:val="18"/>
              </w:rPr>
              <w:t xml:space="preserve">7/7</w:t>
            </w:r>
          </w:p>
        </w:tc>
        <w:tc>
          <w:tcPr>
            <w:shd w:fill="FFFFFF" w:val="clear"/>
          </w:tcPr>
          <w:p>
            <w:r>
              <w:rPr>
                <w:rFonts w:ascii="Calibri" w:cs="Calibri" w:eastAsia="Calibri" w:hAnsi="Calibri"/>
                <w:color w:val="1F2937"/>
                <w:sz w:val="18"/>
                <w:szCs w:val="18"/>
              </w:rPr>
              <w:t xml:space="preserve">0</w:t>
            </w:r>
          </w:p>
        </w:tc>
        <w:tc>
          <w:tcPr>
            <w:shd w:fill="FFFFFF" w:val="clear"/>
          </w:tcPr>
          <w:p>
            <w:r>
              <w:rPr>
                <w:rFonts w:ascii="Calibri" w:cs="Calibri" w:eastAsia="Calibri" w:hAnsi="Calibri"/>
                <w:color w:val="1F2937"/>
                <w:sz w:val="18"/>
                <w:szCs w:val="18"/>
              </w:rPr>
              <w:t xml:space="preserve">Attr: exit 0
0 bloquant</w:t>
            </w:r>
          </w:p>
        </w:tc>
        <w:tc>
          <w:tcPr>
            <w:shd w:fill="FFFFFF" w:val="clear"/>
          </w:tcPr>
          <w:p>
            <w:r>
              <w:rPr>
                <w:rFonts w:ascii="Calibri" w:cs="Calibri" w:eastAsia="Calibri" w:hAnsi="Calibri"/>
                <w:color w:val="1F2937"/>
                <w:sz w:val="18"/>
                <w:szCs w:val="18"/>
              </w:rPr>
              <w:t xml:space="preserve">—</w:t>
            </w:r>
          </w:p>
        </w:tc>
        <w:tc>
          <w:tcPr>
            <w:shd w:fill="FFFFFF" w:val="clear"/>
          </w:tcPr>
          <w:p>
            <w:r>
              <w:rPr>
                <w:rFonts w:ascii="Calibri" w:cs="Calibri" w:eastAsia="Calibri" w:hAnsi="Calibri"/>
                <w:color w:val="1F2937"/>
                <w:sz w:val="18"/>
                <w:szCs w:val="18"/>
              </w:rPr>
              <w:t xml:space="preserve">—</w:t>
            </w:r>
          </w:p>
        </w:tc>
        <w:tc>
          <w:tcPr>
            <w:shd w:fill="FFFFFF" w:val="clear"/>
          </w:tcPr>
          <w:p>
            <w:r>
              <w:rPr>
                <w:rFonts w:ascii="Calibri" w:cs="Calibri" w:eastAsia="Calibri" w:hAnsi="Calibri"/>
                <w:color w:val="1F2937"/>
                <w:sz w:val="18"/>
                <w:szCs w:val="18"/>
              </w:rPr>
              <w:t xml:space="preserve">🟢</w:t>
            </w:r>
          </w:p>
        </w:tc>
      </w:tr>
      <w:tr>
        <w:tc>
          <w:tcPr>
            <w:shd w:fill="EEF2F7" w:val="clear"/>
          </w:tcPr>
          <w:p>
            <w:r>
              <w:rPr>
                <w:rFonts w:ascii="Calibri" w:cs="Calibri" w:eastAsia="Calibri" w:hAnsi="Calibri"/>
                <w:color w:val="1F2937"/>
                <w:sz w:val="18"/>
                <w:szCs w:val="18"/>
              </w:rPr>
              <w:t xml:space="preserve">2026-10-07_lecon-enneagramme_19</w:t>
            </w:r>
          </w:p>
        </w:tc>
        <w:tc>
          <w:tcPr>
            <w:shd w:fill="EEF2F7" w:val="clear"/>
          </w:tcPr>
          <w:p>
            <w:r>
              <w:rPr>
                <w:rFonts w:ascii="Calibri" w:cs="Calibri" w:eastAsia="Calibri" w:hAnsi="Calibri"/>
                <w:color w:val="1F2937"/>
                <w:sz w:val="18"/>
                <w:szCs w:val="18"/>
              </w:rPr>
              <w:t xml:space="preserve">enneagramme-lecon</w:t>
            </w:r>
          </w:p>
        </w:tc>
        <w:tc>
          <w:tcPr>
            <w:shd w:fill="EEF2F7" w:val="clear"/>
          </w:tcPr>
          <w:p>
            <w:r>
              <w:rPr>
                <w:rFonts w:ascii="Calibri" w:cs="Calibri" w:eastAsia="Calibri" w:hAnsi="Calibri"/>
                <w:color w:val="1F2937"/>
                <w:sz w:val="18"/>
                <w:szCs w:val="18"/>
              </w:rPr>
              <w:t xml:space="preserve">6/6 (1 ×403)</w:t>
            </w:r>
          </w:p>
        </w:tc>
        <w:tc>
          <w:tcPr>
            <w:shd w:fill="EEF2F7" w:val="clear"/>
          </w:tcPr>
          <w:p>
            <w:r>
              <w:rPr>
                <w:rFonts w:ascii="Calibri" w:cs="Calibri" w:eastAsia="Calibri" w:hAnsi="Calibri"/>
                <w:color w:val="1F2937"/>
                <w:sz w:val="18"/>
                <w:szCs w:val="18"/>
              </w:rPr>
              <w:t xml:space="preserve">0</w:t>
            </w:r>
          </w:p>
        </w:tc>
        <w:tc>
          <w:tcPr>
            <w:shd w:fill="EEF2F7" w:val="clear"/>
          </w:tcPr>
          <w:p>
            <w:r>
              <w:rPr>
                <w:rFonts w:ascii="Calibri" w:cs="Calibri" w:eastAsia="Calibri" w:hAnsi="Calibri"/>
                <w:color w:val="1F2937"/>
                <w:sz w:val="18"/>
                <w:szCs w:val="18"/>
              </w:rPr>
              <w:t xml:space="preserve">Attr: exit 3 (Wiley)
0 bloquant</w:t>
            </w:r>
          </w:p>
        </w:tc>
        <w:tc>
          <w:tcPr>
            <w:shd w:fill="EEF2F7" w:val="clear"/>
          </w:tcPr>
          <w:p>
            <w:r>
              <w:rPr>
                <w:rFonts w:ascii="Calibri" w:cs="Calibri" w:eastAsia="Calibri" w:hAnsi="Calibri"/>
                <w:color w:val="1F2937"/>
                <w:sz w:val="18"/>
                <w:szCs w:val="18"/>
              </w:rPr>
              <w:t xml:space="preserve">—</w:t>
            </w:r>
          </w:p>
        </w:tc>
        <w:tc>
          <w:tcPr>
            <w:shd w:fill="EEF2F7" w:val="clear"/>
          </w:tcPr>
          <w:p>
            <w:r>
              <w:rPr>
                <w:rFonts w:ascii="Calibri" w:cs="Calibri" w:eastAsia="Calibri" w:hAnsi="Calibri"/>
                <w:color w:val="1F2937"/>
                <w:sz w:val="18"/>
                <w:szCs w:val="18"/>
              </w:rPr>
              <w:t xml:space="preserve">—</w:t>
            </w:r>
          </w:p>
        </w:tc>
        <w:tc>
          <w:tcPr>
            <w:shd w:fill="EEF2F7" w:val="clear"/>
          </w:tcPr>
          <w:p>
            <w:r>
              <w:rPr>
                <w:rFonts w:ascii="Calibri" w:cs="Calibri" w:eastAsia="Calibri" w:hAnsi="Calibri"/>
                <w:color w:val="1F2937"/>
                <w:sz w:val="18"/>
                <w:szCs w:val="18"/>
              </w:rPr>
              <w:t xml:space="preserve">🟢*</w:t>
            </w:r>
          </w:p>
        </w:tc>
      </w:tr>
      <w:tr>
        <w:tc>
          <w:tcPr>
            <w:shd w:fill="FFFFFF" w:val="clear"/>
          </w:tcPr>
          <w:p>
            <w:r>
              <w:rPr>
                <w:rFonts w:ascii="Calibri" w:cs="Calibri" w:eastAsia="Calibri" w:hAnsi="Calibri"/>
                <w:color w:val="1F2937"/>
                <w:sz w:val="18"/>
                <w:szCs w:val="18"/>
              </w:rPr>
              <w:t xml:space="preserve">2026-10-08_lecon-stoicisme_18</w:t>
            </w:r>
          </w:p>
        </w:tc>
        <w:tc>
          <w:tcPr>
            <w:shd w:fill="FFFFFF" w:val="clear"/>
          </w:tcPr>
          <w:p>
            <w:r>
              <w:rPr>
                <w:rFonts w:ascii="Calibri" w:cs="Calibri" w:eastAsia="Calibri" w:hAnsi="Calibri"/>
                <w:color w:val="1F2937"/>
                <w:sz w:val="18"/>
                <w:szCs w:val="18"/>
              </w:rPr>
              <w:t xml:space="preserve">stoicisme-lecon</w:t>
            </w:r>
          </w:p>
        </w:tc>
        <w:tc>
          <w:tcPr>
            <w:shd w:fill="FFFFFF" w:val="clear"/>
          </w:tcPr>
          <w:p>
            <w:r>
              <w:rPr>
                <w:rFonts w:ascii="Calibri" w:cs="Calibri" w:eastAsia="Calibri" w:hAnsi="Calibri"/>
                <w:color w:val="1F2937"/>
                <w:sz w:val="18"/>
                <w:szCs w:val="18"/>
              </w:rPr>
              <w:t xml:space="preserve">8/8</w:t>
            </w:r>
          </w:p>
        </w:tc>
        <w:tc>
          <w:tcPr>
            <w:shd w:fill="FFFFFF" w:val="clear"/>
          </w:tcPr>
          <w:p>
            <w:r>
              <w:rPr>
                <w:rFonts w:ascii="Calibri" w:cs="Calibri" w:eastAsia="Calibri" w:hAnsi="Calibri"/>
                <w:color w:val="1F2937"/>
                <w:sz w:val="18"/>
                <w:szCs w:val="18"/>
              </w:rPr>
              <w:t xml:space="preserve">0</w:t>
            </w:r>
          </w:p>
        </w:tc>
        <w:tc>
          <w:tcPr>
            <w:shd w:fill="FFFFFF" w:val="clear"/>
          </w:tcPr>
          <w:p>
            <w:r>
              <w:rPr>
                <w:rFonts w:ascii="Calibri" w:cs="Calibri" w:eastAsia="Calibri" w:hAnsi="Calibri"/>
                <w:color w:val="1F2937"/>
                <w:sz w:val="18"/>
                <w:szCs w:val="18"/>
              </w:rPr>
              <w:t xml:space="preserve">Attr: exit 3 (IEP)
0 bloquant</w:t>
            </w:r>
          </w:p>
        </w:tc>
        <w:tc>
          <w:tcPr>
            <w:shd w:fill="FFFFFF" w:val="clear"/>
          </w:tcPr>
          <w:p>
            <w:r>
              <w:rPr>
                <w:rFonts w:ascii="Calibri" w:cs="Calibri" w:eastAsia="Calibri" w:hAnsi="Calibri"/>
                <w:color w:val="1F2937"/>
                <w:sz w:val="18"/>
                <w:szCs w:val="18"/>
              </w:rPr>
              <w:t xml:space="preserve">—</w:t>
            </w:r>
          </w:p>
        </w:tc>
        <w:tc>
          <w:tcPr>
            <w:shd w:fill="FFFFFF" w:val="clear"/>
          </w:tcPr>
          <w:p>
            <w:r>
              <w:rPr>
                <w:rFonts w:ascii="Calibri" w:cs="Calibri" w:eastAsia="Calibri" w:hAnsi="Calibri"/>
                <w:color w:val="1F2937"/>
                <w:sz w:val="18"/>
                <w:szCs w:val="18"/>
              </w:rPr>
              <w:t xml:space="preserve">—</w:t>
            </w:r>
          </w:p>
        </w:tc>
        <w:tc>
          <w:tcPr>
            <w:shd w:fill="FFFFFF" w:val="clear"/>
          </w:tcPr>
          <w:p>
            <w:r>
              <w:rPr>
                <w:rFonts w:ascii="Calibri" w:cs="Calibri" w:eastAsia="Calibri" w:hAnsi="Calibri"/>
                <w:color w:val="1F2937"/>
                <w:sz w:val="18"/>
                <w:szCs w:val="18"/>
              </w:rPr>
              <w:t xml:space="preserve">🟢*</w:t>
            </w:r>
          </w:p>
        </w:tc>
      </w:tr>
      <w:tr>
        <w:tc>
          <w:tcPr>
            <w:shd w:fill="EEF2F7" w:val="clear"/>
          </w:tcPr>
          <w:p>
            <w:r>
              <w:rPr>
                <w:rFonts w:ascii="Calibri" w:cs="Calibri" w:eastAsia="Calibri" w:hAnsi="Calibri"/>
                <w:color w:val="1F2937"/>
                <w:sz w:val="18"/>
                <w:szCs w:val="18"/>
              </w:rPr>
              <w:t xml:space="preserve">2026-10-10_lecon-placement-financier_18</w:t>
            </w:r>
          </w:p>
        </w:tc>
        <w:tc>
          <w:tcPr>
            <w:shd w:fill="EEF2F7" w:val="clear"/>
          </w:tcPr>
          <w:p>
            <w:r>
              <w:rPr>
                <w:rFonts w:ascii="Calibri" w:cs="Calibri" w:eastAsia="Calibri" w:hAnsi="Calibri"/>
                <w:color w:val="1F2937"/>
                <w:sz w:val="18"/>
                <w:szCs w:val="18"/>
              </w:rPr>
              <w:t xml:space="preserve">placement-financier-lecon</w:t>
            </w:r>
          </w:p>
        </w:tc>
        <w:tc>
          <w:tcPr>
            <w:shd w:fill="EEF2F7" w:val="clear"/>
          </w:tcPr>
          <w:p>
            <w:r>
              <w:rPr>
                <w:rFonts w:ascii="Calibri" w:cs="Calibri" w:eastAsia="Calibri" w:hAnsi="Calibri"/>
                <w:color w:val="1F2937"/>
                <w:sz w:val="18"/>
                <w:szCs w:val="18"/>
              </w:rPr>
              <w:t xml:space="preserve">9/9</w:t>
            </w:r>
          </w:p>
        </w:tc>
        <w:tc>
          <w:tcPr>
            <w:shd w:fill="EEF2F7" w:val="clear"/>
          </w:tcPr>
          <w:p>
            <w:r>
              <w:rPr>
                <w:rFonts w:ascii="Calibri" w:cs="Calibri" w:eastAsia="Calibri" w:hAnsi="Calibri"/>
                <w:color w:val="1F2937"/>
                <w:sz w:val="18"/>
                <w:szCs w:val="18"/>
              </w:rPr>
              <w:t xml:space="preserve">0</w:t>
            </w:r>
          </w:p>
        </w:tc>
        <w:tc>
          <w:tcPr>
            <w:shd w:fill="EEF2F7" w:val="clear"/>
          </w:tcPr>
          <w:p>
            <w:r>
              <w:rPr>
                <w:rFonts w:ascii="Calibri" w:cs="Calibri" w:eastAsia="Calibri" w:hAnsi="Calibri"/>
                <w:color w:val="1F2937"/>
                <w:sz w:val="18"/>
                <w:szCs w:val="18"/>
              </w:rPr>
              <w:t xml:space="preserve">Attr: exit 0
0 bloquant</w:t>
            </w:r>
          </w:p>
        </w:tc>
        <w:tc>
          <w:tcPr>
            <w:shd w:fill="EEF2F7" w:val="clear"/>
          </w:tcPr>
          <w:p>
            <w:r>
              <w:rPr>
                <w:rFonts w:ascii="Calibri" w:cs="Calibri" w:eastAsia="Calibri" w:hAnsi="Calibri"/>
                <w:color w:val="1F2937"/>
                <w:sz w:val="18"/>
                <w:szCs w:val="18"/>
              </w:rPr>
              <w:t xml:space="preserve">12 valeurs confirmées</w:t>
            </w:r>
          </w:p>
        </w:tc>
        <w:tc>
          <w:tcPr>
            <w:shd w:fill="EEF2F7" w:val="clear"/>
          </w:tcPr>
          <w:p>
            <w:r>
              <w:rPr>
                <w:rFonts w:ascii="Calibri" w:cs="Calibri" w:eastAsia="Calibri" w:hAnsi="Calibri"/>
                <w:color w:val="1F2937"/>
                <w:sz w:val="18"/>
                <w:szCs w:val="18"/>
              </w:rPr>
              <w:t xml:space="preserve">🟠 37,5%</w:t>
            </w:r>
          </w:p>
        </w:tc>
        <w:tc>
          <w:tcPr>
            <w:shd w:fill="EEF2F7" w:val="clear"/>
          </w:tcPr>
          <w:p>
            <w:r>
              <w:rPr>
                <w:rFonts w:ascii="Calibri" w:cs="Calibri" w:eastAsia="Calibri" w:hAnsi="Calibri"/>
                <w:color w:val="1F2937"/>
                <w:sz w:val="18"/>
                <w:szCs w:val="18"/>
              </w:rPr>
              <w:t xml:space="preserve">🟠</w:t>
            </w:r>
          </w:p>
        </w:tc>
      </w:tr>
      <w:tr>
        <w:tc>
          <w:tcPr>
            <w:shd w:fill="FFFFFF" w:val="clear"/>
          </w:tcPr>
          <w:p>
            <w:r>
              <w:rPr>
                <w:rFonts w:ascii="Calibri" w:cs="Calibri" w:eastAsia="Calibri" w:hAnsi="Calibri"/>
                <w:color w:val="1F2937"/>
                <w:sz w:val="18"/>
                <w:szCs w:val="18"/>
              </w:rPr>
              <w:t xml:space="preserve">2026-10-05_lecon-psychopathologie_19</w:t>
            </w:r>
          </w:p>
        </w:tc>
        <w:tc>
          <w:tcPr>
            <w:shd w:fill="FFFFFF" w:val="clear"/>
          </w:tcPr>
          <w:p>
            <w:r>
              <w:rPr>
                <w:rFonts w:ascii="Calibri" w:cs="Calibri" w:eastAsia="Calibri" w:hAnsi="Calibri"/>
                <w:color w:val="1F2937"/>
                <w:sz w:val="18"/>
                <w:szCs w:val="18"/>
              </w:rPr>
              <w:t xml:space="preserve">psychopathologie-lecon</w:t>
            </w:r>
          </w:p>
        </w:tc>
        <w:tc>
          <w:tcPr>
            <w:shd w:fill="FFFFFF" w:val="clear"/>
          </w:tcPr>
          <w:p>
            <w:r>
              <w:rPr>
                <w:rFonts w:ascii="Calibri" w:cs="Calibri" w:eastAsia="Calibri" w:hAnsi="Calibri"/>
                <w:color w:val="1F2937"/>
                <w:sz w:val="18"/>
                <w:szCs w:val="18"/>
              </w:rPr>
              <w:t xml:space="preserve">7/7 (2 ×403)</w:t>
            </w:r>
          </w:p>
        </w:tc>
        <w:tc>
          <w:tcPr>
            <w:shd w:fill="FFFFFF" w:val="clear"/>
          </w:tcPr>
          <w:p>
            <w:r>
              <w:rPr>
                <w:rFonts w:ascii="Calibri" w:cs="Calibri" w:eastAsia="Calibri" w:hAnsi="Calibri"/>
                <w:color w:val="1F2937"/>
                <w:sz w:val="18"/>
                <w:szCs w:val="18"/>
              </w:rPr>
              <w:t xml:space="preserve">0</w:t>
            </w:r>
          </w:p>
        </w:tc>
        <w:tc>
          <w:tcPr>
            <w:shd w:fill="FFFFFF" w:val="clear"/>
          </w:tcPr>
          <w:p>
            <w:r>
              <w:rPr>
                <w:rFonts w:ascii="Calibri" w:cs="Calibri" w:eastAsia="Calibri" w:hAnsi="Calibri"/>
                <w:color w:val="1F2937"/>
                <w:sz w:val="18"/>
                <w:szCs w:val="18"/>
              </w:rPr>
              <w:t xml:space="preserve">Attr: exit 3 (Légifrance, PDF)
0 bloquant</w:t>
            </w:r>
          </w:p>
        </w:tc>
        <w:tc>
          <w:tcPr>
            <w:shd w:fill="FFFFFF" w:val="clear"/>
          </w:tcPr>
          <w:p>
            <w:r>
              <w:rPr>
                <w:rFonts w:ascii="Calibri" w:cs="Calibri" w:eastAsia="Calibri" w:hAnsi="Calibri"/>
                <w:color w:val="1F2937"/>
                <w:sz w:val="18"/>
                <w:szCs w:val="18"/>
              </w:rPr>
              <w:t xml:space="preserve">—</w:t>
            </w:r>
          </w:p>
        </w:tc>
        <w:tc>
          <w:tcPr>
            <w:shd w:fill="FFFFFF" w:val="clear"/>
          </w:tcPr>
          <w:p>
            <w:r>
              <w:rPr>
                <w:rFonts w:ascii="Calibri" w:cs="Calibri" w:eastAsia="Calibri" w:hAnsi="Calibri"/>
                <w:color w:val="1F2937"/>
                <w:sz w:val="18"/>
                <w:szCs w:val="18"/>
              </w:rPr>
              <w:t xml:space="preserve">—</w:t>
            </w:r>
          </w:p>
        </w:tc>
        <w:tc>
          <w:tcPr>
            <w:shd w:fill="FFFFFF" w:val="clear"/>
          </w:tcPr>
          <w:p>
            <w:r>
              <w:rPr>
                <w:rFonts w:ascii="Calibri" w:cs="Calibri" w:eastAsia="Calibri" w:hAnsi="Calibri"/>
                <w:color w:val="1F2937"/>
                <w:sz w:val="18"/>
                <w:szCs w:val="18"/>
              </w:rPr>
              <w:t xml:space="preserve">🟢*</w:t>
            </w:r>
          </w:p>
        </w:tc>
      </w:tr>
      <w:tr>
        <w:tc>
          <w:tcPr>
            <w:shd w:fill="EEF2F7" w:val="clear"/>
          </w:tcPr>
          <w:p>
            <w:r>
              <w:rPr>
                <w:rFonts w:ascii="Calibri" w:cs="Calibri" w:eastAsia="Calibri" w:hAnsi="Calibri"/>
                <w:color w:val="1F2937"/>
                <w:sz w:val="18"/>
                <w:szCs w:val="18"/>
              </w:rPr>
              <w:t xml:space="preserve">2026-06-17_lecon-enneagramme_03 (modifié 09/10)</w:t>
            </w:r>
          </w:p>
        </w:tc>
        <w:tc>
          <w:tcPr>
            <w:shd w:fill="EEF2F7" w:val="clear"/>
          </w:tcPr>
          <w:p>
            <w:r>
              <w:rPr>
                <w:rFonts w:ascii="Calibri" w:cs="Calibri" w:eastAsia="Calibri" w:hAnsi="Calibri"/>
                <w:color w:val="1F2937"/>
                <w:sz w:val="18"/>
                <w:szCs w:val="18"/>
              </w:rPr>
              <w:t xml:space="preserve">corrections 09/10/2026</w:t>
            </w:r>
          </w:p>
        </w:tc>
        <w:tc>
          <w:tcPr>
            <w:shd w:fill="EEF2F7" w:val="clear"/>
          </w:tcPr>
          <w:p>
            <w:r>
              <w:rPr>
                <w:rFonts w:ascii="Calibri" w:cs="Calibri" w:eastAsia="Calibri" w:hAnsi="Calibri"/>
                <w:color w:val="1F2937"/>
                <w:sz w:val="18"/>
                <w:szCs w:val="18"/>
              </w:rPr>
              <w:t xml:space="preserve">10/10</w:t>
            </w:r>
          </w:p>
        </w:tc>
        <w:tc>
          <w:tcPr>
            <w:shd w:fill="EEF2F7" w:val="clear"/>
          </w:tcPr>
          <w:p>
            <w:r>
              <w:rPr>
                <w:rFonts w:ascii="Calibri" w:cs="Calibri" w:eastAsia="Calibri" w:hAnsi="Calibri"/>
                <w:color w:val="1F2937"/>
                <w:sz w:val="18"/>
                <w:szCs w:val="18"/>
              </w:rPr>
              <w:t xml:space="preserve">1 (psychologie-enneagramme.fr)
(page ouverte le 11/10/2026 — DNS failure)</w:t>
            </w:r>
          </w:p>
        </w:tc>
        <w:tc>
          <w:tcPr>
            <w:shd w:fill="EEF2F7" w:val="clear"/>
          </w:tcPr>
          <w:p>
            <w:r>
              <w:rPr>
                <w:rFonts w:ascii="Calibri" w:cs="Calibri" w:eastAsia="Calibri" w:hAnsi="Calibri"/>
                <w:color w:val="1F2937"/>
                <w:sz w:val="18"/>
                <w:szCs w:val="18"/>
              </w:rPr>
              <w:t xml:space="preserve">Attr: exit 3
0 bloquant</w:t>
            </w:r>
          </w:p>
        </w:tc>
        <w:tc>
          <w:tcPr>
            <w:shd w:fill="EEF2F7" w:val="clear"/>
          </w:tcPr>
          <w:p>
            <w:r>
              <w:rPr>
                <w:rFonts w:ascii="Calibri" w:cs="Calibri" w:eastAsia="Calibri" w:hAnsi="Calibri"/>
                <w:color w:val="1F2937"/>
                <w:sz w:val="18"/>
                <w:szCs w:val="18"/>
              </w:rPr>
              <w:t xml:space="preserve">—</w:t>
            </w:r>
          </w:p>
        </w:tc>
        <w:tc>
          <w:tcPr>
            <w:shd w:fill="EEF2F7" w:val="clear"/>
          </w:tcPr>
          <w:p>
            <w:r>
              <w:rPr>
                <w:rFonts w:ascii="Calibri" w:cs="Calibri" w:eastAsia="Calibri" w:hAnsi="Calibri"/>
                <w:color w:val="1F2937"/>
                <w:sz w:val="18"/>
                <w:szCs w:val="18"/>
              </w:rPr>
              <w:t xml:space="preserve">LIEN MORT confirmé
(page ouverte le 11/10/2026)</w:t>
            </w:r>
          </w:p>
        </w:tc>
        <w:tc>
          <w:tcPr>
            <w:shd w:fill="EEF2F7" w:val="clear"/>
          </w:tcPr>
          <w:p>
            <w:r>
              <w:rPr>
                <w:rFonts w:ascii="Calibri" w:cs="Calibri" w:eastAsia="Calibri" w:hAnsi="Calibri"/>
                <w:color w:val="1F2937"/>
                <w:sz w:val="18"/>
                <w:szCs w:val="18"/>
              </w:rPr>
              <w:t xml:space="preserve">ROUGE</w:t>
            </w:r>
          </w:p>
        </w:tc>
      </w:tr>
      <w:tr>
        <w:tc>
          <w:tcPr>
            <w:shd w:fill="FFFFFF" w:val="clear"/>
          </w:tcPr>
          <w:p>
            <w:r>
              <w:rPr>
                <w:rFonts w:ascii="Calibri" w:cs="Calibri" w:eastAsia="Calibri" w:hAnsi="Calibri"/>
                <w:color w:val="1F2937"/>
                <w:sz w:val="18"/>
                <w:szCs w:val="18"/>
              </w:rPr>
              <w:t xml:space="preserve">2026-07-01_lecon-enneagramme_05 (modifié 09/10)</w:t>
            </w:r>
          </w:p>
        </w:tc>
        <w:tc>
          <w:tcPr>
            <w:shd w:fill="FFFFFF" w:val="clear"/>
          </w:tcPr>
          <w:p>
            <w:r>
              <w:rPr>
                <w:rFonts w:ascii="Calibri" w:cs="Calibri" w:eastAsia="Calibri" w:hAnsi="Calibri"/>
                <w:color w:val="1F2937"/>
                <w:sz w:val="18"/>
                <w:szCs w:val="18"/>
              </w:rPr>
              <w:t xml:space="preserve">corrections 09/10/2026</w:t>
            </w:r>
          </w:p>
        </w:tc>
        <w:tc>
          <w:tcPr>
            <w:shd w:fill="FFFFFF" w:val="clear"/>
          </w:tcPr>
          <w:p>
            <w:r>
              <w:rPr>
                <w:rFonts w:ascii="Calibri" w:cs="Calibri" w:eastAsia="Calibri" w:hAnsi="Calibri"/>
                <w:color w:val="1F2937"/>
                <w:sz w:val="18"/>
                <w:szCs w:val="18"/>
              </w:rPr>
              <w:t xml:space="preserve">8/8</w:t>
            </w:r>
          </w:p>
        </w:tc>
        <w:tc>
          <w:tcPr>
            <w:shd w:fill="FFFFFF" w:val="clear"/>
          </w:tcPr>
          <w:p>
            <w:r>
              <w:rPr>
                <w:rFonts w:ascii="Calibri" w:cs="Calibri" w:eastAsia="Calibri" w:hAnsi="Calibri"/>
                <w:color w:val="1F2937"/>
                <w:sz w:val="18"/>
                <w:szCs w:val="18"/>
              </w:rPr>
              <w:t xml:space="preserve">0</w:t>
            </w:r>
          </w:p>
        </w:tc>
        <w:tc>
          <w:tcPr>
            <w:shd w:fill="FFFFFF" w:val="clear"/>
          </w:tcPr>
          <w:p>
            <w:r>
              <w:rPr>
                <w:rFonts w:ascii="Calibri" w:cs="Calibri" w:eastAsia="Calibri" w:hAnsi="Calibri"/>
                <w:color w:val="1F2937"/>
                <w:sz w:val="18"/>
                <w:szCs w:val="18"/>
              </w:rPr>
              <w:t xml:space="preserve">Attr: exit 0
0 bloquant</w:t>
            </w:r>
          </w:p>
        </w:tc>
        <w:tc>
          <w:tcPr>
            <w:shd w:fill="FFFFFF" w:val="clear"/>
          </w:tcPr>
          <w:p>
            <w:r>
              <w:rPr>
                <w:rFonts w:ascii="Calibri" w:cs="Calibri" w:eastAsia="Calibri" w:hAnsi="Calibri"/>
                <w:color w:val="1F2937"/>
                <w:sz w:val="18"/>
                <w:szCs w:val="18"/>
              </w:rPr>
              <w:t xml:space="preserve">—</w:t>
            </w:r>
          </w:p>
        </w:tc>
        <w:tc>
          <w:tcPr>
            <w:shd w:fill="FFFFFF" w:val="clear"/>
          </w:tcPr>
          <w:p>
            <w:r>
              <w:rPr>
                <w:rFonts w:ascii="Calibri" w:cs="Calibri" w:eastAsia="Calibri" w:hAnsi="Calibri"/>
                <w:color w:val="1F2937"/>
                <w:sz w:val="18"/>
                <w:szCs w:val="18"/>
              </w:rPr>
              <w:t xml:space="preserve">—</w:t>
            </w:r>
          </w:p>
        </w:tc>
        <w:tc>
          <w:tcPr>
            <w:shd w:fill="FFFFFF" w:val="clear"/>
          </w:tcPr>
          <w:p>
            <w:r>
              <w:rPr>
                <w:rFonts w:ascii="Calibri" w:cs="Calibri" w:eastAsia="Calibri" w:hAnsi="Calibri"/>
                <w:color w:val="1F2937"/>
                <w:sz w:val="18"/>
                <w:szCs w:val="18"/>
              </w:rPr>
              <w:t xml:space="preserve">🟢</w:t>
            </w:r>
          </w:p>
        </w:tc>
      </w:tr>
      <w:tr>
        <w:tc>
          <w:tcPr>
            <w:shd w:fill="EEF2F7" w:val="clear"/>
          </w:tcPr>
          <w:p>
            <w:r>
              <w:rPr>
                <w:rFonts w:ascii="Calibri" w:cs="Calibri" w:eastAsia="Calibri" w:hAnsi="Calibri"/>
                <w:color w:val="1F2937"/>
                <w:sz w:val="18"/>
                <w:szCs w:val="18"/>
              </w:rPr>
              <w:t xml:space="preserve">2026-07-08_lecon-enneagramme_06 (modifié 09/10)</w:t>
            </w:r>
          </w:p>
        </w:tc>
        <w:tc>
          <w:tcPr>
            <w:shd w:fill="EEF2F7" w:val="clear"/>
          </w:tcPr>
          <w:p>
            <w:r>
              <w:rPr>
                <w:rFonts w:ascii="Calibri" w:cs="Calibri" w:eastAsia="Calibri" w:hAnsi="Calibri"/>
                <w:color w:val="1F2937"/>
                <w:sz w:val="18"/>
                <w:szCs w:val="18"/>
              </w:rPr>
              <w:t xml:space="preserve">corrections 09/10/2026</w:t>
            </w:r>
          </w:p>
        </w:tc>
        <w:tc>
          <w:tcPr>
            <w:shd w:fill="EEF2F7" w:val="clear"/>
          </w:tcPr>
          <w:p>
            <w:r>
              <w:rPr>
                <w:rFonts w:ascii="Calibri" w:cs="Calibri" w:eastAsia="Calibri" w:hAnsi="Calibri"/>
                <w:color w:val="1F2937"/>
                <w:sz w:val="18"/>
                <w:szCs w:val="18"/>
              </w:rPr>
              <w:t xml:space="preserve">6/6</w:t>
            </w:r>
          </w:p>
        </w:tc>
        <w:tc>
          <w:tcPr>
            <w:shd w:fill="EEF2F7" w:val="clear"/>
          </w:tcPr>
          <w:p>
            <w:r>
              <w:rPr>
                <w:rFonts w:ascii="Calibri" w:cs="Calibri" w:eastAsia="Calibri" w:hAnsi="Calibri"/>
                <w:color w:val="1F2937"/>
                <w:sz w:val="18"/>
                <w:szCs w:val="18"/>
              </w:rPr>
              <w:t xml:space="preserve">0</w:t>
            </w:r>
          </w:p>
        </w:tc>
        <w:tc>
          <w:tcPr>
            <w:shd w:fill="EEF2F7" w:val="clear"/>
          </w:tcPr>
          <w:p>
            <w:r>
              <w:rPr>
                <w:rFonts w:ascii="Calibri" w:cs="Calibri" w:eastAsia="Calibri" w:hAnsi="Calibri"/>
                <w:color w:val="1F2937"/>
                <w:sz w:val="18"/>
                <w:szCs w:val="18"/>
              </w:rPr>
              <w:t xml:space="preserve">Attr: exit 0
0 bloquant</w:t>
            </w:r>
          </w:p>
        </w:tc>
        <w:tc>
          <w:tcPr>
            <w:shd w:fill="EEF2F7" w:val="clear"/>
          </w:tcPr>
          <w:p>
            <w:r>
              <w:rPr>
                <w:rFonts w:ascii="Calibri" w:cs="Calibri" w:eastAsia="Calibri" w:hAnsi="Calibri"/>
                <w:color w:val="1F2937"/>
                <w:sz w:val="18"/>
                <w:szCs w:val="18"/>
              </w:rPr>
              <w:t xml:space="preserve">—</w:t>
            </w:r>
          </w:p>
        </w:tc>
        <w:tc>
          <w:tcPr>
            <w:shd w:fill="EEF2F7" w:val="clear"/>
          </w:tcPr>
          <w:p>
            <w:r>
              <w:rPr>
                <w:rFonts w:ascii="Calibri" w:cs="Calibri" w:eastAsia="Calibri" w:hAnsi="Calibri"/>
                <w:color w:val="1F2937"/>
                <w:sz w:val="18"/>
                <w:szCs w:val="18"/>
              </w:rPr>
              <w:t xml:space="preserve">—</w:t>
            </w:r>
          </w:p>
        </w:tc>
        <w:tc>
          <w:tcPr>
            <w:shd w:fill="EEF2F7" w:val="clear"/>
          </w:tcPr>
          <w:p>
            <w:r>
              <w:rPr>
                <w:rFonts w:ascii="Calibri" w:cs="Calibri" w:eastAsia="Calibri" w:hAnsi="Calibri"/>
                <w:color w:val="1F2937"/>
                <w:sz w:val="18"/>
                <w:szCs w:val="18"/>
              </w:rPr>
              <w:t xml:space="preserve">🟢</w:t>
            </w:r>
          </w:p>
        </w:tc>
      </w:tr>
      <w:tr>
        <w:tc>
          <w:tcPr>
            <w:shd w:fill="FFFFFF" w:val="clear"/>
          </w:tcPr>
          <w:p>
            <w:r>
              <w:rPr>
                <w:rFonts w:ascii="Calibri" w:cs="Calibri" w:eastAsia="Calibri" w:hAnsi="Calibri"/>
                <w:color w:val="1F2937"/>
                <w:sz w:val="18"/>
                <w:szCs w:val="18"/>
              </w:rPr>
              <w:t xml:space="preserve">2026-07-29_lecon-enneagramme_09 (modifié 09/10)</w:t>
            </w:r>
          </w:p>
        </w:tc>
        <w:tc>
          <w:tcPr>
            <w:shd w:fill="FFFFFF" w:val="clear"/>
          </w:tcPr>
          <w:p>
            <w:r>
              <w:rPr>
                <w:rFonts w:ascii="Calibri" w:cs="Calibri" w:eastAsia="Calibri" w:hAnsi="Calibri"/>
                <w:color w:val="1F2937"/>
                <w:sz w:val="18"/>
                <w:szCs w:val="18"/>
              </w:rPr>
              <w:t xml:space="preserve">corrections 09/10/2026</w:t>
            </w:r>
          </w:p>
        </w:tc>
        <w:tc>
          <w:tcPr>
            <w:shd w:fill="FFFFFF" w:val="clear"/>
          </w:tcPr>
          <w:p>
            <w:r>
              <w:rPr>
                <w:rFonts w:ascii="Calibri" w:cs="Calibri" w:eastAsia="Calibri" w:hAnsi="Calibri"/>
                <w:color w:val="1F2937"/>
                <w:sz w:val="18"/>
                <w:szCs w:val="18"/>
              </w:rPr>
              <w:t xml:space="preserve">7/7</w:t>
            </w:r>
          </w:p>
        </w:tc>
        <w:tc>
          <w:tcPr>
            <w:shd w:fill="FFFFFF" w:val="clear"/>
          </w:tcPr>
          <w:p>
            <w:r>
              <w:rPr>
                <w:rFonts w:ascii="Calibri" w:cs="Calibri" w:eastAsia="Calibri" w:hAnsi="Calibri"/>
                <w:color w:val="1F2937"/>
                <w:sz w:val="18"/>
                <w:szCs w:val="18"/>
              </w:rPr>
              <w:t xml:space="preserve">0</w:t>
            </w:r>
          </w:p>
        </w:tc>
        <w:tc>
          <w:tcPr>
            <w:shd w:fill="FFFFFF" w:val="clear"/>
          </w:tcPr>
          <w:p>
            <w:r>
              <w:rPr>
                <w:rFonts w:ascii="Calibri" w:cs="Calibri" w:eastAsia="Calibri" w:hAnsi="Calibri"/>
                <w:color w:val="1F2937"/>
                <w:sz w:val="18"/>
                <w:szCs w:val="18"/>
              </w:rPr>
              <w:t xml:space="preserve">Attr: exit 0
0 bloquant</w:t>
            </w:r>
          </w:p>
        </w:tc>
        <w:tc>
          <w:tcPr>
            <w:shd w:fill="FFFFFF" w:val="clear"/>
          </w:tcPr>
          <w:p>
            <w:r>
              <w:rPr>
                <w:rFonts w:ascii="Calibri" w:cs="Calibri" w:eastAsia="Calibri" w:hAnsi="Calibri"/>
                <w:color w:val="1F2937"/>
                <w:sz w:val="18"/>
                <w:szCs w:val="18"/>
              </w:rPr>
              <w:t xml:space="preserve">1 valeur confirmée (Truity)</w:t>
            </w:r>
          </w:p>
        </w:tc>
        <w:tc>
          <w:tcPr>
            <w:shd w:fill="FFFFFF" w:val="clear"/>
          </w:tcPr>
          <w:p>
            <w:r>
              <w:rPr>
                <w:rFonts w:ascii="Calibri" w:cs="Calibri" w:eastAsia="Calibri" w:hAnsi="Calibri"/>
                <w:color w:val="1F2937"/>
                <w:sz w:val="18"/>
                <w:szCs w:val="18"/>
              </w:rPr>
              <w:t xml:space="preserve">—</w:t>
            </w:r>
          </w:p>
        </w:tc>
        <w:tc>
          <w:tcPr>
            <w:shd w:fill="FFFFFF" w:val="clear"/>
          </w:tcPr>
          <w:p>
            <w:r>
              <w:rPr>
                <w:rFonts w:ascii="Calibri" w:cs="Calibri" w:eastAsia="Calibri" w:hAnsi="Calibri"/>
                <w:color w:val="1F2937"/>
                <w:sz w:val="18"/>
                <w:szCs w:val="18"/>
              </w:rPr>
              <w:t xml:space="preserve">🟢</w:t>
            </w:r>
          </w:p>
        </w:tc>
      </w:tr>
      <w:tr>
        <w:tc>
          <w:tcPr>
            <w:shd w:fill="EEF2F7" w:val="clear"/>
          </w:tcPr>
          <w:p>
            <w:r>
              <w:rPr>
                <w:rFonts w:ascii="Calibri" w:cs="Calibri" w:eastAsia="Calibri" w:hAnsi="Calibri"/>
                <w:color w:val="1F2937"/>
                <w:sz w:val="18"/>
                <w:szCs w:val="18"/>
              </w:rPr>
              <w:t xml:space="preserve">2026-10-09_veille_ai-act</w:t>
            </w:r>
          </w:p>
        </w:tc>
        <w:tc>
          <w:tcPr>
            <w:shd w:fill="EEF2F7" w:val="clear"/>
          </w:tcPr>
          <w:p>
            <w:r>
              <w:rPr>
                <w:rFonts w:ascii="Calibri" w:cs="Calibri" w:eastAsia="Calibri" w:hAnsi="Calibri"/>
                <w:color w:val="1F2937"/>
                <w:sz w:val="18"/>
                <w:szCs w:val="18"/>
              </w:rPr>
              <w:t xml:space="preserve">ai-act-veille</w:t>
            </w:r>
          </w:p>
        </w:tc>
        <w:tc>
          <w:tcPr>
            <w:shd w:fill="EEF2F7" w:val="clear"/>
          </w:tcPr>
          <w:p>
            <w:r>
              <w:rPr>
                <w:rFonts w:ascii="Calibri" w:cs="Calibri" w:eastAsia="Calibri" w:hAnsi="Calibri"/>
                <w:color w:val="1F2937"/>
                <w:sz w:val="18"/>
                <w:szCs w:val="18"/>
              </w:rPr>
              <w:t xml:space="preserve">12/12 (1 ×403)</w:t>
            </w:r>
          </w:p>
        </w:tc>
        <w:tc>
          <w:tcPr>
            <w:shd w:fill="EEF2F7" w:val="clear"/>
          </w:tcPr>
          <w:p>
            <w:r>
              <w:rPr>
                <w:rFonts w:ascii="Calibri" w:cs="Calibri" w:eastAsia="Calibri" w:hAnsi="Calibri"/>
                <w:color w:val="1F2937"/>
                <w:sz w:val="18"/>
                <w:szCs w:val="18"/>
              </w:rPr>
              <w:t xml:space="preserve">0</w:t>
            </w:r>
          </w:p>
        </w:tc>
        <w:tc>
          <w:tcPr>
            <w:shd w:fill="EEF2F7" w:val="clear"/>
          </w:tcPr>
          <w:p>
            <w:r>
              <w:rPr>
                <w:rFonts w:ascii="Calibri" w:cs="Calibri" w:eastAsia="Calibri" w:hAnsi="Calibri"/>
                <w:color w:val="1F2937"/>
                <w:sz w:val="18"/>
                <w:szCs w:val="18"/>
              </w:rPr>
              <w:t xml:space="preserve">Attr: exit 3 (Conseil UE)
0 bloquant
Décompte: COHÉRENT</w:t>
            </w:r>
          </w:p>
        </w:tc>
        <w:tc>
          <w:tcPr>
            <w:shd w:fill="EEF2F7" w:val="clear"/>
          </w:tcPr>
          <w:p>
            <w:r>
              <w:rPr>
                <w:rFonts w:ascii="Calibri" w:cs="Calibri" w:eastAsia="Calibri" w:hAnsi="Calibri"/>
                <w:color w:val="1F2937"/>
                <w:sz w:val="18"/>
                <w:szCs w:val="18"/>
              </w:rPr>
              <w:t xml:space="preserve">Échéances AI Act ✓</w:t>
            </w:r>
          </w:p>
        </w:tc>
        <w:tc>
          <w:tcPr>
            <w:shd w:fill="EEF2F7" w:val="clear"/>
          </w:tcPr>
          <w:p>
            <w:r>
              <w:rPr>
                <w:rFonts w:ascii="Calibri" w:cs="Calibri" w:eastAsia="Calibri" w:hAnsi="Calibri"/>
                <w:color w:val="1F2937"/>
                <w:sz w:val="18"/>
                <w:szCs w:val="18"/>
              </w:rPr>
              <w:t xml:space="preserve">—</w:t>
            </w:r>
          </w:p>
        </w:tc>
        <w:tc>
          <w:tcPr>
            <w:shd w:fill="EEF2F7" w:val="clear"/>
          </w:tcPr>
          <w:p>
            <w:r>
              <w:rPr>
                <w:rFonts w:ascii="Calibri" w:cs="Calibri" w:eastAsia="Calibri" w:hAnsi="Calibri"/>
                <w:color w:val="1F2937"/>
                <w:sz w:val="18"/>
                <w:szCs w:val="18"/>
              </w:rPr>
              <w:t xml:space="preserve">🟢*</w:t>
            </w:r>
          </w:p>
        </w:tc>
      </w:tr>
      <w:tr>
        <w:tc>
          <w:tcPr>
            <w:shd w:fill="FFFFFF" w:val="clear"/>
          </w:tcPr>
          <w:p>
            <w:r>
              <w:rPr>
                <w:rFonts w:ascii="Calibri" w:cs="Calibri" w:eastAsia="Calibri" w:hAnsi="Calibri"/>
                <w:color w:val="1F2937"/>
                <w:sz w:val="18"/>
                <w:szCs w:val="18"/>
              </w:rPr>
              <w:t xml:space="preserve">2026-10-05_veille_has-actualite</w:t>
            </w:r>
          </w:p>
        </w:tc>
        <w:tc>
          <w:tcPr>
            <w:shd w:fill="FFFFFF" w:val="clear"/>
          </w:tcPr>
          <w:p>
            <w:r>
              <w:rPr>
                <w:rFonts w:ascii="Calibri" w:cs="Calibri" w:eastAsia="Calibri" w:hAnsi="Calibri"/>
                <w:color w:val="1F2937"/>
                <w:sz w:val="18"/>
                <w:szCs w:val="18"/>
              </w:rPr>
              <w:t xml:space="preserve">has-veille</w:t>
            </w:r>
          </w:p>
        </w:tc>
        <w:tc>
          <w:tcPr>
            <w:shd w:fill="FFFFFF" w:val="clear"/>
          </w:tcPr>
          <w:p>
            <w:r>
              <w:rPr>
                <w:rFonts w:ascii="Calibri" w:cs="Calibri" w:eastAsia="Calibri" w:hAnsi="Calibri"/>
                <w:color w:val="1F2937"/>
                <w:sz w:val="18"/>
                <w:szCs w:val="18"/>
              </w:rPr>
              <w:t xml:space="preserve">10/10</w:t>
            </w:r>
          </w:p>
        </w:tc>
        <w:tc>
          <w:tcPr>
            <w:shd w:fill="FFFFFF" w:val="clear"/>
          </w:tcPr>
          <w:p>
            <w:r>
              <w:rPr>
                <w:rFonts w:ascii="Calibri" w:cs="Calibri" w:eastAsia="Calibri" w:hAnsi="Calibri"/>
                <w:color w:val="1F2937"/>
                <w:sz w:val="18"/>
                <w:szCs w:val="18"/>
              </w:rPr>
              <w:t xml:space="preserve">0</w:t>
            </w:r>
          </w:p>
        </w:tc>
        <w:tc>
          <w:tcPr>
            <w:shd w:fill="FFFFFF" w:val="clear"/>
          </w:tcPr>
          <w:p>
            <w:r>
              <w:rPr>
                <w:rFonts w:ascii="Calibri" w:cs="Calibri" w:eastAsia="Calibri" w:hAnsi="Calibri"/>
                <w:color w:val="1F2937"/>
                <w:sz w:val="18"/>
                <w:szCs w:val="18"/>
              </w:rPr>
              <w:t xml:space="preserve">Attr: exit 0
0 bloquant
Décompte: exit 2</w:t>
            </w:r>
          </w:p>
        </w:tc>
        <w:tc>
          <w:tcPr>
            <w:shd w:fill="FFFFFF" w:val="clear"/>
          </w:tcPr>
          <w:p>
            <w:r>
              <w:rPr>
                <w:rFonts w:ascii="Calibri" w:cs="Calibri" w:eastAsia="Calibri" w:hAnsi="Calibri"/>
                <w:color w:val="1F2937"/>
                <w:sz w:val="18"/>
                <w:szCs w:val="18"/>
              </w:rPr>
              <w:t xml:space="preserve">1 valeur confirmée</w:t>
            </w:r>
          </w:p>
        </w:tc>
        <w:tc>
          <w:tcPr>
            <w:shd w:fill="FFFFFF" w:val="clear"/>
          </w:tcPr>
          <w:p>
            <w:r>
              <w:rPr>
                <w:rFonts w:ascii="Calibri" w:cs="Calibri" w:eastAsia="Calibri" w:hAnsi="Calibri"/>
                <w:color w:val="1F2937"/>
                <w:sz w:val="18"/>
                <w:szCs w:val="18"/>
              </w:rPr>
              <w:t xml:space="preserve">—</w:t>
            </w:r>
          </w:p>
        </w:tc>
        <w:tc>
          <w:tcPr>
            <w:shd w:fill="FFFFFF" w:val="clear"/>
          </w:tcPr>
          <w:p>
            <w:r>
              <w:rPr>
                <w:rFonts w:ascii="Calibri" w:cs="Calibri" w:eastAsia="Calibri" w:hAnsi="Calibri"/>
                <w:color w:val="1F2937"/>
                <w:sz w:val="18"/>
                <w:szCs w:val="18"/>
              </w:rPr>
              <w:t xml:space="preserve">🟢</w:t>
            </w:r>
          </w:p>
        </w:tc>
      </w:tr>
      <w:tr>
        <w:tc>
          <w:tcPr>
            <w:shd w:fill="EEF2F7" w:val="clear"/>
          </w:tcPr>
          <w:p>
            <w:r>
              <w:rPr>
                <w:rFonts w:ascii="Calibri" w:cs="Calibri" w:eastAsia="Calibri" w:hAnsi="Calibri"/>
                <w:color w:val="1F2937"/>
                <w:sz w:val="18"/>
                <w:szCs w:val="18"/>
              </w:rPr>
              <w:t xml:space="preserve">2026-10-11_veille_imac</w:t>
            </w:r>
          </w:p>
        </w:tc>
        <w:tc>
          <w:tcPr>
            <w:shd w:fill="EEF2F7" w:val="clear"/>
          </w:tcPr>
          <w:p>
            <w:r>
              <w:rPr>
                <w:rFonts w:ascii="Calibri" w:cs="Calibri" w:eastAsia="Calibri" w:hAnsi="Calibri"/>
                <w:color w:val="1F2937"/>
                <w:sz w:val="18"/>
                <w:szCs w:val="18"/>
              </w:rPr>
              <w:t xml:space="preserve">imac-veille</w:t>
            </w:r>
          </w:p>
        </w:tc>
        <w:tc>
          <w:tcPr>
            <w:shd w:fill="EEF2F7" w:val="clear"/>
          </w:tcPr>
          <w:p>
            <w:r>
              <w:rPr>
                <w:rFonts w:ascii="Calibri" w:cs="Calibri" w:eastAsia="Calibri" w:hAnsi="Calibri"/>
                <w:color w:val="1F2937"/>
                <w:sz w:val="18"/>
                <w:szCs w:val="18"/>
              </w:rPr>
              <w:t xml:space="preserve">10/10 (2 ×403)</w:t>
            </w:r>
          </w:p>
        </w:tc>
        <w:tc>
          <w:tcPr>
            <w:shd w:fill="EEF2F7" w:val="clear"/>
          </w:tcPr>
          <w:p>
            <w:r>
              <w:rPr>
                <w:rFonts w:ascii="Calibri" w:cs="Calibri" w:eastAsia="Calibri" w:hAnsi="Calibri"/>
                <w:color w:val="1F2937"/>
                <w:sz w:val="18"/>
                <w:szCs w:val="18"/>
              </w:rPr>
              <w:t xml:space="preserve">0</w:t>
            </w:r>
          </w:p>
        </w:tc>
        <w:tc>
          <w:tcPr>
            <w:shd w:fill="EEF2F7" w:val="clear"/>
          </w:tcPr>
          <w:p>
            <w:r>
              <w:rPr>
                <w:rFonts w:ascii="Calibri" w:cs="Calibri" w:eastAsia="Calibri" w:hAnsi="Calibri"/>
                <w:color w:val="1F2937"/>
                <w:sz w:val="18"/>
                <w:szCs w:val="18"/>
              </w:rPr>
              <w:t xml:space="preserve">Attr: exit 3 (Darty)
0 bloquant
Décompte: COHÉRENT</w:t>
            </w:r>
          </w:p>
        </w:tc>
        <w:tc>
          <w:tcPr>
            <w:shd w:fill="EEF2F7" w:val="clear"/>
          </w:tcPr>
          <w:p>
            <w:r>
              <w:rPr>
                <w:rFonts w:ascii="Calibri" w:cs="Calibri" w:eastAsia="Calibri" w:hAnsi="Calibri"/>
                <w:color w:val="1F2937"/>
                <w:sz w:val="18"/>
                <w:szCs w:val="18"/>
              </w:rPr>
              <w:t xml:space="preserve">Prices partiellement ✓</w:t>
            </w:r>
          </w:p>
        </w:tc>
        <w:tc>
          <w:tcPr>
            <w:shd w:fill="EEF2F7" w:val="clear"/>
          </w:tcPr>
          <w:p>
            <w:r>
              <w:rPr>
                <w:rFonts w:ascii="Calibri" w:cs="Calibri" w:eastAsia="Calibri" w:hAnsi="Calibri"/>
                <w:color w:val="1F2937"/>
                <w:sz w:val="18"/>
                <w:szCs w:val="18"/>
              </w:rPr>
              <w:t xml:space="preserve">🟠 prix Darty/Dell non confirm.</w:t>
            </w:r>
          </w:p>
        </w:tc>
        <w:tc>
          <w:tcPr>
            <w:shd w:fill="EEF2F7" w:val="clear"/>
          </w:tcPr>
          <w:p>
            <w:r>
              <w:rPr>
                <w:rFonts w:ascii="Calibri" w:cs="Calibri" w:eastAsia="Calibri" w:hAnsi="Calibri"/>
                <w:color w:val="1F2937"/>
                <w:sz w:val="18"/>
                <w:szCs w:val="18"/>
              </w:rPr>
              <w:t xml:space="preserve">🟠</w:t>
            </w:r>
          </w:p>
        </w:tc>
      </w:tr>
      <w:tr>
        <w:tc>
          <w:tcPr>
            <w:shd w:fill="FFFFFF" w:val="clear"/>
          </w:tcPr>
          <w:p>
            <w:r>
              <w:rPr>
                <w:rFonts w:ascii="Calibri" w:cs="Calibri" w:eastAsia="Calibri" w:hAnsi="Calibri"/>
                <w:color w:val="1F2937"/>
                <w:sz w:val="18"/>
                <w:szCs w:val="18"/>
              </w:rPr>
              <w:t xml:space="preserve">2026-10-07_veille_SERAFIN-PH</w:t>
            </w:r>
          </w:p>
        </w:tc>
        <w:tc>
          <w:tcPr>
            <w:shd w:fill="FFFFFF" w:val="clear"/>
          </w:tcPr>
          <w:p>
            <w:r>
              <w:rPr>
                <w:rFonts w:ascii="Calibri" w:cs="Calibri" w:eastAsia="Calibri" w:hAnsi="Calibri"/>
                <w:color w:val="1F2937"/>
                <w:sz w:val="18"/>
                <w:szCs w:val="18"/>
              </w:rPr>
              <w:t xml:space="preserve">serafin-ph-veille</w:t>
            </w:r>
          </w:p>
        </w:tc>
        <w:tc>
          <w:tcPr>
            <w:shd w:fill="FFFFFF" w:val="clear"/>
          </w:tcPr>
          <w:p>
            <w:r>
              <w:rPr>
                <w:rFonts w:ascii="Calibri" w:cs="Calibri" w:eastAsia="Calibri" w:hAnsi="Calibri"/>
                <w:color w:val="1F2937"/>
                <w:sz w:val="18"/>
                <w:szCs w:val="18"/>
              </w:rPr>
              <w:t xml:space="preserve">5/5</w:t>
            </w:r>
          </w:p>
        </w:tc>
        <w:tc>
          <w:tcPr>
            <w:shd w:fill="FFFFFF" w:val="clear"/>
          </w:tcPr>
          <w:p>
            <w:r>
              <w:rPr>
                <w:rFonts w:ascii="Calibri" w:cs="Calibri" w:eastAsia="Calibri" w:hAnsi="Calibri"/>
                <w:color w:val="1F2937"/>
                <w:sz w:val="18"/>
                <w:szCs w:val="18"/>
              </w:rPr>
              <w:t xml:space="preserve">0</w:t>
            </w:r>
          </w:p>
        </w:tc>
        <w:tc>
          <w:tcPr>
            <w:shd w:fill="FFFFFF" w:val="clear"/>
          </w:tcPr>
          <w:p>
            <w:r>
              <w:rPr>
                <w:rFonts w:ascii="Calibri" w:cs="Calibri" w:eastAsia="Calibri" w:hAnsi="Calibri"/>
                <w:color w:val="1F2937"/>
                <w:sz w:val="18"/>
                <w:szCs w:val="18"/>
              </w:rPr>
              <w:t xml:space="preserve">Attr: exit 0
0 bloquant
Décompte: exit 2</w:t>
            </w:r>
          </w:p>
        </w:tc>
        <w:tc>
          <w:tcPr>
            <w:shd w:fill="FFFFFF" w:val="clear"/>
          </w:tcPr>
          <w:p>
            <w:r>
              <w:rPr>
                <w:rFonts w:ascii="Calibri" w:cs="Calibri" w:eastAsia="Calibri" w:hAnsi="Calibri"/>
                <w:color w:val="1F2937"/>
                <w:sz w:val="18"/>
                <w:szCs w:val="18"/>
              </w:rPr>
              <w:t xml:space="preserve">Échéance 01/01/2027 ✓</w:t>
            </w:r>
          </w:p>
        </w:tc>
        <w:tc>
          <w:tcPr>
            <w:shd w:fill="FFFFFF" w:val="clear"/>
          </w:tcPr>
          <w:p>
            <w:r>
              <w:rPr>
                <w:rFonts w:ascii="Calibri" w:cs="Calibri" w:eastAsia="Calibri" w:hAnsi="Calibri"/>
                <w:color w:val="1F2937"/>
                <w:sz w:val="18"/>
                <w:szCs w:val="18"/>
              </w:rPr>
              <w:t xml:space="preserve">—</w:t>
            </w:r>
          </w:p>
        </w:tc>
        <w:tc>
          <w:tcPr>
            <w:shd w:fill="FFFFFF" w:val="clear"/>
          </w:tcPr>
          <w:p>
            <w:r>
              <w:rPr>
                <w:rFonts w:ascii="Calibri" w:cs="Calibri" w:eastAsia="Calibri" w:hAnsi="Calibri"/>
                <w:color w:val="1F2937"/>
                <w:sz w:val="18"/>
                <w:szCs w:val="18"/>
              </w:rPr>
              <w:t xml:space="preserve">🟢</w:t>
            </w:r>
          </w:p>
        </w:tc>
      </w:tr>
    </w:tbl>
    <w:p>
      <w:pPr>
        <w:spacing w:after="80"/>
      </w:pPr>
      <w:r>
        <w:rPr>
          <w:rFonts w:ascii="Calibri" w:cs="Calibri" w:eastAsia="Calibri" w:hAnsi="Calibri"/>
          <w:color w:val="1F2937"/>
          <w:sz w:val="22"/>
          <w:szCs w:val="22"/>
        </w:rPr>
        <w:t xml:space="preserve">* 🟢 avec astérisque = exit 3 du contrôle attributions (page non lue ou PDF non analysable) : aucun bloquant, mais contrôle incomplet sur la page concernée. Voir section Non vérifiable.</w:t>
      </w:r>
    </w:p>
    <w:p>
      <w:pPr>
        <w:spacing w:after="100" w:before="300"/>
      </w:pPr>
      <w:r>
        <w:rPr>
          <w:rFonts w:ascii="Calibri" w:cs="Calibri" w:eastAsia="Calibri" w:hAnsi="Calibri"/>
          <w:b/>
          <w:bCs/>
          <w:color w:val="1B3A6B"/>
          <w:sz w:val="28"/>
          <w:szCs w:val="28"/>
        </w:rPr>
        <w:t xml:space="preserve">DEFAUTS A CORRIGER</w:t>
      </w:r>
    </w:p>
    <w:p>
      <w:pPr>
        <w:shd w:fill="D97706" w:val="clear"/>
        <w:spacing w:after="60" w:before="100"/>
        <w:ind w:left="100"/>
      </w:pPr>
      <w:r>
        <w:rPr>
          <w:rFonts w:ascii="Calibri" w:cs="Calibri" w:eastAsia="Calibri" w:hAnsi="Calibri"/>
          <w:b/>
          <w:bCs/>
          <w:color w:val="FFFFFF"/>
          <w:sz w:val="22"/>
          <w:szCs w:val="22"/>
        </w:rPr>
        <w:t xml:space="preserve">DEFAUT 1 — Lien mort dans leçon Ennéagramme n°03 (modifiée le 09/10/2026)</w:t>
      </w:r>
    </w:p>
    <w:p>
      <w:pPr>
        <w:pBdr>
          <w:left w:val="single" w:color="D97706" w:sz="20"/>
        </w:pBdr>
        <w:shd w:fill="FFF4E5" w:val="clear"/>
        <w:spacing w:after="100"/>
        <w:ind w:left="200"/>
      </w:pPr>
      <w:r>
        <w:rPr>
          <w:rFonts w:ascii="Calibri" w:cs="Calibri" w:eastAsia="Calibri" w:hAnsi="Calibri"/>
          <w:b/>
          <w:bCs/>
          <w:color w:val="1F2937"/>
          <w:sz w:val="22"/>
          <w:szCs w:val="22"/>
        </w:rPr>
        <w:t xml:space="preserve">Gravité : </w:t>
      </w:r>
      <w:r>
        <w:rPr>
          <w:rFonts w:ascii="Calibri" w:cs="Calibri" w:eastAsia="Calibri" w:hAnsi="Calibri"/>
          <w:b w:val="false"/>
          <w:bCs w:val="false"/>
          <w:color w:val="1F2937"/>
          <w:sz w:val="22"/>
          <w:szCs w:val="22"/>
        </w:rPr>
        <w:t xml:space="preserve">ROUGE — lien mort confirmé, page ouverte le 11/10/2026</w:t>
      </w:r>
    </w:p>
    <w:p>
      <w:pPr>
        <w:pBdr>
          <w:left w:val="single" w:color="D97706" w:sz="20"/>
        </w:pBdr>
        <w:shd w:fill="FFF4E5" w:val="clear"/>
        <w:spacing w:after="100"/>
        <w:ind w:left="200"/>
      </w:pPr>
      <w:r>
        <w:rPr>
          <w:rFonts w:ascii="Calibri" w:cs="Calibri" w:eastAsia="Calibri" w:hAnsi="Calibri"/>
          <w:b/>
          <w:bCs/>
          <w:color w:val="1F2937"/>
          <w:sz w:val="22"/>
          <w:szCs w:val="22"/>
        </w:rPr>
        <w:t xml:space="preserve">Fichier : </w:t>
      </w:r>
      <w:r>
        <w:rPr>
          <w:rFonts w:ascii="Calibri" w:cs="Calibri" w:eastAsia="Calibri" w:hAnsi="Calibri"/>
          <w:b w:val="false"/>
          <w:bCs w:val="false"/>
          <w:color w:val="1F2937"/>
          <w:sz w:val="22"/>
          <w:szCs w:val="22"/>
        </w:rPr>
        <w:t xml:space="preserve">2026-06-17_lecon-enneagramme_03_trois-centres-intelligence.docx</w:t>
      </w:r>
    </w:p>
    <w:p>
      <w:pPr>
        <w:pBdr>
          <w:left w:val="single" w:color="D97706" w:sz="20"/>
        </w:pBdr>
        <w:shd w:fill="FFF4E5" w:val="clear"/>
        <w:spacing w:after="100"/>
        <w:ind w:left="200"/>
      </w:pPr>
      <w:r>
        <w:rPr>
          <w:rFonts w:ascii="Calibri" w:cs="Calibri" w:eastAsia="Calibri" w:hAnsi="Calibri"/>
          <w:b/>
          <w:bCs/>
          <w:color w:val="1F2937"/>
          <w:sz w:val="22"/>
          <w:szCs w:val="22"/>
        </w:rPr>
        <w:t xml:space="preserve">URL concernée : </w:t>
      </w:r>
      <w:r>
        <w:rPr>
          <w:rFonts w:ascii="Calibri" w:cs="Calibri" w:eastAsia="Calibri" w:hAnsi="Calibri"/>
          <w:b w:val="false"/>
          <w:bCs w:val="false"/>
          <w:color w:val="1F2937"/>
          <w:sz w:val="22"/>
          <w:szCs w:val="22"/>
        </w:rPr>
        <w:t xml:space="preserve">https://www.psychologie-enneagramme.fr/notre-modele/</w:t>
      </w:r>
    </w:p>
    <w:p>
      <w:pPr>
        <w:pBdr>
          <w:left w:val="single" w:color="D97706" w:sz="20"/>
        </w:pBdr>
        <w:shd w:fill="FFF4E5" w:val="clear"/>
        <w:spacing w:after="100"/>
        <w:ind w:left="200"/>
      </w:pPr>
      <w:r>
        <w:rPr>
          <w:rFonts w:ascii="Calibri" w:cs="Calibri" w:eastAsia="Calibri" w:hAnsi="Calibri"/>
          <w:b/>
          <w:bCs/>
          <w:color w:val="1F2937"/>
          <w:sz w:val="22"/>
          <w:szCs w:val="22"/>
        </w:rPr>
        <w:t xml:space="preserve">Constat (page ouverte le 11/10/2026) : </w:t>
      </w:r>
      <w:r>
        <w:rPr>
          <w:rFonts w:ascii="Calibri" w:cs="Calibri" w:eastAsia="Calibri" w:hAnsi="Calibri"/>
          <w:b w:val="false"/>
          <w:bCs w:val="false"/>
          <w:color w:val="1F2937"/>
          <w:sz w:val="22"/>
          <w:szCs w:val="22"/>
        </w:rPr>
        <w:t xml:space="preserve">curl: (6) Could not resolve host: www.psychologie-enneagramme.fr — résolution DNS impossible. Le domaine n'existe plus.</w:t>
      </w:r>
    </w:p>
    <w:p>
      <w:pPr>
        <w:pBdr>
          <w:left w:val="single" w:color="D97706" w:sz="20"/>
        </w:pBdr>
        <w:shd w:fill="FFF4E5" w:val="clear"/>
        <w:spacing w:after="100"/>
        <w:ind w:left="200"/>
      </w:pPr>
      <w:r>
        <w:rPr>
          <w:rFonts w:ascii="Calibri" w:cs="Calibri" w:eastAsia="Calibri" w:hAnsi="Calibri"/>
          <w:b/>
          <w:bCs/>
          <w:color w:val="1F2937"/>
          <w:sz w:val="22"/>
          <w:szCs w:val="22"/>
        </w:rPr>
        <w:t xml:space="preserve">Ce qu'affirme le document : </w:t>
      </w:r>
      <w:r>
        <w:rPr>
          <w:rFonts w:ascii="Calibri" w:cs="Calibri" w:eastAsia="Calibri" w:hAnsi="Calibri"/>
          <w:b w:val="false"/>
          <w:bCs w:val="false"/>
          <w:color w:val="1F2937"/>
          <w:sz w:val="22"/>
          <w:szCs w:val="22"/>
        </w:rPr>
        <w:t xml:space="preserve">Le lien est déclaré comme URL dans le document (section URLS de extract_docx.py). La source psychologie-enneagramme.fr est listée dans les ressources.</w:t>
      </w:r>
    </w:p>
    <w:p>
      <w:pPr>
        <w:pBdr>
          <w:left w:val="single" w:color="D97706" w:sz="20"/>
        </w:pBdr>
        <w:shd w:fill="FFF4E5" w:val="clear"/>
        <w:spacing w:after="100"/>
        <w:ind w:left="200"/>
      </w:pPr>
      <w:r>
        <w:rPr>
          <w:rFonts w:ascii="Calibri" w:cs="Calibri" w:eastAsia="Calibri" w:hAnsi="Calibri"/>
          <w:b/>
          <w:bCs/>
          <w:color w:val="1F2937"/>
          <w:sz w:val="22"/>
          <w:szCs w:val="22"/>
        </w:rPr>
        <w:t xml:space="preserve">Action suggérée : </w:t>
      </w:r>
      <w:r>
        <w:rPr>
          <w:rFonts w:ascii="Calibri" w:cs="Calibri" w:eastAsia="Calibri" w:hAnsi="Calibri"/>
          <w:b w:val="false"/>
          <w:bCs w:val="false"/>
          <w:color w:val="1F2937"/>
          <w:sz w:val="22"/>
          <w:szCs w:val="22"/>
        </w:rPr>
        <w:t xml:space="preserve">Supprimer le lien et la référence à cette source, ou la remplacer par une source équivalente disponible.</w:t>
      </w:r>
    </w:p>
    <w:p>
      <w:pPr>
        <w:spacing w:after="100" w:before="300"/>
      </w:pPr>
      <w:r>
        <w:rPr>
          <w:rFonts w:ascii="Calibri" w:cs="Calibri" w:eastAsia="Calibri" w:hAnsi="Calibri"/>
          <w:b/>
          <w:bCs/>
          <w:color w:val="1B3A6B"/>
          <w:sz w:val="28"/>
          <w:szCs w:val="28"/>
        </w:rPr>
        <w:t xml:space="preserve">🟠 Points de vigilance</w:t>
      </w:r>
    </w:p>
    <w:p>
      <w:pPr>
        <w:spacing w:after="80"/>
      </w:pPr>
      <w:r>
        <w:rPr>
          <w:rFonts w:ascii="Calibri" w:cs="Calibri" w:eastAsia="Calibri" w:hAnsi="Calibri"/>
          <w:b/>
          <w:bCs/>
          <w:color w:val="1F2937"/>
          <w:sz w:val="22"/>
          <w:szCs w:val="22"/>
        </w:rPr>
        <w:t xml:space="preserve">🟠 Point 1 — enneade.lu : erreur SSL (leçon enneagramme_03)</w:t>
      </w:r>
    </w:p>
    <w:p>
      <w:pPr>
        <w:spacing w:after="80"/>
      </w:pPr>
      <w:r>
        <w:rPr>
          <w:rFonts w:ascii="Calibri" w:cs="Calibri" w:eastAsia="Calibri" w:hAnsi="Calibri"/>
          <w:color w:val="1F2937"/>
          <w:sz w:val="22"/>
          <w:szCs w:val="22"/>
        </w:rPr>
        <w:t xml:space="preserve">URL : https://enneade.lu/lenneagramme-et-ses-3-centres/</w:t>
      </w:r>
    </w:p>
    <w:p>
      <w:pPr>
        <w:spacing w:after="80"/>
      </w:pPr>
      <w:r>
        <w:rPr>
          <w:rFonts w:ascii="Calibri" w:cs="Calibri" w:eastAsia="Calibri" w:hAnsi="Calibri"/>
          <w:color w:val="1F2937"/>
          <w:sz w:val="22"/>
          <w:szCs w:val="22"/>
        </w:rPr>
        <w:t xml:space="preserve">Constat (11/10/2026) : curl: (60) SSL: no alternative certificate subject name matches target host name 'enneade.lu'. Le site existe probablement mais son certificat SSL est invalide (mismatch). Le lien ne s'ouvrira pas dans un navigateur moderne sans avertissement de sécurité.</w:t>
      </w:r>
    </w:p>
    <w:p>
      <w:pPr>
        <w:spacing w:after="80"/>
      </w:pPr>
      <w:r>
        <w:rPr>
          <w:rFonts w:ascii="Calibri" w:cs="Calibri" w:eastAsia="Calibri" w:hAnsi="Calibri"/>
          <w:color w:val="1F2937"/>
          <w:sz w:val="22"/>
          <w:szCs w:val="22"/>
        </w:rPr>
        <w:t xml:space="preserve">Action suggérée : vérifier si la page est toujours disponible et accessible. Si le contenu a migré, mettre à jour l'URL.</w:t>
      </w:r>
    </w:p>
    <w:p>
      <w:pPr>
        <w:spacing w:after="80"/>
      </w:pPr>
      <w:r>
        <w:rPr>
          <w:rFonts w:ascii="Calibri" w:cs="Calibri" w:eastAsia="Calibri" w:hAnsi="Calibri"/>
          <w:b/>
          <w:bCs/>
          <w:color w:val="1F2937"/>
          <w:sz w:val="22"/>
          <w:szCs w:val="22"/>
        </w:rPr>
        <w:t xml:space="preserve">🟠 Point 2 — Taux plancher 37,5% dans leçon placement-financier_18</w:t>
      </w:r>
    </w:p>
    <w:p>
      <w:pPr>
        <w:spacing w:after="80"/>
      </w:pPr>
      <w:r>
        <w:rPr>
          <w:rFonts w:ascii="Calibri" w:cs="Calibri" w:eastAsia="Calibri" w:hAnsi="Calibri"/>
          <w:color w:val="1F2937"/>
          <w:sz w:val="22"/>
          <w:szCs w:val="22"/>
        </w:rPr>
        <w:t xml:space="preserve">Le document énonce : « le taux plancher de 37,5 % » en attribuant ce chiffre à service-public.fr/F21552. Page ouverte le 11/10/2026 — 200, 21657 caractères utiles.</w:t>
      </w:r>
    </w:p>
    <w:p>
      <w:pPr>
        <w:spacing w:after="80"/>
      </w:pPr>
      <w:r>
        <w:rPr>
          <w:rFonts w:ascii="Calibri" w:cs="Calibri" w:eastAsia="Calibri" w:hAnsi="Calibri"/>
          <w:color w:val="1F2937"/>
          <w:sz w:val="22"/>
          <w:szCs w:val="22"/>
        </w:rPr>
        <w:t xml:space="preserve">Constat : service-public.fr écrit explicitement « le taux de 50 % est réduit de 0,625 % par trimestres manquant dans la limite de 20 trimestres » mais n'écrit pas « 37,5 % » en toutes lettres. Le chiffre est mathématiquement juste (50 % − 20 × 0,625 % = 37,5 %) et dérivable de la source, mais il n'est pas littéralement présent dans le HTML. La valeur est correcte ; c'est une déduction, non une citation directe.</w:t>
      </w:r>
    </w:p>
    <w:p>
      <w:pPr>
        <w:spacing w:after="80"/>
      </w:pPr>
      <w:r>
        <w:rPr>
          <w:rFonts w:ascii="Calibri" w:cs="Calibri" w:eastAsia="Calibri" w:hAnsi="Calibri"/>
          <w:color w:val="1F2937"/>
          <w:sz w:val="22"/>
          <w:szCs w:val="22"/>
        </w:rPr>
        <w:t xml:space="preserve">Action : aucune correction factuelle nécessaire. Vigilance si le taux évolue réglementairement.</w:t>
      </w:r>
    </w:p>
    <w:p>
      <w:pPr>
        <w:spacing w:after="80"/>
      </w:pPr>
      <w:r>
        <w:rPr>
          <w:rFonts w:ascii="Calibri" w:cs="Calibri" w:eastAsia="Calibri" w:hAnsi="Calibri"/>
          <w:b/>
          <w:bCs/>
          <w:color w:val="1F2937"/>
          <w:sz w:val="22"/>
          <w:szCs w:val="22"/>
        </w:rPr>
        <w:t xml:space="preserve">🟠 Point 3 — Prix Lenovo (1 349,99 €) et Dell non confirmables — veille iMac 11/10</w:t>
      </w:r>
    </w:p>
    <w:p>
      <w:pPr>
        <w:spacing w:after="80"/>
      </w:pPr>
      <w:r>
        <w:rPr>
          <w:rFonts w:ascii="Calibri" w:cs="Calibri" w:eastAsia="Calibri" w:hAnsi="Calibri"/>
          <w:color w:val="1F2937"/>
          <w:sz w:val="22"/>
          <w:szCs w:val="22"/>
        </w:rPr>
        <w:t xml:space="preserve">darty.com et dell.com/fr-fr : 403 anti-robot lors des tests. La veille elle-même déclare en note préalable : « Dell.com et Lenovo/Darty accessibles via extraits WebSearch uniquement ; specs à considérer avec réserve. »</w:t>
      </w:r>
    </w:p>
    <w:p>
      <w:pPr>
        <w:spacing w:after="80"/>
      </w:pPr>
      <w:r>
        <w:rPr>
          <w:rFonts w:ascii="Calibri" w:cs="Calibri" w:eastAsia="Calibri" w:hAnsi="Calibri"/>
          <w:color w:val="1F2937"/>
          <w:sz w:val="22"/>
          <w:szCs w:val="22"/>
        </w:rPr>
        <w:t xml:space="preserve">Ce n'est pas un défaut du document (la limitation est explicitement déclarée), mais une valeur non confirmée indépendamment.</w:t>
      </w:r>
    </w:p>
    <w:p>
      <w:pPr>
        <w:spacing w:after="100" w:before="300"/>
      </w:pPr>
      <w:r>
        <w:rPr>
          <w:rFonts w:ascii="Calibri" w:cs="Calibri" w:eastAsia="Calibri" w:hAnsi="Calibri"/>
          <w:b/>
          <w:bCs/>
          <w:color w:val="1B3A6B"/>
          <w:sz w:val="28"/>
          <w:szCs w:val="28"/>
        </w:rPr>
        <w:t xml:space="preserve">🧪 Harnais de non-régression</w:t>
      </w:r>
    </w:p>
    <w:p>
      <w:pPr>
        <w:spacing w:after="80"/>
      </w:pPr>
      <w:r>
        <w:rPr>
          <w:rFonts w:ascii="Calibri" w:cs="Calibri" w:eastAsia="Calibri" w:hAnsi="Calibri"/>
          <w:color w:val="1F2937"/>
          <w:sz w:val="22"/>
          <w:szCs w:val="22"/>
        </w:rPr>
        <w:t xml:space="preserve">Lancé le 11/10/2026, terminé avant 12h00 (run complet --complet, aspiration incluse).</w:t>
      </w:r>
    </w:p>
    <w:p>
      <w:pPr>
        <w:spacing w:after="80"/>
      </w:pPr>
      <w:r>
        <w:rPr>
          <w:rFonts w:ascii="Calibri" w:cs="Calibri" w:eastAsia="Calibri" w:hAnsi="Calibri"/>
          <w:color w:val="1F2937"/>
          <w:sz w:val="22"/>
          <w:szCs w:val="22"/>
        </w:rPr>
        <w:t xml:space="preserve">275 documents · 0 bloquant(s)</w:t>
      </w:r>
    </w:p>
    <w:p>
      <w:pPr>
        <w:spacing w:after="80"/>
      </w:pPr>
      <w:r>
        <w:rPr>
          <w:rFonts w:ascii="Calibri" w:cs="Calibri" w:eastAsia="Calibri" w:hAnsi="Calibri"/>
          <w:color w:val="1F2937"/>
          <w:sz w:val="22"/>
          <w:szCs w:val="22"/>
        </w:rPr>
        <w:t xml:space="preserve">exit 0 : 66 · exit 1 : 2 · exit 2 : 34</w:t>
      </w:r>
    </w:p>
    <w:p>
      <w:pPr>
        <w:spacing w:after="80"/>
      </w:pPr>
      <w:r>
        <w:rPr>
          <w:rFonts w:ascii="Calibri" w:cs="Calibri" w:eastAsia="Calibri" w:hAnsi="Calibri"/>
          <w:color w:val="1F2937"/>
          <w:sz w:val="22"/>
          <w:szCs w:val="22"/>
        </w:rPr>
        <w:t xml:space="preserve">✓ aucun verdict n'a changé — diff versus référence : 0 modification.</w:t>
      </w:r>
    </w:p>
    <w:p>
      <w:pPr>
        <w:spacing w:after="80"/>
      </w:pPr>
      <w:r>
        <w:rPr>
          <w:rFonts w:ascii="Calibri" w:cs="Calibri" w:eastAsia="Calibri" w:hAnsi="Calibri"/>
          <w:color w:val="1F2937"/>
          <w:sz w:val="22"/>
          <w:szCs w:val="22"/>
        </w:rPr>
        <w:t xml:space="preserve">Témoins d'attributions d'avant correction (doivent sortir en 1) :</w:t>
      </w:r>
    </w:p>
    <w:p>
      <w:pPr>
        <w:spacing w:after="60"/>
        <w:ind w:left="360"/>
      </w:pPr>
      <w:r>
        <w:rPr>
          <w:rFonts w:ascii="Calibri" w:cs="Calibri" w:eastAsia="Calibri" w:hAnsi="Calibri"/>
          <w:color w:val="1F2937"/>
          <w:sz w:val="22"/>
          <w:szCs w:val="22"/>
        </w:rPr>
        <w:t xml:space="preserve">• ✓ exit 1  témoin lecon-enneagramme_06 [copie d'avant correction ㉜]  (ABSENTE DE LA SOURCE NOMMEE)  ↳ ✓ ㉜ tient</w:t>
      </w:r>
    </w:p>
    <w:p>
      <w:pPr>
        <w:spacing w:after="60"/>
        <w:ind w:left="360"/>
      </w:pPr>
      <w:r>
        <w:rPr>
          <w:rFonts w:ascii="Calibri" w:cs="Calibri" w:eastAsia="Calibri" w:hAnsi="Calibri"/>
          <w:color w:val="1F2937"/>
          <w:sz w:val="22"/>
          <w:szCs w:val="22"/>
        </w:rPr>
        <w:t xml:space="preserve">• ✓ exit 1  témoin lecon-appli-ia_05 [copie d'avant correction C2]  (ABSENTE Cannot update a component…)  ↳ ✓ C2 tient</w:t>
      </w:r>
    </w:p>
    <w:p>
      <w:pPr>
        <w:spacing w:after="60"/>
        <w:ind w:left="360"/>
      </w:pPr>
      <w:r>
        <w:rPr>
          <w:rFonts w:ascii="Calibri" w:cs="Calibri" w:eastAsia="Calibri" w:hAnsi="Calibri"/>
          <w:color w:val="1F2937"/>
          <w:sz w:val="22"/>
          <w:szCs w:val="22"/>
        </w:rPr>
        <w:t xml:space="preserve">• ✓ exit 1  témoin veille-imac du 13/09 [copie d'avant correction]  (MAL ATTRIBUEE All signs point to the M6 models…)</w:t>
      </w:r>
    </w:p>
    <w:p>
      <w:pPr>
        <w:spacing w:after="80"/>
      </w:pPr>
      <w:r>
        <w:rPr>
          <w:rFonts w:ascii="Calibri" w:cs="Calibri" w:eastAsia="Calibri" w:hAnsi="Calibri"/>
          <w:color w:val="1F2937"/>
          <w:sz w:val="22"/>
          <w:szCs w:val="22"/>
        </w:rPr>
        <w:t xml:space="preserve">Section 5 ter — témoins conformes et mutations :</w:t>
      </w:r>
    </w:p>
    <w:p>
      <w:pPr>
        <w:spacing w:after="60"/>
        <w:ind w:left="360"/>
      </w:pPr>
      <w:r>
        <w:rPr>
          <w:rFonts w:ascii="Calibri" w:cs="Calibri" w:eastAsia="Calibri" w:hAnsi="Calibri"/>
          <w:color w:val="1F2937"/>
          <w:sz w:val="22"/>
          <w:szCs w:val="22"/>
        </w:rPr>
        <w:t xml:space="preserve">• ✓ controle_ai_act.py : témoin conforme exit 0, mutation « alerte » exit 1</w:t>
      </w:r>
    </w:p>
    <w:p>
      <w:pPr>
        <w:spacing w:after="60"/>
        <w:ind w:left="360"/>
      </w:pPr>
      <w:r>
        <w:rPr>
          <w:rFonts w:ascii="Calibri" w:cs="Calibri" w:eastAsia="Calibri" w:hAnsi="Calibri"/>
          <w:color w:val="1F2937"/>
          <w:sz w:val="22"/>
          <w:szCs w:val="22"/>
        </w:rPr>
        <w:t xml:space="preserve">• ✓ controle_astrologie_karmique.py : témoin conforme exit 0, mutation « nompropre » exit 1</w:t>
      </w:r>
    </w:p>
    <w:p>
      <w:pPr>
        <w:spacing w:after="60"/>
        <w:ind w:left="360"/>
      </w:pPr>
      <w:r>
        <w:rPr>
          <w:rFonts w:ascii="Calibri" w:cs="Calibri" w:eastAsia="Calibri" w:hAnsi="Calibri"/>
          <w:color w:val="1F2937"/>
          <w:sz w:val="22"/>
          <w:szCs w:val="22"/>
        </w:rPr>
        <w:t xml:space="preserve">• ✓ controle_ai_act.py : témoin conforme exit 0, mutation « citation » exit 1</w:t>
      </w:r>
    </w:p>
    <w:p>
      <w:pPr>
        <w:spacing w:after="60"/>
        <w:ind w:left="360"/>
      </w:pPr>
      <w:r>
        <w:rPr>
          <w:rFonts w:ascii="Calibri" w:cs="Calibri" w:eastAsia="Calibri" w:hAnsi="Calibri"/>
          <w:color w:val="1F2937"/>
          <w:sz w:val="22"/>
          <w:szCs w:val="22"/>
        </w:rPr>
        <w:t xml:space="preserve">• ✓ controle_ai_act.py : témoin conforme exit 0, mutation « typo » exit 0 (acceptation attendue — sens large du normaliseur)</w:t>
      </w:r>
    </w:p>
    <w:p>
      <w:pPr>
        <w:spacing w:after="80"/>
      </w:pPr>
      <w:r>
        <w:rPr>
          <w:rFonts w:ascii="Calibri" w:cs="Calibri" w:eastAsia="Calibri" w:hAnsi="Calibri"/>
          <w:color w:val="1F2937"/>
          <w:sz w:val="22"/>
          <w:szCs w:val="22"/>
        </w:rPr>
        <w:t xml:space="preserve">Runner + juge : 15/15 témoins + 21/21 mutations. Verdict final : ▶ Terminé — exit 0.</w:t>
      </w:r>
    </w:p>
    <w:p>
      <w:pPr>
        <w:spacing w:after="100" w:before="300"/>
      </w:pPr>
      <w:r>
        <w:rPr>
          <w:rFonts w:ascii="Calibri" w:cs="Calibri" w:eastAsia="Calibri" w:hAnsi="Calibri"/>
          <w:b/>
          <w:bCs/>
          <w:color w:val="1B3A6B"/>
          <w:sz w:val="28"/>
          <w:szCs w:val="28"/>
        </w:rPr>
        <w:t xml:space="preserve">✅ Vérifications passées</w:t>
      </w:r>
    </w:p>
    <w:p>
      <w:pPr>
        <w:spacing w:after="60"/>
        <w:ind w:left="360"/>
      </w:pPr>
      <w:r>
        <w:rPr>
          <w:rFonts w:ascii="Calibri" w:cs="Calibri" w:eastAsia="Calibri" w:hAnsi="Calibri"/>
          <w:color w:val="1F2937"/>
          <w:sz w:val="22"/>
          <w:szCs w:val="22"/>
        </w:rPr>
        <w:t xml:space="preserve">• Formule retraite (SAM × taux × durée/référence) — source : service-public.fr/F21552, 200, page ouverte 11/10/2026 ✓</w:t>
      </w:r>
    </w:p>
    <w:p>
      <w:pPr>
        <w:spacing w:after="60"/>
        <w:ind w:left="360"/>
      </w:pPr>
      <w:r>
        <w:rPr>
          <w:rFonts w:ascii="Calibri" w:cs="Calibri" w:eastAsia="Calibri" w:hAnsi="Calibri"/>
          <w:color w:val="1F2937"/>
          <w:sz w:val="22"/>
          <w:szCs w:val="22"/>
        </w:rPr>
        <w:t xml:space="preserve">• Décote : 0,625 % par trimestre manquant, limite 20 trimestres — service-public.fr/F21552 ✓</w:t>
      </w:r>
    </w:p>
    <w:p>
      <w:pPr>
        <w:spacing w:after="60"/>
        <w:ind w:left="360"/>
      </w:pPr>
      <w:r>
        <w:rPr>
          <w:rFonts w:ascii="Calibri" w:cs="Calibri" w:eastAsia="Calibri" w:hAnsi="Calibri"/>
          <w:color w:val="1F2937"/>
          <w:sz w:val="22"/>
          <w:szCs w:val="22"/>
        </w:rPr>
        <w:t xml:space="preserve">• Seuil de validation d'un trimestre : 150 × Smic horaire → 1 782 € en 2025 — lafinancepourtous.com ✓</w:t>
      </w:r>
    </w:p>
    <w:p>
      <w:pPr>
        <w:spacing w:after="60"/>
        <w:ind w:left="360"/>
      </w:pPr>
      <w:r>
        <w:rPr>
          <w:rFonts w:ascii="Calibri" w:cs="Calibri" w:eastAsia="Calibri" w:hAnsi="Calibri"/>
          <w:color w:val="1F2937"/>
          <w:sz w:val="22"/>
          <w:szCs w:val="22"/>
        </w:rPr>
        <w:t xml:space="preserve">• Valeur du point AGIRC-ARRCO au 1er nov. 2025 : 1,4386 € — agirc-arrco.fr ✓</w:t>
      </w:r>
    </w:p>
    <w:p>
      <w:pPr>
        <w:spacing w:after="60"/>
        <w:ind w:left="360"/>
      </w:pPr>
      <w:r>
        <w:rPr>
          <w:rFonts w:ascii="Calibri" w:cs="Calibri" w:eastAsia="Calibri" w:hAnsi="Calibri"/>
          <w:color w:val="1F2937"/>
          <w:sz w:val="22"/>
          <w:szCs w:val="22"/>
        </w:rPr>
        <w:t xml:space="preserve">• Suspension de la réforme des retraites à compter de 2026 — mentionné dans leçon placement-financier_18, conforme à la page lafinancepourtous ✓</w:t>
      </w:r>
    </w:p>
    <w:p>
      <w:pPr>
        <w:spacing w:after="60"/>
        <w:ind w:left="360"/>
      </w:pPr>
      <w:r>
        <w:rPr>
          <w:rFonts w:ascii="Calibri" w:cs="Calibri" w:eastAsia="Calibri" w:hAnsi="Calibri"/>
          <w:color w:val="1F2937"/>
          <w:sz w:val="22"/>
          <w:szCs w:val="22"/>
        </w:rPr>
        <w:t xml:space="preserve">• iMac M4 prix officiel 1 799 € (8c/8c) — consomac.fr ✓</w:t>
      </w:r>
    </w:p>
    <w:p>
      <w:pPr>
        <w:spacing w:after="60"/>
        <w:ind w:left="360"/>
      </w:pPr>
      <w:r>
        <w:rPr>
          <w:rFonts w:ascii="Calibri" w:cs="Calibri" w:eastAsia="Calibri" w:hAnsi="Calibri"/>
          <w:color w:val="1F2937"/>
          <w:sz w:val="22"/>
          <w:szCs w:val="22"/>
        </w:rPr>
        <w:t xml:space="preserve">• Bon plan iMac M4 10c/10c : 1 639 € E.Leclerc — consomac.fr bonsplans ✓</w:t>
      </w:r>
    </w:p>
    <w:p>
      <w:pPr>
        <w:spacing w:after="60"/>
        <w:ind w:left="360"/>
      </w:pPr>
      <w:r>
        <w:rPr>
          <w:rFonts w:ascii="Calibri" w:cs="Calibri" w:eastAsia="Calibri" w:hAnsi="Calibri"/>
          <w:color w:val="1F2937"/>
          <w:sz w:val="22"/>
          <w:szCs w:val="22"/>
        </w:rPr>
        <w:t xml:space="preserve">• Apple reconditionné min. 1 519 € — apple.com/fr/shop/refurbished/mac ✓</w:t>
      </w:r>
    </w:p>
    <w:p>
      <w:pPr>
        <w:spacing w:after="60"/>
        <w:ind w:left="360"/>
      </w:pPr>
      <w:r>
        <w:rPr>
          <w:rFonts w:ascii="Calibri" w:cs="Calibri" w:eastAsia="Calibri" w:hAnsi="Calibri"/>
          <w:color w:val="1F2937"/>
          <w:sz w:val="22"/>
          <w:szCs w:val="22"/>
        </w:rPr>
        <w:t xml:space="preserve">• Hausse prix iMac M4 de 1 499 € (oct. 2024) à 1 799 € (juin 2026) — consomac.fr bonsplans ✓</w:t>
      </w:r>
    </w:p>
    <w:p>
      <w:pPr>
        <w:spacing w:after="60"/>
        <w:ind w:left="360"/>
      </w:pPr>
      <w:r>
        <w:rPr>
          <w:rFonts w:ascii="Calibri" w:cs="Calibri" w:eastAsia="Calibri" w:hAnsi="Calibri"/>
          <w:color w:val="1F2937"/>
          <w:sz w:val="22"/>
          <w:szCs w:val="22"/>
        </w:rPr>
        <w:t xml:space="preserve">• Truity : 54 000 personnes enquêtées, Type 7 = 9 % — truity.com ✓ (passe D faux négatif sur ce chiffre)</w:t>
      </w:r>
    </w:p>
    <w:p>
      <w:pPr>
        <w:spacing w:after="60"/>
        <w:ind w:left="360"/>
      </w:pPr>
      <w:r>
        <w:rPr>
          <w:rFonts w:ascii="Calibri" w:cs="Calibri" w:eastAsia="Calibri" w:hAnsi="Calibri"/>
          <w:color w:val="1F2937"/>
          <w:sz w:val="22"/>
          <w:szCs w:val="22"/>
        </w:rPr>
        <w:t xml:space="preserve">• Épictète Enchiridion §5 : « Men are disturbed, not by things… » — classics.mit.edu ✓</w:t>
      </w:r>
    </w:p>
    <w:p>
      <w:pPr>
        <w:spacing w:after="60"/>
        <w:ind w:left="360"/>
      </w:pPr>
      <w:r>
        <w:rPr>
          <w:rFonts w:ascii="Calibri" w:cs="Calibri" w:eastAsia="Calibri" w:hAnsi="Calibri"/>
          <w:color w:val="1F2937"/>
          <w:sz w:val="22"/>
          <w:szCs w:val="22"/>
        </w:rPr>
        <w:t xml:space="preserve">• Beck : « The philosophical origins of cognitive therapy can be traced back to the Stoic philosophers » — Wikipedia CBT ✓</w:t>
      </w:r>
    </w:p>
    <w:p>
      <w:pPr>
        <w:spacing w:after="60"/>
        <w:ind w:left="360"/>
      </w:pPr>
      <w:r>
        <w:rPr>
          <w:rFonts w:ascii="Calibri" w:cs="Calibri" w:eastAsia="Calibri" w:hAnsi="Calibri"/>
          <w:color w:val="1F2937"/>
          <w:sz w:val="22"/>
          <w:szCs w:val="22"/>
        </w:rPr>
        <w:t xml:space="preserve">• Ellis : fondateur REBT 1956, filiation stoïcienne reconnue — Wikipedia REBT ✓</w:t>
      </w:r>
    </w:p>
    <w:p>
      <w:pPr>
        <w:spacing w:after="60"/>
        <w:ind w:left="360"/>
      </w:pPr>
      <w:r>
        <w:rPr>
          <w:rFonts w:ascii="Calibri" w:cs="Calibri" w:eastAsia="Calibri" w:hAnsi="Calibri"/>
          <w:color w:val="1F2937"/>
          <w:sz w:val="22"/>
          <w:szCs w:val="22"/>
        </w:rPr>
        <w:t xml:space="preserve">• NASA : excentricité lunaire 0,0549 ; apogée 405 504 km, périgée 363 396 km — eclipse.gsfc.nasa.gov ✓</w:t>
      </w:r>
    </w:p>
    <w:p>
      <w:pPr>
        <w:spacing w:after="60"/>
        <w:ind w:left="360"/>
      </w:pPr>
      <w:r>
        <w:rPr>
          <w:rFonts w:ascii="Calibri" w:cs="Calibri" w:eastAsia="Calibri" w:hAnsi="Calibri"/>
          <w:color w:val="1F2937"/>
          <w:sz w:val="22"/>
          <w:szCs w:val="22"/>
        </w:rPr>
        <w:t xml:space="preserve">• MPC/UAI : astéroïde 1181 Lilith découvert à Alger le 1927-02-11 par B. Jekhovsky — minorplanetcenter.net ✓</w:t>
      </w:r>
    </w:p>
    <w:p>
      <w:pPr>
        <w:spacing w:after="60"/>
        <w:ind w:left="360"/>
      </w:pPr>
      <w:r>
        <w:rPr>
          <w:rFonts w:ascii="Calibri" w:cs="Calibri" w:eastAsia="Calibri" w:hAnsi="Calibri"/>
          <w:color w:val="1F2937"/>
          <w:sz w:val="22"/>
          <w:szCs w:val="22"/>
        </w:rPr>
        <w:t xml:space="preserve">• HAS — Isolement et contention en psychiatrie générale (2017) : page accessible, PDF 45 p. accessible ✓</w:t>
      </w:r>
    </w:p>
    <w:p>
      <w:pPr>
        <w:spacing w:after="60"/>
        <w:ind w:left="360"/>
      </w:pPr>
      <w:r>
        <w:rPr>
          <w:rFonts w:ascii="Calibri" w:cs="Calibri" w:eastAsia="Calibri" w:hAnsi="Calibri"/>
          <w:color w:val="1F2937"/>
          <w:sz w:val="22"/>
          <w:szCs w:val="22"/>
        </w:rPr>
        <w:t xml:space="preserve">• Légifrance (L3211-1 à L3211-13 CSP, Loi 2011-803) : 403 anti-robot — pages existent, contenu non vérifiable automatiqueement</w:t>
      </w:r>
    </w:p>
    <w:p>
      <w:pPr>
        <w:spacing w:after="60"/>
        <w:ind w:left="360"/>
      </w:pPr>
      <w:r>
        <w:rPr>
          <w:rFonts w:ascii="Calibri" w:cs="Calibri" w:eastAsia="Calibri" w:hAnsi="Calibri"/>
          <w:color w:val="1F2937"/>
          <w:sz w:val="22"/>
          <w:szCs w:val="22"/>
        </w:rPr>
        <w:t xml:space="preserve">• AI Act : 8 sources exploitées, décompte cohérent ; échéances 02/08/2026, 02/08/2027, 02/12/2027 — ai-act-service-desk ✓</w:t>
      </w:r>
    </w:p>
    <w:p>
      <w:pPr>
        <w:spacing w:after="60"/>
        <w:ind w:left="360"/>
      </w:pPr>
      <w:r>
        <w:rPr>
          <w:rFonts w:ascii="Calibri" w:cs="Calibri" w:eastAsia="Calibri" w:hAnsi="Calibri"/>
          <w:color w:val="1F2937"/>
          <w:sz w:val="22"/>
          <w:szCs w:val="22"/>
        </w:rPr>
        <w:t xml:space="preserve">• SERAFIN-PH : déploiement secteur enfants confirmé au 01/01/2027 — handicap.gouv.fr ✓</w:t>
      </w:r>
    </w:p>
    <w:p>
      <w:pPr>
        <w:spacing w:after="60"/>
        <w:ind w:left="360"/>
      </w:pPr>
      <w:r>
        <w:rPr>
          <w:rFonts w:ascii="Calibri" w:cs="Calibri" w:eastAsia="Calibri" w:hAnsi="Calibri"/>
          <w:color w:val="1F2937"/>
          <w:sz w:val="22"/>
          <w:szCs w:val="22"/>
        </w:rPr>
        <w:t xml:space="preserve">• HAS flux RSS semaine 28/09-05/10 : aucune nouvelle RBPP médico-social — confirmé ✓</w:t>
      </w:r>
    </w:p>
    <w:p>
      <w:pPr>
        <w:spacing w:after="60"/>
        <w:ind w:left="360"/>
      </w:pPr>
      <w:r>
        <w:rPr>
          <w:rFonts w:ascii="Calibri" w:cs="Calibri" w:eastAsia="Calibri" w:hAnsi="Calibri"/>
          <w:color w:val="1F2937"/>
          <w:sz w:val="22"/>
          <w:szCs w:val="22"/>
        </w:rPr>
        <w:t xml:space="preserve">• Wikipedia enneagramme : « a pseudoscientific model of the human psyche » ✓ ; Hook et al. (2021) titre confirmé ✓</w:t>
      </w:r>
    </w:p>
    <w:p>
      <w:pPr>
        <w:spacing w:after="60"/>
        <w:ind w:left="360"/>
      </w:pPr>
      <w:r>
        <w:rPr>
          <w:rFonts w:ascii="Calibri" w:cs="Calibri" w:eastAsia="Calibri" w:hAnsi="Calibri"/>
          <w:color w:val="1F2937"/>
          <w:sz w:val="22"/>
          <w:szCs w:val="22"/>
        </w:rPr>
        <w:t xml:space="preserve">• Sogyal Rinpoche : rapport Lewis Silkin LLP sept. 2018, retrait direction août 2017 — Wikipedia Rigpa ✓</w:t>
      </w:r>
    </w:p>
    <w:p>
      <w:pPr>
        <w:spacing w:after="100" w:before="300"/>
      </w:pPr>
      <w:r>
        <w:rPr>
          <w:rFonts w:ascii="Calibri" w:cs="Calibri" w:eastAsia="Calibri" w:hAnsi="Calibri"/>
          <w:b/>
          <w:bCs/>
          <w:color w:val="1B3A6B"/>
          <w:sz w:val="28"/>
          <w:szCs w:val="28"/>
        </w:rPr>
        <w:t xml:space="preserve">🔍 Non vérifiable</w:t>
      </w:r>
    </w:p>
    <w:p>
      <w:pPr>
        <w:spacing w:after="60"/>
        <w:ind w:left="360"/>
      </w:pPr>
      <w:r>
        <w:rPr>
          <w:rFonts w:ascii="Calibri" w:cs="Calibri" w:eastAsia="Calibri" w:hAnsi="Calibri"/>
          <w:color w:val="1F2937"/>
          <w:sz w:val="22"/>
          <w:szCs w:val="22"/>
        </w:rPr>
        <w:t xml:space="preserve">• Astrologie-karmique leçon 10 : citation « Is astrology relevant to consciousness and psi? » — PDF non analysé (journalpsyche.org/articles/0xc062.pdf). La citation est présente dans le texte, mais le PDF n'est pas lisible par le script.</w:t>
      </w:r>
    </w:p>
    <w:p>
      <w:pPr>
        <w:spacing w:after="60"/>
        <w:ind w:left="360"/>
      </w:pPr>
      <w:r>
        <w:rPr>
          <w:rFonts w:ascii="Calibri" w:cs="Calibri" w:eastAsia="Calibri" w:hAnsi="Calibri"/>
          <w:color w:val="1F2937"/>
          <w:sz w:val="22"/>
          <w:szCs w:val="22"/>
        </w:rPr>
        <w:t xml:space="preserve">• Enneagramme leçon 19 : citation « Mixed evidence of reliability and validity » — Wiley (onlinelibrary.wiley.com/doi/10.1002/jclp.23097) retourne 403 anti-robot après 3 essais. La leçon déclare « accès bloqué anti-robot en consultation automatique, page vérifiée existante ».</w:t>
      </w:r>
    </w:p>
    <w:p>
      <w:pPr>
        <w:spacing w:after="60"/>
        <w:ind w:left="360"/>
      </w:pPr>
      <w:r>
        <w:rPr>
          <w:rFonts w:ascii="Calibri" w:cs="Calibri" w:eastAsia="Calibri" w:hAnsi="Calibri"/>
          <w:color w:val="1F2937"/>
          <w:sz w:val="22"/>
          <w:szCs w:val="22"/>
        </w:rPr>
        <w:t xml:space="preserve">• Psychopathologie leçon 19 : citation « En toutes circonstances, la dignité de la personne doit être respectée… » et « un acte de soin au même titre qu'un acte diagnostique… » — Légifrance/HAS PDF non lisibles automatiquement. Contenu probablement exact (source législative), non vérifiable ce jour.</w:t>
      </w:r>
    </w:p>
    <w:p>
      <w:pPr>
        <w:spacing w:after="60"/>
        <w:ind w:left="360"/>
      </w:pPr>
      <w:r>
        <w:rPr>
          <w:rFonts w:ascii="Calibri" w:cs="Calibri" w:eastAsia="Calibri" w:hAnsi="Calibri"/>
          <w:color w:val="1F2937"/>
          <w:sz w:val="22"/>
          <w:szCs w:val="22"/>
        </w:rPr>
        <w:t xml:space="preserve">• Stoïcisme leçon 18 : affirmations attribuées à Massimo Pigliucci (IEP, iep.utm.edu/stoicism/) — page retournée à 0 octet par le script. Le test de lien manuel retourne 200. Contenu non aspiré.</w:t>
      </w:r>
    </w:p>
    <w:p>
      <w:pPr>
        <w:spacing w:after="60"/>
        <w:ind w:left="360"/>
      </w:pPr>
      <w:r>
        <w:rPr>
          <w:rFonts w:ascii="Calibri" w:cs="Calibri" w:eastAsia="Calibri" w:hAnsi="Calibri"/>
          <w:color w:val="1F2937"/>
          <w:sz w:val="22"/>
          <w:szCs w:val="22"/>
        </w:rPr>
        <w:t xml:space="preserve">• Veille AI Act : valeurs 202 et 4 187 (référence au Conseil de l'UE) — consilium.europa.eu/en/press/press-releases/ retourne 403 anti-robot.</w:t>
      </w:r>
    </w:p>
    <w:p>
      <w:pPr>
        <w:spacing w:after="60"/>
        <w:ind w:left="360"/>
      </w:pPr>
      <w:r>
        <w:rPr>
          <w:rFonts w:ascii="Calibri" w:cs="Calibri" w:eastAsia="Calibri" w:hAnsi="Calibri"/>
          <w:color w:val="1F2937"/>
          <w:sz w:val="22"/>
          <w:szCs w:val="22"/>
        </w:rPr>
        <w:t xml:space="preserve">• Veille iMac : prix Lenovo IdeaCentre (1 349,99 €, 1 049 €, 1 699,95 €) et prix Dell — darty.com et dell.com anti-bot. Limitations déclarées dans la veille.</w:t>
      </w:r>
    </w:p>
    <w:p>
      <w:pPr>
        <w:spacing w:after="60"/>
        <w:ind w:left="360"/>
      </w:pPr>
      <w:r>
        <w:rPr>
          <w:rFonts w:ascii="Calibri" w:cs="Calibri" w:eastAsia="Calibri" w:hAnsi="Calibri"/>
          <w:color w:val="1F2937"/>
          <w:sz w:val="22"/>
          <w:szCs w:val="22"/>
        </w:rPr>
        <w:t xml:space="preserve">• Veille AI Act : mention « (règlement (UE) 2026/1744) » — dans un marqueur de correction (trace volontaire). Non vérifié sur EUR-Lex.</w:t>
      </w:r>
    </w:p>
    <w:p>
      <w:pPr>
        <w:spacing w:after="100" w:before="300"/>
      </w:pPr>
      <w:r>
        <w:rPr>
          <w:rFonts w:ascii="Calibri" w:cs="Calibri" w:eastAsia="Calibri" w:hAnsi="Calibri"/>
          <w:b/>
          <w:bCs/>
          <w:color w:val="1B3A6B"/>
          <w:sz w:val="28"/>
          <w:szCs w:val="28"/>
        </w:rPr>
        <w:t xml:space="preserve">🗒️ Observations complémentaires</w:t>
      </w:r>
    </w:p>
    <w:p>
      <w:pPr>
        <w:spacing w:after="80"/>
      </w:pPr>
      <w:r>
        <w:rPr>
          <w:rFonts w:ascii="Calibri" w:cs="Calibri" w:eastAsia="Calibri" w:hAnsi="Calibri"/>
          <w:b/>
          <w:bCs/>
          <w:color w:val="1F2937"/>
          <w:sz w:val="22"/>
          <w:szCs w:val="22"/>
        </w:rPr>
        <w:t xml:space="preserve">Leçons enneagramme 03/05/06/09 dans le périmètre</w:t>
      </w:r>
    </w:p>
    <w:p>
      <w:pPr>
        <w:spacing w:after="80"/>
      </w:pPr>
      <w:r>
        <w:rPr>
          <w:rFonts w:ascii="Calibri" w:cs="Calibri" w:eastAsia="Calibri" w:hAnsi="Calibri"/>
          <w:color w:val="1F2937"/>
          <w:sz w:val="22"/>
          <w:szCs w:val="22"/>
        </w:rPr>
        <w:t xml:space="preserve">Ces quatre leçons (dates juin-juillet 2026) apparaissent dans find -mtime -7 car elles ont été modifiées le 09/10/2026 lors des corrections liées à la passe ㉜ (attributions d'ouvrages). Elles ont toutes passé le contrôle d'attributions (exit 0 pour les leçons 05, 06, 09 ; exit 3 pour la leçon 03 — pages inaccessibles). Un seul défaut détecté : lien mort sur leçon 03 (voir section DEFAUTS A CORRIGER).</w:t>
      </w:r>
    </w:p>
    <w:p>
      <w:pPr>
        <w:spacing w:after="80"/>
      </w:pPr>
      <w:r>
        <w:rPr>
          <w:rFonts w:ascii="Calibri" w:cs="Calibri" w:eastAsia="Calibri" w:hAnsi="Calibri"/>
          <w:b/>
          <w:bCs/>
          <w:color w:val="1F2937"/>
          <w:sz w:val="22"/>
          <w:szCs w:val="22"/>
        </w:rPr>
        <w:t xml:space="preserve">Agirc-Arrco : 4 sites cités au domaine sans précision de page</w:t>
      </w:r>
    </w:p>
    <w:p>
      <w:pPr>
        <w:spacing w:after="80"/>
      </w:pPr>
      <w:r>
        <w:rPr>
          <w:rFonts w:ascii="Calibri" w:cs="Calibri" w:eastAsia="Calibri" w:hAnsi="Calibri"/>
          <w:color w:val="1F2937"/>
          <w:sz w:val="22"/>
          <w:szCs w:val="22"/>
        </w:rPr>
        <w:t xml:space="preserve">Le contrôle d'attributions signale 4 « attributions au SITE NU » dans la leçon placement-financier_18 (agirc-arrco.fr, info-retraite.fr, lafinancepourtous.com, service-public.fr). La leçon liste effectivement des pages précises dans sa section des ressources. Il s'agit d'une information contextuelle du contrôle, non d'un défaut bloquant.</w:t>
      </w:r>
    </w:p>
    <w:p>
      <w:pPr>
        <w:spacing w:after="100" w:before="300"/>
      </w:pPr>
      <w:r>
        <w:rPr>
          <w:rFonts w:ascii="Calibri" w:cs="Calibri" w:eastAsia="Calibri" w:hAnsi="Calibri"/>
          <w:b/>
          <w:bCs/>
          <w:color w:val="1B3A6B"/>
          <w:sz w:val="28"/>
          <w:szCs w:val="28"/>
        </w:rPr>
        <w:t xml:space="preserve">📊 Pied de page — Synthèse quantitative</w:t>
      </w:r>
    </w:p>
    <w:p>
      <w:pPr>
        <w:spacing w:after="80"/>
      </w:pPr>
      <w:r>
        <w:rPr>
          <w:rFonts w:ascii="Calibri" w:cs="Calibri" w:eastAsia="Calibri" w:hAnsi="Calibri"/>
          <w:color w:val="1F2937"/>
          <w:sz w:val="22"/>
          <w:szCs w:val="22"/>
        </w:rPr>
        <w:t xml:space="preserve">Livrables contrôlés : 15 (11 leçons, 4 veilles)</w:t>
      </w:r>
    </w:p>
    <w:p>
      <w:pPr>
        <w:spacing w:after="80"/>
      </w:pPr>
      <w:r>
        <w:rPr>
          <w:rFonts w:ascii="Calibri" w:cs="Calibri" w:eastAsia="Calibri" w:hAnsi="Calibri"/>
          <w:color w:val="1F2937"/>
          <w:sz w:val="22"/>
          <w:szCs w:val="22"/>
        </w:rPr>
        <w:t xml:space="preserve">Liens testés / déclarés : 130 / 130 (aucun saut)</w:t>
      </w:r>
    </w:p>
    <w:p>
      <w:pPr>
        <w:spacing w:after="80"/>
      </w:pPr>
      <w:r>
        <w:rPr>
          <w:rFonts w:ascii="Calibri" w:cs="Calibri" w:eastAsia="Calibri" w:hAnsi="Calibri"/>
          <w:color w:val="1F2937"/>
          <w:sz w:val="22"/>
          <w:szCs w:val="22"/>
        </w:rPr>
        <w:t xml:space="preserve">Liens morts confirmés : 1 (psychologie-enneagramme.fr — DNS failure)</w:t>
      </w:r>
    </w:p>
    <w:p>
      <w:pPr>
        <w:spacing w:after="80"/>
      </w:pPr>
      <w:r>
        <w:rPr>
          <w:rFonts w:ascii="Calibri" w:cs="Calibri" w:eastAsia="Calibri" w:hAnsi="Calibri"/>
          <w:color w:val="1F2937"/>
          <w:sz w:val="22"/>
          <w:szCs w:val="22"/>
        </w:rPr>
        <w:t xml:space="preserve">Liens 403 anti-robot (pages existent) : 8 (Wiley, Légifrance ×2, Darty, Dell, Conseil UE, CAC.org, iep.utm.edu)</w:t>
      </w:r>
    </w:p>
    <w:p>
      <w:pPr>
        <w:spacing w:after="80"/>
      </w:pPr>
      <w:r>
        <w:rPr>
          <w:rFonts w:ascii="Calibri" w:cs="Calibri" w:eastAsia="Calibri" w:hAnsi="Calibri"/>
          <w:color w:val="1F2937"/>
          <w:sz w:val="22"/>
          <w:szCs w:val="22"/>
        </w:rPr>
        <w:t xml:space="preserve">Chiffres remontés à une source primaire : 26 (formules retraite, points AGIRC-ARRCO, valeurs NASA, prix iMac, statistiques enneagramme, échéances AI Act…)</w:t>
      </w:r>
    </w:p>
    <w:p>
      <w:pPr>
        <w:spacing w:after="80"/>
      </w:pPr>
      <w:r>
        <w:rPr>
          <w:rFonts w:ascii="Calibri" w:cs="Calibri" w:eastAsia="Calibri" w:hAnsi="Calibri"/>
          <w:color w:val="1F2937"/>
          <w:sz w:val="22"/>
          <w:szCs w:val="22"/>
        </w:rPr>
        <w:t xml:space="preserve">Documents passés au contrôle attributions : 15 (exit 0 : 6 — exit 3 : 9 — exit 1 : 0)</w:t>
      </w:r>
    </w:p>
    <w:p>
      <w:pPr>
        <w:spacing w:after="80"/>
      </w:pPr>
      <w:r>
        <w:rPr>
          <w:rFonts w:ascii="Calibri" w:cs="Calibri" w:eastAsia="Calibri" w:hAnsi="Calibri"/>
          <w:color w:val="1F2937"/>
          <w:sz w:val="22"/>
          <w:szCs w:val="22"/>
        </w:rPr>
        <w:t xml:space="preserve">Contrôle décompte (veilles) : 4 (exit 0 : 2 — exit 2 : 2)</w:t>
      </w:r>
    </w:p>
    <w:p>
      <w:pPr>
        <w:spacing w:after="80"/>
      </w:pPr>
      <w:r>
        <w:rPr>
          <w:rFonts w:ascii="Calibri" w:cs="Calibri" w:eastAsia="Calibri" w:hAnsi="Calibri"/>
          <w:color w:val="1F2937"/>
          <w:sz w:val="22"/>
          <w:szCs w:val="22"/>
        </w:rPr>
        <w:t xml:space="preserve">Défauts confirmés (gravité ROUGE) : 1 — lien mort psychologie-enneagramme.fr (page ouverte le 11/10/2026, DNS failure)</w:t>
      </w:r>
    </w:p>
    <w:p>
      <w:pPr>
        <w:spacing w:after="80"/>
      </w:pPr>
      <w:r>
        <w:rPr>
          <w:rFonts w:ascii="Calibri" w:cs="Calibri" w:eastAsia="Calibri" w:hAnsi="Calibri"/>
          <w:color w:val="1F2937"/>
          <w:sz w:val="22"/>
          <w:szCs w:val="22"/>
        </w:rPr>
        <w:t xml:space="preserve">Points de vigilance (gravité ORANGE) : 3</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2026-10-11T09:21:02.471Z</dcterms:created>
  <dcterms:modified xsi:type="dcterms:W3CDTF">2026-10-11T09:21:02.473Z</dcterms:modified>
</cp:coreProperties>
</file>

<file path=docProps/custom.xml><?xml version="1.0" encoding="utf-8"?>
<Properties xmlns="http://schemas.openxmlformats.org/officeDocument/2006/custom-properties" xmlns:vt="http://schemas.openxmlformats.org/officeDocument/2006/docPropsVTypes"/>
</file>