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t xml:space="preserve">Veille RBPP — Autisme</w:t>
      </w:r>
    </w:p>
    <w:p>
      <w:pPr>
        <w:spacing w:after="50"/>
        <w:jc w:val="center"/>
      </w:pPr>
      <w:r>
        <w:t xml:space="preserve">Les nouvelles recommandations pour le nourrisson, l'enfant et l'adolescent</w:t>
      </w:r>
    </w:p>
    <w:p>
      <w:pPr>
        <w:spacing w:after="200"/>
        <w:jc w:val="center"/>
      </w:pPr>
      <w:r>
        <w:t xml:space="preserve">Publiée le 12 février 2026 | HAS (Haute Autorité de Santé)</w:t>
      </w:r>
    </w:p>
    <w:p>
      <w:pPr>
        <w:spacing w:after="100" w:before="200"/>
      </w:pPr>
      <w:r>
        <w:t xml:space="preserve">En bref</w:t>
      </w:r>
    </w:p>
    <w:p>
      <w:pPr>
        <w:spacing w:after="200" w:before="100"/>
      </w:pPr>
      <w:r>
        <w:t xml:space="preserve">La HAS publie de nouvelles recommandations pour l'autisme, destinées aux professionnels du secteur sanitaire, social, médico-social et éducatif. Ces recommandations s'appuient sur les avancées scientifiques et l'évolution des pratiques professionnelles concernant les nourrissons, enfants et adolescents (0-18 ans).</w:t>
      </w:r>
    </w:p>
    <w:p>
      <w:pPr>
        <w:spacing w:after="100" w:before="200"/>
      </w:pPr>
      <w:r>
        <w:t xml:space="preserve">5 Points clés</w:t>
      </w:r>
    </w:p>
    <w:p>
      <w:pPr>
        <w:spacing w:after="80" w:before="100"/>
      </w:pPr>
      <w:r>
        <w:t xml:space="preserve">1️⃣ Identification précoce : Détecter les signes TSA dès la petite enfance pour interventions adaptées</w:t>
      </w:r>
    </w:p>
    <w:p>
      <w:pPr>
        <w:spacing w:after="80" w:before="80"/>
      </w:pPr>
      <w:r>
        <w:t xml:space="preserve">2️⃣ Interventions basées sur preuves : Approches développementales et comportementales par équipes pluridisciplinaires</w:t>
      </w:r>
    </w:p>
    <w:p>
      <w:pPr>
        <w:spacing w:after="80" w:before="80"/>
      </w:pPr>
      <w:r>
        <w:t xml:space="preserve">3️⃣ Partenariat famille : Collaboration dès le départ ; familles comme expertes des besoins de l'enfant</w:t>
      </w:r>
    </w:p>
    <w:p>
      <w:pPr>
        <w:spacing w:after="80" w:before="80"/>
      </w:pPr>
      <w:r>
        <w:t xml:space="preserve">4️⃣ Parcours inclusifs : Scolarité adaptée, activités récréatives, participation culturelle en environnement ordinaire</w:t>
      </w:r>
    </w:p>
    <w:p>
      <w:pPr>
        <w:spacing w:after="200" w:before="80"/>
      </w:pPr>
      <w:r>
        <w:t xml:space="preserve">5️⃣ Rejet de méthodes non-fondées : Doman-Delacato, psychanalyse, Packing, neurofeedback explicitement rejetés</w:t>
      </w:r>
    </w:p>
    <w:p>
      <w:pPr>
        <w:spacing w:after="100" w:before="200"/>
      </w:pPr>
      <w:r>
        <w:t xml:space="preserve">Recommandations principales</w:t>
      </w:r>
    </w:p>
    <w:p>
      <w:pPr>
        <w:spacing w:after="80" w:before="100"/>
      </w:pPr>
      <w:r>
        <w:t xml:space="preserve">✅ Utiliser des outils validés pour dépistage précoce (M-CHAT, ADOS, ADI-R)</w:t>
      </w:r>
    </w:p>
    <w:p>
      <w:pPr>
        <w:spacing w:after="80" w:before="80"/>
      </w:pPr>
      <w:r>
        <w:t xml:space="preserve">✅ Proposer interventions comportementales, développementales et intégratives</w:t>
      </w:r>
    </w:p>
    <w:p>
      <w:pPr>
        <w:spacing w:after="80" w:before="80"/>
      </w:pPr>
      <w:r>
        <w:t xml:space="preserve">✅ Impliquer famille dès diagnostic, reconnaître son expertise</w:t>
      </w:r>
    </w:p>
    <w:p>
      <w:pPr>
        <w:spacing w:after="80" w:before="80"/>
      </w:pPr>
      <w:r>
        <w:t xml:space="preserve">✅ Assurer scolarisation inclusive plutôt qu'isolement institutionnel</w:t>
      </w:r>
    </w:p>
    <w:p>
      <w:pPr>
        <w:spacing w:after="200" w:before="80"/>
      </w:pPr>
      <w:r>
        <w:t xml:space="preserve">✅ Former professionnels aux recommandations basées preuves</w:t>
      </w:r>
    </w:p>
    <w:p>
      <w:pPr>
        <w:spacing w:after="100" w:before="200"/>
      </w:pPr>
      <w:r>
        <w:t xml:space="preserve">Public cible</w:t>
      </w:r>
    </w:p>
    <w:p>
      <w:pPr>
        <w:spacing w:after="60" w:before="100"/>
      </w:pPr>
      <w:r>
        <w:t xml:space="preserve">• Professionnels de santé (pédiatres, psychiatres, orthophonistes, psychomotriciens)</w:t>
      </w:r>
    </w:p>
    <w:p>
      <w:pPr>
        <w:spacing w:after="60" w:before="60"/>
      </w:pPr>
      <w:r>
        <w:t xml:space="preserve">• Travailleurs sociaux et éducateurs spécialisés</w:t>
      </w:r>
    </w:p>
    <w:p>
      <w:pPr>
        <w:spacing w:after="60" w:before="60"/>
      </w:pPr>
      <w:r>
        <w:t xml:space="preserve">• Équipes ESSMS (foyers, FAM, MAS, SAVS)</w:t>
      </w:r>
    </w:p>
    <w:p>
      <w:pPr>
        <w:spacing w:after="200" w:before="60"/>
      </w:pPr>
      <w:r>
        <w:t xml:space="preserve">• Enseignants et acteurs du système éducatif</w:t>
      </w:r>
    </w:p>
    <w:p>
      <w:pPr>
        <w:spacing w:after="100" w:before="200"/>
      </w:pPr>
      <w:r>
        <w:t xml:space="preserve">⚠️ Points de vigilance pour ESSMS</w:t>
      </w:r>
    </w:p>
    <w:p>
      <w:pPr>
        <w:spacing w:after="80" w:before="100"/>
      </w:pPr>
      <w:r>
        <w:t xml:space="preserve">🔴 Risque : Isolement institutionnel vs inclusion. Les recommandations privilégient l'inclusion en milieu ordinaire.</w:t>
      </w:r>
    </w:p>
    <w:p>
      <w:pPr>
        <w:spacing w:after="80" w:before="80"/>
      </w:pPr>
      <w:r>
        <w:t xml:space="preserve">🔴 Risque : Utilisation de méthodes rejetées par HAS (Packing, psychanalyse). Audit nécessaire des pratiques actuelles.</w:t>
      </w:r>
    </w:p>
    <w:p>
      <w:pPr>
        <w:spacing w:after="200" w:before="80"/>
      </w:pPr>
      <w:r>
        <w:t xml:space="preserve">🔴 Opportunité : Former équipes aux interventions basées preuves (approches comportementales/développementales).</w:t>
      </w:r>
    </w:p>
    <w:p>
      <w:pPr>
        <w:spacing w:after="0" w:before="200"/>
        <w:jc w:val="center"/>
      </w:pPr>
      <w:r>
        <w:t xml:space="preserve">Généré : 06/06/2026 | Source officielle : https://www.has-sante.fr/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2026-06-06T21:02:44.919Z</dcterms:created>
  <dcterms:modified xsi:type="dcterms:W3CDTF">2026-06-06T21:02:44.919Z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