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4"/>
          <w:szCs w:val="34"/>
        </w:rPr>
        <w:t xml:space="preserve">Veille SERAFIN-PH — Synthèse hebdomadaire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13 avril 2026  |  3 sources consultées  |  ✅ 3/3 accessibles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handicap.gouv.fr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https://handicap.gouv.fr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cnsa.fr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https://www.cnsa.fr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atih.sante.fr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https://www.atih.sante.fr/recueil-national-ph-2025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✅ Accessible (Chrome)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Comité stratégique SERAFIN-PH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Résultats recueil 2025 publiés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86% ESSMS participants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Recueil PH 2026 (CNSA)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 cours — 2 phases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Mars + Mai 2026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Application à blanc modèle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Prévue 2026 (secteur enfance)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Fin 2026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Déploiement nouveau modèle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Prévu 2027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2027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1. Comité stratégique SERAFIN-PH (handicap.gouv.fr)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comité stratégique du 2 juillet 2025 a présenté les résultats du recueil national PH 2025 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86 % des ESSMS du secteur enfance ont participé au recueil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90 % des places couvertes par les données transmises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données permettront de calibrer le nouveau modèle tarifaire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Trajectoire de convergence tarifaire en cours d'élaboration</w:t>
      </w:r>
    </w:p>
    <w:p>
      <w:pPr>
        <w:pBdr>
          <w:left w:val="single" w:color="F59E0B" w:sz="16"/>
        </w:pBdr>
        <w:shd w:fill="FFFBEB" w:val="clear"/>
        <w:spacing w:after="80" w:before="8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 Point de vigilance : les ESSMS non-participants au recueil 2025 seront pénalisés lors des simulations d'impact financier.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2. Recueil PH 2026 — Préparation (cnsa.fr)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CNSA prépare le recueil d'informations PH 2026 en vue du déploiement du futur modèle de financement 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Recueil en 2 phases : mars 2026 (données de structure) et mai 2026 (données d'activité)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40 variables retenues pour caractériser les accompagnements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Nouveau système informatique : SIDOBA (en remplacement de RAMSECE-PH)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Périmètre élargi : ESMS adultes inclus pour la première fois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Déploiement effectif du nouveau modèle de financement prévu en 2027</w:t>
      </w:r>
    </w:p>
    <w:p>
      <w:pPr>
        <w:pBdr>
          <w:left w:val="single" w:color="F59E0B" w:sz="16"/>
        </w:pBdr>
        <w:shd w:fill="FFFBEB" w:val="clear"/>
        <w:spacing w:after="80" w:before="8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 Point de vigilance : préparer dès maintenant la collecte des 40 variables requises. Consulter le guide SIDOBA dès sa publication.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3. Recueil national PH 2025 — Bilan ATIH (atih.sante.fr)</w:t>
      </w:r>
    </w:p>
    <w:p>
      <w:pPr>
        <w:pBdr>
          <w:left w:val="single" w:color="10B981" w:sz="16"/>
        </w:pBdr>
        <w:shd w:fill="F0FDF4" w:val="clear"/>
        <w:spacing w:after="80" w:before="8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 Source récupérée via navigateur Chrome — page 2026 inexistante au 13/04/2026, contenu 2025 utilisé.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L'ATIH met à disposition les ressources du Recueil national PH 2025 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Recueil clôturé le 13 avril 2025 (transmission jusqu'au 16 mai 2025)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Périmètre : ESMS accompagnant personnes handicapées secteur enfance, orientées CDAPH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Logiciel de recueil : RAMSECE-PH 2025 — plateforme de transmission : e-PH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Application à blanc du nouveau modèle prévue en 2026 pour le secteur enfance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Paramètres finaux du modèle seront fixés après analyse des données 2025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Données collectées par coupe de 14 jours consécutifs 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Caractérisation de la structure et des personnes accompagnées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Intensité des accompagnements par personne accompagnée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Transports et déplacements des professionnels financés par l'ESMS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Contacts ATIH 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Support méthodologique : methodo.ph@excolyon.com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Support technique : support@atih.sante.fr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Recueil 2026 (CNSA)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 phases : mars + mai 2026. Anticiper la collecte des 40 variables SIDOBA dès maintenant.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Participation recueil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86% des ESSMS ont participé en 2025. Les non-participants risquent des pénalités dans les simulations.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Application à blanc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Simulations financières prévues pour ESMS secteur enfance. Vérifier son périmètre CDAPH.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Déploiement modèle 2027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Début de la convergence tarifaire. Anticiper les impacts budgétaires sur 3 ans.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 ATIH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https://atih.sante.fr/recueil-national-ph-2026 n'existe pas encore — surveiller l'ouverture.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Non-régression financière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Principe à défendre lors des négociations avec les ARS sur la trajectoire de convergence.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📅 Agenda — Prochains rendez-vous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Mars 2026 — Phase 1 recueil CNSA : données de structure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Mai 2026 — Phase 2 recueil CNSA : données d'activité (système SIDOBA)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Fin 2026 — Application à blanc du modèle tarifaire (secteur enfance)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2027 — Déploiement effectif du nouveau modèle de financement SERAFIN-PH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À surveiller — Ouverture de https://atih.sante.fr/recueil-national-ph-2026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👥 Rappel SERAFIN-PH — Rôle des acteurs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Pilotage politique de la réforme, arbitrages finaux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Coordination technique, recueil 2026, déploiement du modèle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Recueil des données, logiciel RAMSECE-PH, plateforme e-PH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Relais régional, validation des données, négociation CPOM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ESSMS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Participation aux recueils, transmission des données, anticipation des impacts</w:t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CA3AF"/>
          <w:sz w:val="18"/>
          <w:szCs w:val="18"/>
        </w:rPr>
        <w:t xml:space="preserve">Veille SERAFIN-PH produite le 13 avril 2026  |  Sources : handicap.gouv.fr ✅  cnsa.fr ✅  atih.sante.fr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2026-04-13T19:29:52.451Z</dcterms:created>
  <dcterms:modified xsi:type="dcterms:W3CDTF">2026-04-13T19:29:52.451Z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