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FFFFFF"/>
          <w:sz w:val="40"/>
          <w:szCs w:val="40"/>
        </w:rPr>
        <w:t xml:space="preserve">NO-CODE + IA</w:t>
      </w:r>
    </w:p>
    <w:p>
      <w:pPr>
        <w:shd w:fill="1B3A6B" w:val="clear"/>
        <w:spacing w:after="60"/>
        <w:jc w:val="center"/>
      </w:pPr>
      <w:r>
        <w:rPr>
          <w:rFonts w:ascii="Times New Roman" w:cs="Times New Roman" w:eastAsia="Times New Roman" w:hAnsi="Times New Roman"/>
          <w:color w:val="FFFFFF"/>
          <w:sz w:val="26"/>
          <w:szCs w:val="26"/>
        </w:rPr>
        <w:t xml:space="preserve">Leçon 03 — Agents IA &amp; SDK : construire et déployer des agents avec les outils no-code en 2026</w:t>
      </w:r>
    </w:p>
    <w:p>
      <w:pPr>
        <w:shd w:fill="1B3A6B" w:val="clear"/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color w:val="A5C4F0"/>
          <w:sz w:val="20"/>
          <w:szCs w:val="20"/>
        </w:rPr>
        <w:t xml:space="preserve">Vendredi 16 avril 2026  ·  Règle 20% théorie / 80% pratique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📰 Actu de la semaine — Ce que les sources disent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Sources IA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1B3A6B"/>
          <w:sz w:val="22"/>
          <w:szCs w:val="22"/>
        </w:rPr>
        <w:t xml:space="preserve">→ </w:t>
      </w:r>
      <w:hyperlink w:history="1" r:id="rIdxgzzsxu3t1enzwhbsz9g9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The next evolution of the Agents SDK</w:t>
        </w:r>
      </w:hyperlink>
      <w:r>
        <w:rPr>
          <w:rFonts w:ascii="Times New Roman" w:cs="Times New Roman" w:eastAsia="Times New Roman" w:hAnsi="Times New Roman"/>
          <w:i/>
          <w:iCs/>
          <w:color w:val="6B7280"/>
          <w:sz w:val="22"/>
          <w:szCs w:val="22"/>
        </w:rPr>
        <w:t xml:space="preserve"> (15 avr. 2026) —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OpenAI enrichit son Agents SDK avec l'exécution native en sandbox et un harness intégré au modèle, permettant de construire des agents sécurisés et durables manipulant fichiers et outils.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1B3A6B"/>
          <w:sz w:val="22"/>
          <w:szCs w:val="22"/>
        </w:rPr>
        <w:t xml:space="preserve">→ </w:t>
      </w:r>
      <w:hyperlink w:history="1" r:id="rIdfod7cm1cut0trt3aqcgqb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Codex for (almost) everything</w:t>
        </w:r>
      </w:hyperlink>
      <w:r>
        <w:rPr>
          <w:rFonts w:ascii="Times New Roman" w:cs="Times New Roman" w:eastAsia="Times New Roman" w:hAnsi="Times New Roman"/>
          <w:i/>
          <w:iCs/>
          <w:color w:val="6B7280"/>
          <w:sz w:val="22"/>
          <w:szCs w:val="22"/>
        </w:rPr>
        <w:t xml:space="preserve"> (16 avr. 2026) —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L'app Codex pour macOS et Windows intègre désormais le computer use, la navigation web, la génération d'images et la mémoire — un outil tout-en-un pour les développeurs.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1B3A6B"/>
          <w:sz w:val="22"/>
          <w:szCs w:val="22"/>
        </w:rPr>
        <w:t xml:space="preserve">→ </w:t>
      </w:r>
      <w:hyperlink w:history="1" r:id="rIdfpy66vapbhc4g9hwimmsm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India's 1.5 million annual IT graduates face an industry that's moving on without them</w:t>
        </w:r>
      </w:hyperlink>
      <w:r>
        <w:rPr>
          <w:rFonts w:ascii="Times New Roman" w:cs="Times New Roman" w:eastAsia="Times New Roman" w:hAnsi="Times New Roman"/>
          <w:i/>
          <w:iCs/>
          <w:color w:val="6B7280"/>
          <w:sz w:val="22"/>
          <w:szCs w:val="22"/>
        </w:rPr>
        <w:t xml:space="preserve"> (16 avr. 2026) —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L'IA agentique bouleverse le secteur IT en Inde : Infosys requalifie ses nouvelles recrues car les universités n'ont pas suivi le rythme de transformation technologique.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1B3A6B"/>
          <w:sz w:val="22"/>
          <w:szCs w:val="22"/>
        </w:rPr>
        <w:t xml:space="preserve">→ </w:t>
      </w:r>
      <w:hyperlink w:history="1" r:id="rIdkqz-k3o0jhig4pofkxx1p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Qwen3.6-35B-A3B on my laptop drew a better pelican than Claude Opus 4.7</w:t>
        </w:r>
      </w:hyperlink>
      <w:r>
        <w:rPr>
          <w:rFonts w:ascii="Times New Roman" w:cs="Times New Roman" w:eastAsia="Times New Roman" w:hAnsi="Times New Roman"/>
          <w:i/>
          <w:iCs/>
          <w:color w:val="6B7280"/>
          <w:sz w:val="22"/>
          <w:szCs w:val="22"/>
        </w:rPr>
        <w:t xml:space="preserve"> (16 avr. 2026) —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Simon Willison compare les résultats d'illustration entre le modèle Alibaba Qwen3.6-35B-A3B et Claude Opus 4.7 — un signe que les modèles open-source locaux deviennent sérieusement compétitifs.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Sources NO-CODE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1B3A6B"/>
          <w:sz w:val="22"/>
          <w:szCs w:val="22"/>
        </w:rPr>
        <w:t xml:space="preserve">→ </w:t>
      </w:r>
      <w:hyperlink w:history="1" r:id="rIdeqe40hizelgdfzc5mfvys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We need to re-learn what AI agent development tools are in 2026</w:t>
        </w:r>
      </w:hyperlink>
      <w:r>
        <w:rPr>
          <w:rFonts w:ascii="Times New Roman" w:cs="Times New Roman" w:eastAsia="Times New Roman" w:hAnsi="Times New Roman"/>
          <w:i/>
          <w:iCs/>
          <w:color w:val="6B7280"/>
          <w:sz w:val="22"/>
          <w:szCs w:val="22"/>
        </w:rPr>
        <w:t xml:space="preserve"> (avr. 2026) —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n8n analyse comment la définition même des outils de développement d'agents IA a changé en 2026, entre orchestration, chorégraphie et automatisation classique.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1B3A6B"/>
          <w:sz w:val="22"/>
          <w:szCs w:val="22"/>
        </w:rPr>
        <w:t xml:space="preserve">→ </w:t>
      </w:r>
      <w:hyperlink w:history="1" r:id="rIdl3mgg_apz0qv5n7-_vu3k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Workflow Automation vs. Orchestration: Architectural Differences That Matter at Scale</w:t>
        </w:r>
      </w:hyperlink>
      <w:r>
        <w:rPr>
          <w:rFonts w:ascii="Times New Roman" w:cs="Times New Roman" w:eastAsia="Times New Roman" w:hAnsi="Times New Roman"/>
          <w:i/>
          <w:iCs/>
          <w:color w:val="6B7280"/>
          <w:sz w:val="22"/>
          <w:szCs w:val="22"/>
        </w:rPr>
        <w:t xml:space="preserve"> (14 avr. 2026) —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L'automatisation de workflow gère des tâches individuelles ; l'orchestration coordonne plusieurs tâches en processus bout-en-bout — une distinction clé pour choisir son outil.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1B3A6B"/>
          <w:sz w:val="22"/>
          <w:szCs w:val="22"/>
        </w:rPr>
        <w:t xml:space="preserve">→ </w:t>
      </w:r>
      <w:hyperlink w:history="1" r:id="rIdka6ujrkrslgfoset7_92d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The real reason your AI projects stall — and what hundreds of companies taught us</w:t>
        </w:r>
      </w:hyperlink>
      <w:r>
        <w:rPr>
          <w:rFonts w:ascii="Times New Roman" w:cs="Times New Roman" w:eastAsia="Times New Roman" w:hAnsi="Times New Roman"/>
          <w:i/>
          <w:iCs/>
          <w:color w:val="6B7280"/>
          <w:sz w:val="22"/>
          <w:szCs w:val="22"/>
        </w:rPr>
        <w:t xml:space="preserve"> (14 avr. 2026) —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Make partage les obstacles récurrents à l'implémentation IA dans des centaines d'organisations et propose le Make AI Playbook comme ressource pratique.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1B3A6B"/>
          <w:sz w:val="22"/>
          <w:szCs w:val="22"/>
        </w:rPr>
        <w:t xml:space="preserve">→ </w:t>
      </w:r>
      <w:hyperlink w:history="1" r:id="rId6vf1cozh50fef9_asllwk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Introducing Webflow AEO: an agentic, closed-loop system for AI discovery</w:t>
        </w:r>
      </w:hyperlink>
      <w:r>
        <w:rPr>
          <w:rFonts w:ascii="Times New Roman" w:cs="Times New Roman" w:eastAsia="Times New Roman" w:hAnsi="Times New Roman"/>
          <w:i/>
          <w:iCs/>
          <w:color w:val="6B7280"/>
          <w:sz w:val="22"/>
          <w:szCs w:val="22"/>
        </w:rPr>
        <w:t xml:space="preserve"> (avr. 2026) —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Webflow lance AEO, un système agentique en boucle fermée qui mesure comment votre marque apparaît dans les réponses des IA et formule des recommandations directement dans l'interface.</w:t>
      </w:r>
    </w:p>
    <w:p>
      <w:pPr>
        <w:pBdr>
          <w:bottom w:val="single" w:color="D1D5DB" w:sz="4"/>
        </w:pBdr>
        <w:spacing w:after="200" w:before="200"/>
      </w:pP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🔬 Théorie (20%) — Agents IA : définitions et architecture 2026</w:t>
      </w:r>
    </w:p>
    <w:p>
      <w:pPr>
        <w:pBdr>
          <w:left w:val="thick" w:color="1B3A6B" w:sz="12"/>
        </w:pBdr>
        <w:shd w:fill="E8F0FE" w:val="clear"/>
        <w:spacing w:after="120" w:before="120"/>
        <w:ind w:left="400" w:right="400"/>
      </w:pPr>
      <w:r>
        <w:rPr>
          <w:rFonts w:ascii="Times New Roman" w:cs="Times New Roman" w:eastAsia="Times New Roman" w:hAnsi="Times New Roman"/>
          <w:b/>
          <w:bCs/>
          <w:color w:val="1F2937"/>
          <w:sz w:val="21"/>
          <w:szCs w:val="21"/>
        </w:rPr>
        <w:t xml:space="preserve">🤖 À retenir : un agent IA = modèle + outils + boucle d'exécution + mémoire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1"/>
          <w:szCs w:val="21"/>
        </w:rPr>
        <w:br/>
        <w:t xml:space="preserve">    Ce n'est pas juste un chatbot. C'est un système qui perçoit, décide et agit de façon autonome.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Les trois couches d'un agent en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Exemple d'outil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Perception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Lire l'environnement (fichiers, web, API)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WebFetch, read_file, MCP resource</w:t>
            </w:r>
          </w:p>
        </w:tc>
      </w:tr>
      <w:tr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Décision</w:t>
            </w:r>
          </w:p>
        </w:tc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Raisonner et choisir l'action suivante</w:t>
            </w:r>
          </w:p>
        </w:tc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LLM (GPT-5, Claude, Qwen)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Action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Exécuter : écrire, envoyer, déclencher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write_file, HTTP POST, n8n webhook</w:t>
            </w:r>
          </w:p>
        </w:tc>
      </w:tr>
    </w:tbl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Orchestration vs Chorégraphie vs Automatisation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Approche</w:t>
            </w:r>
          </w:p>
        </w:tc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Principe</w:t>
            </w:r>
          </w:p>
        </w:tc>
        <w:tc>
          <w:tcPr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Outil typique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Automatisation classique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Si A alors B (règle fixe)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Zapier, Make</w:t>
            </w:r>
          </w:p>
        </w:tc>
      </w:tr>
      <w:tr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Orchestration</w:t>
            </w:r>
          </w:p>
        </w:tc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Un chef d'orchestre dirige des sous-agents</w:t>
            </w:r>
          </w:p>
        </w:tc>
        <w:tc>
          <w:tcPr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OpenAI Agents SDK, n8n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Chorégraphie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Chaque agent décide lui-même de son prochain rôle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1F2937"/>
                <w:sz w:val="20"/>
                <w:szCs w:val="20"/>
              </w:rPr>
              <w:t xml:space="preserve">Multi-agents distribués</w:t>
            </w:r>
          </w:p>
        </w:tc>
      </w:tr>
    </w:tbl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Bdr>
          <w:left w:val="thick" w:color="F59E0B" w:sz="12"/>
        </w:pBdr>
        <w:shd w:fill="FFF8E1" w:val="clear"/>
        <w:spacing w:after="120" w:before="120"/>
        <w:ind w:left="400" w:right="400"/>
      </w:pPr>
      <w:r>
        <w:rPr>
          <w:rFonts w:ascii="Times New Roman" w:cs="Times New Roman" w:eastAsia="Times New Roman" w:hAnsi="Times New Roman"/>
          <w:b/>
          <w:bCs/>
          <w:color w:val="1F2937"/>
          <w:sz w:val="21"/>
          <w:szCs w:val="21"/>
        </w:rPr>
        <w:t xml:space="preserve">⚠️ Pourquoi les projets IA stagnent (Make, avr. 2026) :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1"/>
          <w:szCs w:val="21"/>
        </w:rPr>
        <w:br/>
        <w:t xml:space="preserve">    1. Objectif flou — on automatise pour automatiser, pas pour résoudre un problème réel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1"/>
          <w:szCs w:val="21"/>
        </w:rPr>
        <w:br/>
        <w:t xml:space="preserve">    2. Données mal structurées — l'agent ne sait pas quoi chercher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1"/>
          <w:szCs w:val="21"/>
        </w:rPr>
        <w:br/>
        <w:t xml:space="preserve">    3. Absence de boucle de feedback — l'agent n'apprend pas de ses erreurs</w:t>
      </w:r>
    </w:p>
    <w:p>
      <w:pPr>
        <w:pBdr>
          <w:bottom w:val="single" w:color="D1D5DB" w:sz="4"/>
        </w:pBdr>
        <w:spacing w:after="200" w:before="200"/>
      </w:pP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🛠️ Exercices pratiques (80%)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Exercice 1 — Créer son premier agent n8n avec boucle d'orchestration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Durée estimée : 25 min | Niveau : débutant-intermédiaire | Outil : n8n (self-hosted ou cloud)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Bdr>
          <w:left w:val="thick" w:color="22C55E" w:sz="12"/>
        </w:pBdr>
        <w:shd w:fill="E8F5E9" w:val="clear"/>
        <w:spacing w:after="120" w:before="120"/>
        <w:ind w:left="400" w:right="400"/>
      </w:pPr>
      <w:r>
        <w:rPr>
          <w:rFonts w:ascii="Times New Roman" w:cs="Times New Roman" w:eastAsia="Times New Roman" w:hAnsi="Times New Roman"/>
          <w:b/>
          <w:bCs/>
          <w:color w:val="1F2937"/>
          <w:sz w:val="21"/>
          <w:szCs w:val="21"/>
        </w:rPr>
        <w:t xml:space="preserve">🎯 Objectif : construire un agent n8n qui lit un dossier, résume chaque fichier texte et envoie le résumé par webhook.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Étapes :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B3A6B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Ouvrir n8n → New Workflow → ajouter un nœud « Manual Trigger »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B3A6B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Ajouter un nœud « Read/Write Files from Disk » → chemin : /data/docs/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B3A6B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Ajouter un nœud « AI Agent » → choisir le modèle (GPT-5 mini ou Claude claude-haiku-4-5)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B3A6B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Dans le prompt système : « Tu es un assistant de synthèse. Résume ce document en 5 points clés. »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B3A6B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Ajouter un nœud « HTTP Request » → POST vers votre webhook (ex. webhook.site)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B3A6B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Exécuter le workflow et vérifier la réception des résumés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Variante avancée :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Remplacer le webhook par un nœud « Write to File » pour sauvegarder les résumés en .txt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Ajouter un nœud « If » pour ignorer les fichiers de moins de 100 mots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Exercice 2 — Construire un agent Make avec le AI Playbook comme guide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Durée estimée : 30 min | Niveau : intermédiaire | Outil : Make.com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Bdr>
          <w:left w:val="thick" w:color="22C55E" w:sz="12"/>
        </w:pBdr>
        <w:shd w:fill="E8F5E9" w:val="clear"/>
        <w:spacing w:after="120" w:before="120"/>
        <w:ind w:left="400" w:right="400"/>
      </w:pPr>
      <w:r>
        <w:rPr>
          <w:rFonts w:ascii="Times New Roman" w:cs="Times New Roman" w:eastAsia="Times New Roman" w:hAnsi="Times New Roman"/>
          <w:b/>
          <w:bCs/>
          <w:color w:val="1F2937"/>
          <w:sz w:val="21"/>
          <w:szCs w:val="21"/>
        </w:rPr>
        <w:t xml:space="preserve">🎯 Objectif : créer un scénario Make qui détecte une nouvelle publication sur un blog RSS, la résume avec l'IA et l'enregistre dans une Google Sheet.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B3A6B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Dans Make → Créer un scénario → ajouter module « RSS Feed » → URL : https://blog.n8n.io/feed/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B3A6B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Ajouter module « OpenAI » ou « Anthropic » → action : Create a completion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B3A6B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Prompt : « Résume cet article en 3 phrases et donne-lui une note d'intérêt /5 : {{title}} — {{description}} »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B3A6B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Ajouter module « Google Sheets » → Add a Row → colonnes : Titre | URL | Résumé | Note | Date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B3A6B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Planifier le scénario : toutes les 24h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B3A6B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Tester manuellement avec le bouton « Run once »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Points de vigilance Make :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Vérifier les quotas API de votre abonnement Make (opérations/mois)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Utiliser « Error Handler » pour capturer les timeouts de l'API IA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24"/>
          <w:szCs w:val="24"/>
        </w:rPr>
        <w:t xml:space="preserve">Exercice 3 — Tester l'OpenAI Agents SDK en local (Node.js)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Durée estimée : 35 min | Niveau : intermédiaire-avancé | Outil : Node.js + OpenAI SDK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Bdr>
          <w:left w:val="thick" w:color="22C55E" w:sz="12"/>
        </w:pBdr>
        <w:shd w:fill="E8F5E9" w:val="clear"/>
        <w:spacing w:after="120" w:before="120"/>
        <w:ind w:left="400" w:right="400"/>
      </w:pPr>
      <w:r>
        <w:rPr>
          <w:rFonts w:ascii="Times New Roman" w:cs="Times New Roman" w:eastAsia="Times New Roman" w:hAnsi="Times New Roman"/>
          <w:b/>
          <w:bCs/>
          <w:color w:val="1F2937"/>
          <w:sz w:val="21"/>
          <w:szCs w:val="21"/>
        </w:rPr>
        <w:t xml:space="preserve">🎯 Objectif : reproduire localement l'architecture Agents SDK présentée par OpenAI cette semaine — un agent avec sandbox et outil de lecture de fichier.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Code de base (à saisir dans agent_sdk_test.js) :</w:t>
      </w:r>
    </w:p>
    <w:p>
      <w:pPr>
        <w:shd w:fill="F3F4F6" w:val="clear"/>
        <w:spacing w:after="100" w:before="10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OpenAI from 'openai';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import fs from 'fs';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const client = new OpenAI();</w:t>
      </w:r>
      <w:r>
        <w:br/>
        <w:t xml:space="preserve"/>
      </w:r>
      <w:r>
        <w:rPr>
          <w:rFonts w:ascii="Courier New" w:cs="Courier New" w:eastAsia="Courier New" w:hAnsi="Courier New"/>
          <w:color w:val="6B7280"/>
          <w:sz w:val="18"/>
          <w:szCs w:val="18"/>
        </w:rPr>
        <w:br/>
        <w:t xml:space="preserve">// Définir l'outil read_file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const tools = [{ type: 'function', function: {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name: 'read_file',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description: 'Lit le contenu d un fichier local',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parameters: { type: 'object', properties: {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path: { type: 'string', description: 'Chemin du fichier' }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}, required: ['path'] }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}}];</w:t>
      </w:r>
      <w:r>
        <w:br/>
        <w:t xml:space="preserve"/>
      </w:r>
      <w:r>
        <w:rPr>
          <w:rFonts w:ascii="Courier New" w:cs="Courier New" w:eastAsia="Courier New" w:hAnsi="Courier New"/>
          <w:color w:val="6B7280"/>
          <w:sz w:val="18"/>
          <w:szCs w:val="18"/>
        </w:rPr>
        <w:br/>
        <w:t xml:space="preserve">// Boucle agentique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async function runAgent(task) {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const messages = [{ role: 'user', content: task }];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while (true) {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const res = await client.chat.completions.create({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model: 'gpt-4.5-mini', messages, tools });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const choice = res.choices[0];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if (choice.finish_reason === 'stop') {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return choice.message.content; }</w:t>
      </w:r>
      <w:r>
        <w:rPr>
          <w:rFonts w:ascii="Courier New" w:cs="Courier New" w:eastAsia="Courier New" w:hAnsi="Courier New"/>
          <w:color w:val="6B7280"/>
          <w:sz w:val="18"/>
          <w:szCs w:val="18"/>
        </w:rPr>
        <w:br/>
        <w:t xml:space="preserve">    // Exécuter l outil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const call = choice.message.tool_calls[0];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const { path } = JSON.parse(call.function.arguments);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const content = fs.readFileSync(path, 'utf8');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messages.push(choice.message,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  { role: 'tool', tool_call_id: call.id, content });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}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}</w:t>
      </w:r>
      <w:r>
        <w:br/>
        <w:t xml:space="preserve"/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runAgent('Lis le fichier README.md et fais-en un résumé').then(console.log);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B3A6B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Installer : npm install openai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B3A6B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Configurer OPENAI_API_KEY dans .env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B3A6B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Créer un fichier README.md de test dans le même dossier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B3A6B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Exécuter : node agent_sdk_test.js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B3A6B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Observer dans le terminal les tool_calls et la réponse finale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Bdr>
          <w:left w:val="thick" w:color="1B3A6B" w:sz="12"/>
        </w:pBdr>
        <w:shd w:fill="E8F0FE" w:val="clear"/>
        <w:spacing w:after="120" w:before="120"/>
        <w:ind w:left="400" w:right="400"/>
      </w:pPr>
      <w:r>
        <w:rPr>
          <w:rFonts w:ascii="Times New Roman" w:cs="Times New Roman" w:eastAsia="Times New Roman" w:hAnsi="Times New Roman"/>
          <w:b/>
          <w:bCs/>
          <w:color w:val="1F2937"/>
          <w:sz w:val="21"/>
          <w:szCs w:val="21"/>
        </w:rPr>
        <w:t xml:space="preserve">🆕 Sandbox OpenAI (nouveauté avr. 2026) : dans l'interface Codex, vous pouvez tester vos agents directement sans déployer — idéal pour valider la boucle avant production.</w:t>
      </w:r>
    </w:p>
    <w:p>
      <w:pPr>
        <w:pBdr>
          <w:bottom w:val="single" w:color="D1D5DB" w:sz="4"/>
        </w:pBdr>
        <w:spacing w:after="200" w:before="200"/>
      </w:pP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🎯 Challenge de la semaine — Agent de veille no-code autonome</w:t>
      </w:r>
    </w:p>
    <w:p>
      <w:pPr>
        <w:pBdr>
          <w:left w:val="thick" w:color="1B3A6B" w:sz="12"/>
        </w:pBdr>
        <w:shd w:fill="EEF2F7" w:val="clear"/>
        <w:spacing w:after="120" w:before="120"/>
        <w:ind w:left="400" w:right="400"/>
      </w:pPr>
      <w:r>
        <w:rPr>
          <w:rFonts w:ascii="Times New Roman" w:cs="Times New Roman" w:eastAsia="Times New Roman" w:hAnsi="Times New Roman"/>
          <w:b/>
          <w:bCs/>
          <w:color w:val="1F2937"/>
          <w:sz w:val="21"/>
          <w:szCs w:val="21"/>
        </w:rPr>
        <w:t xml:space="preserve">⏱️ Niveau : avancé | Durée : 60 à 90 min | Combinaison : n8n + IA + webhook + fichier</w:t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Objectif final :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Construire un agent no-code complet qui, chaque vendredi, récupère les 3 derniers articles de n8n.io et the-decoder.com, les résume avec un LLM, et génère un fichier Markdown de veille horodaté.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Architecture cible :</w:t>
      </w:r>
    </w:p>
    <w:p>
      <w:pPr>
        <w:shd w:fill="F3F4F6" w:val="clear"/>
        <w:spacing w:after="80" w:before="8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Trigger (Cron vendredi 8h) → RSS Fetch (n8n + The Decoder)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→ LLM Summarize (prompt: 3 points clés + note /5)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→ Merge Results → Format Markdown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→ Write File (YYYY-MM-DD_veille_challenge.md)</w:t>
      </w:r>
      <w:r>
        <w:rPr>
          <w:rFonts w:ascii="Courier New" w:cs="Courier New" w:eastAsia="Courier New" w:hAnsi="Courier New"/>
          <w:color w:val="1F2937"/>
          <w:sz w:val="18"/>
          <w:szCs w:val="18"/>
        </w:rPr>
        <w:br/>
        <w:t xml:space="preserve">    → Notify (webhook ou email)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2937"/>
          <w:sz w:val="22"/>
          <w:szCs w:val="22"/>
        </w:rPr>
        <w:t xml:space="preserve">Critères de réussite :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B3A6B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Le fichier Markdown est créé avec la date du jour dans le nom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B3A6B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Chaque article a un résumé de 3 points clés et une note /5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B3A6B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L'agent s'exécute sans intervention manuelle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B3A6B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En cas d'erreur RSS, l'agent envoie une alerte et ne plante pas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color w:val="1B3A6B"/>
          <w:sz w:val="22"/>
          <w:szCs w:val="22"/>
        </w:rPr>
        <w:t xml:space="preserve">☐  </w:t>
      </w: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BONUS : ajouter une section 'À surveiller la semaine prochaine'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Bdr>
          <w:left w:val="thick" w:color="22C55E" w:sz="12"/>
        </w:pBdr>
        <w:shd w:fill="E8F5E9" w:val="clear"/>
        <w:spacing w:after="120" w:before="120"/>
        <w:ind w:left="400" w:right="400"/>
      </w:pPr>
      <w:r>
        <w:rPr>
          <w:rFonts w:ascii="Times New Roman" w:cs="Times New Roman" w:eastAsia="Times New Roman" w:hAnsi="Times New Roman"/>
          <w:b/>
          <w:bCs/>
          <w:color w:val="1F2937"/>
          <w:sz w:val="21"/>
          <w:szCs w:val="21"/>
        </w:rPr>
        <w:t xml:space="preserve">💡 Inspiration : ce challenge reproduit exactement le job 'nocode-ia-veille' de ce projet — vous avez déjà le modèle sous les yeux !</w:t>
      </w:r>
    </w:p>
    <w:p>
      <w:pPr>
        <w:pBdr>
          <w:bottom w:val="single" w:color="D1D5DB" w:sz="4"/>
        </w:pBdr>
        <w:spacing w:after="200" w:before="200"/>
      </w:pP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📚 Ressources de référence</w:t>
      </w:r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OpenAI Agents SDK — documentation officielle : </w:t>
      </w:r>
      <w:hyperlink w:history="1" r:id="rIdmkm34jcqb2wto6oikyyzn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platform.openai.com/docs/agents</w:t>
        </w:r>
      </w:hyperlink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n8n — Guide Workflow vs Orchestration : </w:t>
      </w:r>
      <w:hyperlink w:history="1" r:id="rIdqwp6hdwdqm6cmdj5cihah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blog.n8n.io/workflow-vs-orchestration</w:t>
        </w:r>
      </w:hyperlink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Make AI Playbook : </w:t>
      </w:r>
      <w:hyperlink w:history="1" r:id="rIdwoevpjbhg0i6e7eyxzspe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make.com/en/blog/the-real-reason-your-ai-projects-stall</w:t>
        </w:r>
      </w:hyperlink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Webflow AEO (IA Discovery) : </w:t>
      </w:r>
      <w:hyperlink w:history="1" r:id="rId_sl1rwrn-lqhxlu7bxi5e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webflowmarketingmain.com/blog/introducing-webflow-aeo</w:t>
        </w:r>
      </w:hyperlink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Simon Willison — Qwen vs Claude Opus 4.7 : </w:t>
      </w:r>
      <w:hyperlink w:history="1" r:id="rIdtsslrpqmcrqcfiehyzpfz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simonwillison.net/2026/Apr/16/qwen-beats-opus</w:t>
        </w:r>
      </w:hyperlink>
    </w:p>
    <w:p>
      <w:pPr>
        <w:spacing w:after="10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Hugging Face Blog : </w:t>
      </w:r>
      <w:hyperlink w:history="1" r:id="rIdxuqn0hpwxojjobisi7q8t">
        <w:r>
          <w:rPr>
            <w:rFonts w:ascii="Times New Roman" w:cs="Times New Roman" w:eastAsia="Times New Roman" w:hAnsi="Times New Roman"/>
            <w:color w:val="1155CC"/>
            <w:sz w:val="22"/>
            <w:szCs w:val="22"/>
            <w:u w:val="single"/>
          </w:rPr>
          <w:t xml:space="preserve">huggingface.co/blog</w:t>
        </w:r>
      </w:hyperlink>
    </w:p>
    <w:p>
      <w:pPr>
        <w:pBdr>
          <w:bottom w:val="single" w:color="D1D5DB" w:sz="4"/>
        </w:pBdr>
        <w:spacing w:after="200" w:before="200"/>
      </w:pP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B3A6B"/>
          <w:sz w:val="28"/>
          <w:szCs w:val="28"/>
        </w:rPr>
        <w:t xml:space="preserve">🔜 À surveiller la semaine prochaine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L'évolution de l'OpenAI Agents SDK : nouveaux outils natifs annoncés (computer use, mémoire longue)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La réponse de Anthropic à la vague Agents SDK : mise à jour du Claude Agent SDK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n8n vs Make 2026 : la bataille des plateformes d'orchestration no-code s'intensifie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AEO (Agent Engine Optimization) : nouveau champ de la visibilité IA pour les sites web</w:t>
      </w:r>
    </w:p>
    <w:p>
      <w:pPr>
        <w:pStyle w:val="ListParagraph"/>
        <w:numPr>
          <w:ilvl w:val="0"/>
          <w:numId w:val="1"/>
        </w:numPr>
        <w:spacing w:after="80"/>
        <w:ind w:left="360"/>
      </w:pPr>
      <w:r>
        <w:rPr>
          <w:rFonts w:ascii="Times New Roman" w:cs="Times New Roman" w:eastAsia="Times New Roman" w:hAnsi="Times New Roman"/>
          <w:color w:val="1F2937"/>
          <w:sz w:val="22"/>
          <w:szCs w:val="22"/>
        </w:rPr>
        <w:t xml:space="preserve">Les modèles locaux (Qwen, Mistral) qui dépassent les modèles cloud sur certaines tâches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2937"/>
          <w:sz w:val="22"/>
          <w:szCs w:val="22"/>
        </w:rPr>
        <w:t xml:space="preserve"/>
      </w:r>
    </w:p>
    <w:p>
      <w:pPr>
        <w:pBdr>
          <w:left w:val="thick" w:color="1B3A6B" w:sz="12"/>
        </w:pBdr>
        <w:shd w:fill="EEF2F7" w:val="clear"/>
        <w:spacing w:after="120" w:before="120"/>
        <w:ind w:left="400" w:right="400"/>
      </w:pPr>
      <w:r>
        <w:rPr>
          <w:rFonts w:ascii="Times New Roman" w:cs="Times New Roman" w:eastAsia="Times New Roman" w:hAnsi="Times New Roman"/>
          <w:b/>
          <w:bCs/>
          <w:color w:val="1F2937"/>
          <w:sz w:val="21"/>
          <w:szCs w:val="21"/>
        </w:rPr>
        <w:t xml:space="preserve">📅 La semaine prochaine : Leçon 04 — à définir selon l'actualité du vendredi 23 avril 2026.</w:t>
      </w:r>
      <w:r>
        <w:rPr>
          <w:rFonts w:ascii="Times New Roman" w:cs="Times New Roman" w:eastAsia="Times New Roman" w:hAnsi="Times New Roman"/>
          <w:b w:val="false"/>
          <w:bCs w:val="false"/>
          <w:color w:val="1F2937"/>
          <w:sz w:val="21"/>
          <w:szCs w:val="21"/>
        </w:rPr>
        <w:br/>
        <w:t xml:space="preserve">    Restez attentif à : openai.com/blog · the-decoder.com · blog.n8n.io</w:t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i/>
        <w:iCs/>
        <w:color w:val="9CA3AF"/>
        <w:sz w:val="16"/>
        <w:szCs w:val="16"/>
      </w:rPr>
      <w:t xml:space="preserve">Produit le 16 avril 2026 — Sources : the-decoder.com · openai.com · n8n.io · make.com · huggingface.co · simonwillison.net · zapier.com · webflow.com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color w:val="9CA3AF"/>
        <w:sz w:val="18"/>
        <w:szCs w:val="18"/>
      </w:rPr>
      <w:t xml:space="preserve">NO-CODE + IA — Leçon 03 | 16 avril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xgzzsxu3t1enzwhbsz9g9" Type="http://schemas.openxmlformats.org/officeDocument/2006/relationships/hyperlink" Target="https://openai.com/index/the-next-evolution-of-the-agents-sdk" TargetMode="External"/><Relationship Id="rIdfod7cm1cut0trt3aqcgqb" Type="http://schemas.openxmlformats.org/officeDocument/2006/relationships/hyperlink" Target="https://openai.com/index/codex-for-almost-everything" TargetMode="External"/><Relationship Id="rIdfpy66vapbhc4g9hwimmsm" Type="http://schemas.openxmlformats.org/officeDocument/2006/relationships/hyperlink" Target="https://the-decoder.com/indias-1-5-million-annual-it-graduates-face-an-industry-thats-moving-on-without-them/" TargetMode="External"/><Relationship Id="rIdkqz-k3o0jhig4pofkxx1p" Type="http://schemas.openxmlformats.org/officeDocument/2006/relationships/hyperlink" Target="https://simonwillison.net/2026/Apr/16/qwen-beats-opus/" TargetMode="External"/><Relationship Id="rIdeqe40hizelgdfzc5mfvys" Type="http://schemas.openxmlformats.org/officeDocument/2006/relationships/hyperlink" Target="https://blog.n8n.io/we-need-re-learn-what-ai-agent-development-tools-are-in-2026/" TargetMode="External"/><Relationship Id="rIdl3mgg_apz0qv5n7-_vu3k" Type="http://schemas.openxmlformats.org/officeDocument/2006/relationships/hyperlink" Target="https://blog.n8n.io/workflow-vs-orchestration/" TargetMode="External"/><Relationship Id="rIdka6ujrkrslgfoset7_92d" Type="http://schemas.openxmlformats.org/officeDocument/2006/relationships/hyperlink" Target="https://www.make.com/en/blog/the-real-reason-your-ai-projects-stall" TargetMode="External"/><Relationship Id="rId6vf1cozh50fef9_asllwk" Type="http://schemas.openxmlformats.org/officeDocument/2006/relationships/hyperlink" Target="https://webflowmarketingmain.com/blog/introducing-webflow-aeo" TargetMode="External"/><Relationship Id="rIdmkm34jcqb2wto6oikyyzn" Type="http://schemas.openxmlformats.org/officeDocument/2006/relationships/hyperlink" Target="https://platform.openai.com/docs/agents" TargetMode="External"/><Relationship Id="rIdqwp6hdwdqm6cmdj5cihah" Type="http://schemas.openxmlformats.org/officeDocument/2006/relationships/hyperlink" Target="https://blog.n8n.io/workflow-vs-orchestration/" TargetMode="External"/><Relationship Id="rIdwoevpjbhg0i6e7eyxzspe" Type="http://schemas.openxmlformats.org/officeDocument/2006/relationships/hyperlink" Target="https://www.make.com/en/blog/the-real-reason-your-ai-projects-stall" TargetMode="External"/><Relationship Id="rId_sl1rwrn-lqhxlu7bxi5e" Type="http://schemas.openxmlformats.org/officeDocument/2006/relationships/hyperlink" Target="https://webflowmarketingmain.com/blog/introducing-webflow-aeo" TargetMode="External"/><Relationship Id="rIdtsslrpqmcrqcfiehyzpfz" Type="http://schemas.openxmlformats.org/officeDocument/2006/relationships/hyperlink" Target="https://simonwillison.net/2026/Apr/16/qwen-beats-opus/" TargetMode="External"/><Relationship Id="rIdxuqn0hpwxojjobisi7q8t" Type="http://schemas.openxmlformats.org/officeDocument/2006/relationships/hyperlink" Target="https://huggingface.co/blog" TargetMode="External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2026-04-16T17:42:33.943Z</dcterms:created>
  <dcterms:modified xsi:type="dcterms:W3CDTF">2026-04-16T17:42:33.943Z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