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80"/>
        <w:jc w:val="center"/>
      </w:pPr>
      <w:r>
        <w:rPr>
          <w:rFonts w:ascii="Arial" w:cs="Arial" w:eastAsia="Arial" w:hAnsi="Arial"/>
          <w:b/>
          <w:bCs/>
          <w:color w:val="1B3A6B"/>
          <w:sz w:val="48"/>
          <w:szCs w:val="48"/>
        </w:rPr>
        <w:t xml:space="preserve">INTÉGRATIONS MCP</w:t>
      </w:r>
    </w:p>
    <w:p>
      <w:pPr>
        <w:spacing w:after="200"/>
        <w:jc w:val="center"/>
      </w:pPr>
      <w:r>
        <w:rPr>
          <w:rFonts w:ascii="Arial" w:cs="Arial" w:eastAsia="Arial" w:hAnsi="Arial"/>
          <w:i/>
          <w:iCs/>
          <w:color w:val="2E75B6"/>
          <w:sz w:val="24"/>
          <w:szCs w:val="24"/>
        </w:rPr>
        <w:t xml:space="preserve">Projet progressif — Model Context Protocol SDK</w:t>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single" w:color="1B3A6B" w:sz="1"/>
              <w:left w:val="single" w:color="1B3A6B" w:sz="1"/>
              <w:bottom w:val="single" w:color="1B3A6B" w:sz="1"/>
              <w:right w:val="single" w:color="1B3A6B" w:sz="1"/>
            </w:tcBorders>
            <w:shd w:fill="1B3A6B" w:val="clear"/>
            <w:tcMar>
              <w:top w:type="dxa" w:w="160"/>
              <w:left w:type="dxa" w:w="200"/>
              <w:bottom w:type="dxa" w:w="160"/>
              <w:right w:type="dxa" w:w="200"/>
            </w:tcMar>
            <w:vAlign w:val="center"/>
          </w:tcPr>
          <w:p>
            <w:pPr>
              <w:jc w:val="center"/>
            </w:pPr>
            <w:r>
              <w:rPr>
                <w:rFonts w:ascii="Arial" w:cs="Arial" w:eastAsia="Arial" w:hAnsi="Arial"/>
                <w:b/>
                <w:bCs/>
                <w:color w:val="FFFFFF"/>
                <w:sz w:val="36"/>
                <w:szCs w:val="36"/>
              </w:rPr>
              <w:t xml:space="preserve">Session 01/10</w:t>
            </w:r>
          </w:p>
          <w:p>
            <w:pPr>
              <w:jc w:val="center"/>
            </w:pPr>
            <w:r>
              <w:rPr>
                <w:rFonts w:ascii="Arial" w:cs="Arial" w:eastAsia="Arial" w:hAnsi="Arial"/>
                <w:i/>
                <w:iCs/>
                <w:color w:val="A8D1F0"/>
                <w:sz w:val="24"/>
                <w:szCs w:val="24"/>
              </w:rPr>
              <w:t xml:space="preserve">Premier serveur MCP stdio</w:t>
            </w:r>
          </w:p>
        </w:tc>
      </w:tr>
    </w:tbl>
    <w:p>
      <w:pPr>
        <w:spacing w:after="200"/>
      </w:pPr>
    </w:p>
    <w:p>
      <w:pPr>
        <w:spacing w:after="80"/>
        <w:jc w:val="center"/>
      </w:pPr>
      <w:r>
        <w:rPr>
          <w:rFonts w:ascii="Arial" w:cs="Arial" w:eastAsia="Arial" w:hAnsi="Arial"/>
          <w:color w:val="2E75B6"/>
          <w:sz w:val="22"/>
          <w:szCs w:val="22"/>
        </w:rPr>
        <w:t xml:space="preserve">2026-04-11</w:t>
      </w:r>
    </w:p>
    <w:p>
      <w:pPr>
        <w:spacing w:after="400"/>
        <w:jc w:val="center"/>
      </w:pPr>
      <w:r>
        <w:rPr>
          <w:rFonts w:ascii="Arial" w:cs="Arial" w:eastAsia="Arial" w:hAnsi="Arial"/>
          <w:i/>
          <w:iCs/>
          <w:color w:val="666666"/>
          <w:sz w:val="20"/>
          <w:szCs w:val="20"/>
        </w:rPr>
        <w:t xml:space="preserve">Projet Claude_Travail — Secteur médico-social</w:t>
      </w:r>
    </w:p>
    <w:p>
      <w:pPr>
        <w:spacing w:after="100"/>
      </w:pPr>
    </w:p>
    <w:p>
      <w:pPr>
        <w:spacing w:after="40"/>
        <w:jc w:val="center"/>
      </w:pPr>
      <w:r>
        <w:rPr>
          <w:rFonts w:ascii="Arial" w:cs="Arial" w:eastAsia="Arial" w:hAnsi="Arial"/>
          <w:b/>
          <w:bCs/>
          <w:color w:val="888888"/>
          <w:sz w:val="18"/>
          <w:szCs w:val="18"/>
        </w:rPr>
        <w:t xml:space="preserve">PROGRESSION DU PROJET</w:t>
      </w:r>
    </w:p>
    <w:tbl>
      <w:tblPr>
        <w:tblW w:type="dxa" w:w="10466"/>
        <w:jc w:val="center"/>
        <w:tblBorders>
          <w:top w:val="single" w:color="auto" w:sz="4"/>
          <w:left w:val="single" w:color="auto" w:sz="4"/>
          <w:bottom w:val="single" w:color="auto" w:sz="4"/>
          <w:right w:val="single" w:color="auto" w:sz="4"/>
          <w:insideH w:val="single" w:color="auto" w:sz="4"/>
          <w:insideV w:val="single" w:color="auto" w:sz="4"/>
        </w:tblBorders>
      </w:tblPr>
      <w:tblGrid>
        <w:gridCol w:w="1046"/>
        <w:gridCol w:w="1046"/>
        <w:gridCol w:w="1046"/>
        <w:gridCol w:w="1046"/>
        <w:gridCol w:w="1046"/>
        <w:gridCol w:w="1046"/>
        <w:gridCol w:w="1046"/>
        <w:gridCol w:w="1046"/>
        <w:gridCol w:w="1046"/>
        <w:gridCol w:w="1046"/>
      </w:tblGrid>
      <w:tr>
        <w:tc>
          <w:tcPr>
            <w:tcW w:type="dxa" w:w="1046"/>
            <w:tcBorders>
              <w:top w:val="single" w:color="AAAAAA" w:sz="1"/>
              <w:left w:val="single" w:color="AAAAAA" w:sz="1"/>
              <w:bottom w:val="single" w:color="AAAAAA" w:sz="1"/>
              <w:right w:val="single" w:color="AAAAAA" w:sz="1"/>
            </w:tcBorders>
            <w:shd w:fill="2E75B6" w:val="clear"/>
            <w:tcMar>
              <w:top w:type="dxa" w:w="60"/>
              <w:left w:type="dxa" w:w="40"/>
              <w:bottom w:type="dxa" w:w="60"/>
              <w:right w:type="dxa" w:w="40"/>
            </w:tcMar>
          </w:tcPr>
          <w:p>
            <w:pPr>
              <w:jc w:val="center"/>
            </w:pPr>
            <w:r>
              <w:rPr>
                <w:rFonts w:ascii="Arial" w:cs="Arial" w:eastAsia="Arial" w:hAnsi="Arial"/>
                <w:b/>
                <w:bCs/>
                <w:color w:val="FFFFFF"/>
                <w:sz w:val="18"/>
                <w:szCs w:val="18"/>
              </w:rPr>
              <w:t xml:space="preserve">01</w:t>
            </w:r>
          </w:p>
        </w:tc>
        <w:tc>
          <w:tcPr>
            <w:tcW w:type="dxa" w:w="1046"/>
            <w:tcBorders>
              <w:top w:val="single" w:color="AAAAAA" w:sz="1"/>
              <w:left w:val="single" w:color="AAAAAA" w:sz="1"/>
              <w:bottom w:val="single" w:color="AAAAAA" w:sz="1"/>
              <w:right w:val="single" w:color="AAAAAA" w:sz="1"/>
            </w:tcBorders>
            <w:shd w:fill="F2F2F2" w:val="clear"/>
            <w:tcMar>
              <w:top w:type="dxa" w:w="60"/>
              <w:left w:type="dxa" w:w="40"/>
              <w:bottom w:type="dxa" w:w="60"/>
              <w:right w:type="dxa" w:w="40"/>
            </w:tcMar>
          </w:tcPr>
          <w:p>
            <w:pPr>
              <w:jc w:val="center"/>
            </w:pPr>
            <w:r>
              <w:rPr>
                <w:rFonts w:ascii="Arial" w:cs="Arial" w:eastAsia="Arial" w:hAnsi="Arial"/>
                <w:b w:val="false"/>
                <w:bCs w:val="false"/>
                <w:color w:val="999999"/>
                <w:sz w:val="18"/>
                <w:szCs w:val="18"/>
              </w:rPr>
              <w:t xml:space="preserve">02</w:t>
            </w:r>
          </w:p>
        </w:tc>
        <w:tc>
          <w:tcPr>
            <w:tcW w:type="dxa" w:w="1046"/>
            <w:tcBorders>
              <w:top w:val="single" w:color="AAAAAA" w:sz="1"/>
              <w:left w:val="single" w:color="AAAAAA" w:sz="1"/>
              <w:bottom w:val="single" w:color="AAAAAA" w:sz="1"/>
              <w:right w:val="single" w:color="AAAAAA" w:sz="1"/>
            </w:tcBorders>
            <w:shd w:fill="F2F2F2" w:val="clear"/>
            <w:tcMar>
              <w:top w:type="dxa" w:w="60"/>
              <w:left w:type="dxa" w:w="40"/>
              <w:bottom w:type="dxa" w:w="60"/>
              <w:right w:type="dxa" w:w="40"/>
            </w:tcMar>
          </w:tcPr>
          <w:p>
            <w:pPr>
              <w:jc w:val="center"/>
            </w:pPr>
            <w:r>
              <w:rPr>
                <w:rFonts w:ascii="Arial" w:cs="Arial" w:eastAsia="Arial" w:hAnsi="Arial"/>
                <w:b w:val="false"/>
                <w:bCs w:val="false"/>
                <w:color w:val="999999"/>
                <w:sz w:val="18"/>
                <w:szCs w:val="18"/>
              </w:rPr>
              <w:t xml:space="preserve">03</w:t>
            </w:r>
          </w:p>
        </w:tc>
        <w:tc>
          <w:tcPr>
            <w:tcW w:type="dxa" w:w="1046"/>
            <w:tcBorders>
              <w:top w:val="single" w:color="AAAAAA" w:sz="1"/>
              <w:left w:val="single" w:color="AAAAAA" w:sz="1"/>
              <w:bottom w:val="single" w:color="AAAAAA" w:sz="1"/>
              <w:right w:val="single" w:color="AAAAAA" w:sz="1"/>
            </w:tcBorders>
            <w:shd w:fill="F2F2F2" w:val="clear"/>
            <w:tcMar>
              <w:top w:type="dxa" w:w="60"/>
              <w:left w:type="dxa" w:w="40"/>
              <w:bottom w:type="dxa" w:w="60"/>
              <w:right w:type="dxa" w:w="40"/>
            </w:tcMar>
          </w:tcPr>
          <w:p>
            <w:pPr>
              <w:jc w:val="center"/>
            </w:pPr>
            <w:r>
              <w:rPr>
                <w:rFonts w:ascii="Arial" w:cs="Arial" w:eastAsia="Arial" w:hAnsi="Arial"/>
                <w:b w:val="false"/>
                <w:bCs w:val="false"/>
                <w:color w:val="999999"/>
                <w:sz w:val="18"/>
                <w:szCs w:val="18"/>
              </w:rPr>
              <w:t xml:space="preserve">04</w:t>
            </w:r>
          </w:p>
        </w:tc>
        <w:tc>
          <w:tcPr>
            <w:tcW w:type="dxa" w:w="1046"/>
            <w:tcBorders>
              <w:top w:val="single" w:color="AAAAAA" w:sz="1"/>
              <w:left w:val="single" w:color="AAAAAA" w:sz="1"/>
              <w:bottom w:val="single" w:color="AAAAAA" w:sz="1"/>
              <w:right w:val="single" w:color="AAAAAA" w:sz="1"/>
            </w:tcBorders>
            <w:shd w:fill="F2F2F2" w:val="clear"/>
            <w:tcMar>
              <w:top w:type="dxa" w:w="60"/>
              <w:left w:type="dxa" w:w="40"/>
              <w:bottom w:type="dxa" w:w="60"/>
              <w:right w:type="dxa" w:w="40"/>
            </w:tcMar>
          </w:tcPr>
          <w:p>
            <w:pPr>
              <w:jc w:val="center"/>
            </w:pPr>
            <w:r>
              <w:rPr>
                <w:rFonts w:ascii="Arial" w:cs="Arial" w:eastAsia="Arial" w:hAnsi="Arial"/>
                <w:b w:val="false"/>
                <w:bCs w:val="false"/>
                <w:color w:val="999999"/>
                <w:sz w:val="18"/>
                <w:szCs w:val="18"/>
              </w:rPr>
              <w:t xml:space="preserve">05</w:t>
            </w:r>
          </w:p>
        </w:tc>
        <w:tc>
          <w:tcPr>
            <w:tcW w:type="dxa" w:w="1046"/>
            <w:tcBorders>
              <w:top w:val="single" w:color="AAAAAA" w:sz="1"/>
              <w:left w:val="single" w:color="AAAAAA" w:sz="1"/>
              <w:bottom w:val="single" w:color="AAAAAA" w:sz="1"/>
              <w:right w:val="single" w:color="AAAAAA" w:sz="1"/>
            </w:tcBorders>
            <w:shd w:fill="F2F2F2" w:val="clear"/>
            <w:tcMar>
              <w:top w:type="dxa" w:w="60"/>
              <w:left w:type="dxa" w:w="40"/>
              <w:bottom w:type="dxa" w:w="60"/>
              <w:right w:type="dxa" w:w="40"/>
            </w:tcMar>
          </w:tcPr>
          <w:p>
            <w:pPr>
              <w:jc w:val="center"/>
            </w:pPr>
            <w:r>
              <w:rPr>
                <w:rFonts w:ascii="Arial" w:cs="Arial" w:eastAsia="Arial" w:hAnsi="Arial"/>
                <w:b w:val="false"/>
                <w:bCs w:val="false"/>
                <w:color w:val="999999"/>
                <w:sz w:val="18"/>
                <w:szCs w:val="18"/>
              </w:rPr>
              <w:t xml:space="preserve">06</w:t>
            </w:r>
          </w:p>
        </w:tc>
        <w:tc>
          <w:tcPr>
            <w:tcW w:type="dxa" w:w="1046"/>
            <w:tcBorders>
              <w:top w:val="single" w:color="AAAAAA" w:sz="1"/>
              <w:left w:val="single" w:color="AAAAAA" w:sz="1"/>
              <w:bottom w:val="single" w:color="AAAAAA" w:sz="1"/>
              <w:right w:val="single" w:color="AAAAAA" w:sz="1"/>
            </w:tcBorders>
            <w:shd w:fill="F2F2F2" w:val="clear"/>
            <w:tcMar>
              <w:top w:type="dxa" w:w="60"/>
              <w:left w:type="dxa" w:w="40"/>
              <w:bottom w:type="dxa" w:w="60"/>
              <w:right w:type="dxa" w:w="40"/>
            </w:tcMar>
          </w:tcPr>
          <w:p>
            <w:pPr>
              <w:jc w:val="center"/>
            </w:pPr>
            <w:r>
              <w:rPr>
                <w:rFonts w:ascii="Arial" w:cs="Arial" w:eastAsia="Arial" w:hAnsi="Arial"/>
                <w:b w:val="false"/>
                <w:bCs w:val="false"/>
                <w:color w:val="999999"/>
                <w:sz w:val="18"/>
                <w:szCs w:val="18"/>
              </w:rPr>
              <w:t xml:space="preserve">07</w:t>
            </w:r>
          </w:p>
        </w:tc>
        <w:tc>
          <w:tcPr>
            <w:tcW w:type="dxa" w:w="1046"/>
            <w:tcBorders>
              <w:top w:val="single" w:color="AAAAAA" w:sz="1"/>
              <w:left w:val="single" w:color="AAAAAA" w:sz="1"/>
              <w:bottom w:val="single" w:color="AAAAAA" w:sz="1"/>
              <w:right w:val="single" w:color="AAAAAA" w:sz="1"/>
            </w:tcBorders>
            <w:shd w:fill="F2F2F2" w:val="clear"/>
            <w:tcMar>
              <w:top w:type="dxa" w:w="60"/>
              <w:left w:type="dxa" w:w="40"/>
              <w:bottom w:type="dxa" w:w="60"/>
              <w:right w:type="dxa" w:w="40"/>
            </w:tcMar>
          </w:tcPr>
          <w:p>
            <w:pPr>
              <w:jc w:val="center"/>
            </w:pPr>
            <w:r>
              <w:rPr>
                <w:rFonts w:ascii="Arial" w:cs="Arial" w:eastAsia="Arial" w:hAnsi="Arial"/>
                <w:b w:val="false"/>
                <w:bCs w:val="false"/>
                <w:color w:val="999999"/>
                <w:sz w:val="18"/>
                <w:szCs w:val="18"/>
              </w:rPr>
              <w:t xml:space="preserve">08</w:t>
            </w:r>
          </w:p>
        </w:tc>
        <w:tc>
          <w:tcPr>
            <w:tcW w:type="dxa" w:w="1046"/>
            <w:tcBorders>
              <w:top w:val="single" w:color="AAAAAA" w:sz="1"/>
              <w:left w:val="single" w:color="AAAAAA" w:sz="1"/>
              <w:bottom w:val="single" w:color="AAAAAA" w:sz="1"/>
              <w:right w:val="single" w:color="AAAAAA" w:sz="1"/>
            </w:tcBorders>
            <w:shd w:fill="F2F2F2" w:val="clear"/>
            <w:tcMar>
              <w:top w:type="dxa" w:w="60"/>
              <w:left w:type="dxa" w:w="40"/>
              <w:bottom w:type="dxa" w:w="60"/>
              <w:right w:type="dxa" w:w="40"/>
            </w:tcMar>
          </w:tcPr>
          <w:p>
            <w:pPr>
              <w:jc w:val="center"/>
            </w:pPr>
            <w:r>
              <w:rPr>
                <w:rFonts w:ascii="Arial" w:cs="Arial" w:eastAsia="Arial" w:hAnsi="Arial"/>
                <w:b w:val="false"/>
                <w:bCs w:val="false"/>
                <w:color w:val="999999"/>
                <w:sz w:val="18"/>
                <w:szCs w:val="18"/>
              </w:rPr>
              <w:t xml:space="preserve">09</w:t>
            </w:r>
          </w:p>
        </w:tc>
        <w:tc>
          <w:tcPr>
            <w:tcW w:type="dxa" w:w="1046"/>
            <w:tcBorders>
              <w:top w:val="single" w:color="AAAAAA" w:sz="1"/>
              <w:left w:val="single" w:color="AAAAAA" w:sz="1"/>
              <w:bottom w:val="single" w:color="AAAAAA" w:sz="1"/>
              <w:right w:val="single" w:color="AAAAAA" w:sz="1"/>
            </w:tcBorders>
            <w:shd w:fill="F2F2F2" w:val="clear"/>
            <w:tcMar>
              <w:top w:type="dxa" w:w="60"/>
              <w:left w:type="dxa" w:w="40"/>
              <w:bottom w:type="dxa" w:w="60"/>
              <w:right w:type="dxa" w:w="40"/>
            </w:tcMar>
          </w:tcPr>
          <w:p>
            <w:pPr>
              <w:jc w:val="center"/>
            </w:pPr>
            <w:r>
              <w:rPr>
                <w:rFonts w:ascii="Arial" w:cs="Arial" w:eastAsia="Arial" w:hAnsi="Arial"/>
                <w:b w:val="false"/>
                <w:bCs w:val="false"/>
                <w:color w:val="999999"/>
                <w:sz w:val="18"/>
                <w:szCs w:val="18"/>
              </w:rPr>
              <w:t xml:space="preserve">10</w:t>
            </w:r>
          </w:p>
        </w:tc>
      </w:tr>
    </w:tbl>
    <w:p>
      <w:pPr>
        <w:spacing w:after="100"/>
      </w:pPr>
    </w:p>
    <w:p>
      <w:pPr>
        <w:jc w:val="center"/>
      </w:pPr>
      <w:r>
        <w:rPr>
          <w:rFonts w:ascii="Arial" w:cs="Arial" w:eastAsia="Arial" w:hAnsi="Arial"/>
          <w:i/>
          <w:iCs/>
          <w:color w:val="2E75B6"/>
          <w:sz w:val="18"/>
          <w:szCs w:val="18"/>
        </w:rPr>
        <w:t xml:space="preserve">1 session accomplie — 9 restantes</w:t>
      </w:r>
    </w:p>
    <w:p>
      <w:pPr>
        <w:pageBreakBefore/>
      </w:pPr>
    </w:p>
    <w:p>
      <w:pPr>
        <w:pStyle w:val="Heading1"/>
        <w:pBdr>
          <w:bottom w:val="single" w:color="2E75B6" w:sz="6" w:space="4"/>
        </w:pBdr>
        <w:spacing w:after="160" w:before="320"/>
      </w:pPr>
      <w:r>
        <w:rPr>
          <w:rFonts w:ascii="Arial" w:cs="Arial" w:eastAsia="Arial" w:hAnsi="Arial"/>
          <w:b/>
          <w:bCs/>
          <w:color w:val="1B3A6B"/>
          <w:sz w:val="32"/>
          <w:szCs w:val="32"/>
        </w:rPr>
        <w:t xml:space="preserve">Vue d'ensemble de la session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Objectifs de la session 01</w:t>
            </w:r>
          </w:p>
        </w:tc>
      </w:tr>
      <w:tr>
        <w:tc>
          <w:tcPr>
            <w:tcW w:type="dxa" w:w="10466"/>
            <w:tcBorders>
              <w:top w:val="single" w:color="2E75B6" w:sz="1"/>
              <w:left w:val="single" w:color="2E75B6" w:sz="1"/>
              <w:bottom w:val="single" w:color="2E75B6" w:sz="1"/>
              <w:right w:val="single" w:color="2E75B6" w:sz="1"/>
            </w:tcBorders>
            <w:shd w:fill="D5E8F0" w:val="clear"/>
            <w:tcMar>
              <w:top w:type="dxa" w:w="60"/>
              <w:left w:type="dxa" w:w="160"/>
              <w:bottom w:type="dxa" w:w="60"/>
              <w:right w:type="dxa" w:w="120"/>
            </w:tcMar>
          </w:tcPr>
          <w:p>
            <w:r>
              <w:rPr>
                <w:rFonts w:ascii="Arial" w:cs="Arial" w:eastAsia="Arial" w:hAnsi="Arial"/>
                <w:color w:val="1A1A1A"/>
                <w:sz w:val="19"/>
                <w:szCs w:val="19"/>
              </w:rPr>
              <w:t xml:space="preserve">Comprendre l'architecture du Model Context Protocol (MCP)</w:t>
            </w:r>
          </w:p>
        </w:tc>
      </w:tr>
      <w:tr>
        <w:tc>
          <w:tcPr>
            <w:tcW w:type="dxa" w:w="10466"/>
            <w:tcBorders>
              <w:top w:val="single" w:color="2E75B6" w:sz="1"/>
              <w:left w:val="single" w:color="2E75B6" w:sz="1"/>
              <w:bottom w:val="single" w:color="2E75B6" w:sz="1"/>
              <w:right w:val="single" w:color="2E75B6" w:sz="1"/>
            </w:tcBorders>
            <w:shd w:fill="D5E8F0" w:val="clear"/>
            <w:tcMar>
              <w:top w:type="dxa" w:w="60"/>
              <w:left w:type="dxa" w:w="160"/>
              <w:bottom w:type="dxa" w:w="60"/>
              <w:right w:type="dxa" w:w="120"/>
            </w:tcMar>
          </w:tcPr>
          <w:p>
            <w:r>
              <w:rPr>
                <w:rFonts w:ascii="Arial" w:cs="Arial" w:eastAsia="Arial" w:hAnsi="Arial"/>
                <w:color w:val="1A1A1A"/>
                <w:sz w:val="19"/>
                <w:szCs w:val="19"/>
              </w:rPr>
              <w:t xml:space="preserve">Installer et configurer le SDK officiel @modelcontextprotocol/sdk</w:t>
            </w:r>
          </w:p>
        </w:tc>
      </w:tr>
      <w:tr>
        <w:tc>
          <w:tcPr>
            <w:tcW w:type="dxa" w:w="10466"/>
            <w:tcBorders>
              <w:top w:val="single" w:color="2E75B6" w:sz="1"/>
              <w:left w:val="single" w:color="2E75B6" w:sz="1"/>
              <w:bottom w:val="single" w:color="2E75B6" w:sz="1"/>
              <w:right w:val="single" w:color="2E75B6" w:sz="1"/>
            </w:tcBorders>
            <w:shd w:fill="D5E8F0" w:val="clear"/>
            <w:tcMar>
              <w:top w:type="dxa" w:w="60"/>
              <w:left w:type="dxa" w:w="160"/>
              <w:bottom w:type="dxa" w:w="60"/>
              <w:right w:type="dxa" w:w="120"/>
            </w:tcMar>
          </w:tcPr>
          <w:p>
            <w:r>
              <w:rPr>
                <w:rFonts w:ascii="Arial" w:cs="Arial" w:eastAsia="Arial" w:hAnsi="Arial"/>
                <w:color w:val="1A1A1A"/>
                <w:sz w:val="19"/>
                <w:szCs w:val="19"/>
              </w:rPr>
              <w:t xml:space="preserve">Créer un premier serveur MCP avec transport stdio</w:t>
            </w:r>
          </w:p>
        </w:tc>
      </w:tr>
      <w:tr>
        <w:tc>
          <w:tcPr>
            <w:tcW w:type="dxa" w:w="10466"/>
            <w:tcBorders>
              <w:top w:val="single" w:color="2E75B6" w:sz="1"/>
              <w:left w:val="single" w:color="2E75B6" w:sz="1"/>
              <w:bottom w:val="single" w:color="2E75B6" w:sz="1"/>
              <w:right w:val="single" w:color="2E75B6" w:sz="1"/>
            </w:tcBorders>
            <w:shd w:fill="D5E8F0" w:val="clear"/>
            <w:tcMar>
              <w:top w:type="dxa" w:w="60"/>
              <w:left w:type="dxa" w:w="160"/>
              <w:bottom w:type="dxa" w:w="60"/>
              <w:right w:type="dxa" w:w="120"/>
            </w:tcMar>
          </w:tcPr>
          <w:p>
            <w:r>
              <w:rPr>
                <w:rFonts w:ascii="Arial" w:cs="Arial" w:eastAsia="Arial" w:hAnsi="Arial"/>
                <w:color w:val="1A1A1A"/>
                <w:sz w:val="19"/>
                <w:szCs w:val="19"/>
              </w:rPr>
              <w:t xml:space="preserve">Implémenter l'outil hello_world opérationnel</w:t>
            </w:r>
          </w:p>
        </w:tc>
      </w:tr>
      <w:tr>
        <w:tc>
          <w:tcPr>
            <w:tcW w:type="dxa" w:w="10466"/>
            <w:tcBorders>
              <w:top w:val="single" w:color="2E75B6" w:sz="1"/>
              <w:left w:val="single" w:color="2E75B6" w:sz="1"/>
              <w:bottom w:val="single" w:color="2E75B6" w:sz="1"/>
              <w:right w:val="single" w:color="2E75B6" w:sz="1"/>
            </w:tcBorders>
            <w:shd w:fill="D5E8F0" w:val="clear"/>
            <w:tcMar>
              <w:top w:type="dxa" w:w="60"/>
              <w:left w:type="dxa" w:w="160"/>
              <w:bottom w:type="dxa" w:w="60"/>
              <w:right w:type="dxa" w:w="120"/>
            </w:tcMar>
          </w:tcPr>
          <w:p>
            <w:r>
              <w:rPr>
                <w:rFonts w:ascii="Arial" w:cs="Arial" w:eastAsia="Arial" w:hAnsi="Arial"/>
                <w:color w:val="1A1A1A"/>
                <w:sz w:val="19"/>
                <w:szCs w:val="19"/>
              </w:rPr>
              <w:t xml:space="preserve">Connecter le serveur à Claude Code via claude.json</w:t>
            </w:r>
          </w:p>
        </w:tc>
      </w:tr>
      <w:tr>
        <w:tc>
          <w:tcPr>
            <w:tcW w:type="dxa" w:w="10466"/>
            <w:tcBorders>
              <w:top w:val="single" w:color="2E75B6" w:sz="1"/>
              <w:left w:val="single" w:color="2E75B6" w:sz="1"/>
              <w:bottom w:val="single" w:color="2E75B6" w:sz="1"/>
              <w:right w:val="single" w:color="2E75B6" w:sz="1"/>
            </w:tcBorders>
            <w:shd w:fill="D5E8F0" w:val="clear"/>
            <w:tcMar>
              <w:top w:type="dxa" w:w="60"/>
              <w:left w:type="dxa" w:w="160"/>
              <w:bottom w:type="dxa" w:w="60"/>
              <w:right w:type="dxa" w:w="120"/>
            </w:tcMar>
          </w:tcPr>
          <w:p>
            <w:r>
              <w:rPr>
                <w:rFonts w:ascii="Arial" w:cs="Arial" w:eastAsia="Arial" w:hAnsi="Arial"/>
                <w:color w:val="1A1A1A"/>
                <w:sz w:val="19"/>
                <w:szCs w:val="19"/>
              </w:rPr>
              <w:t xml:space="preserve">Tester la communication avec mcp-inspector</w:t>
            </w:r>
          </w:p>
        </w:tc>
      </w:tr>
    </w:tbl>
    <w:p>
      <w:pPr>
        <w:spacing w:after="160"/>
      </w:pPr>
    </w:p>
    <w:p>
      <w:pPr>
        <w:pStyle w:val="Heading2"/>
        <w:spacing w:after="120" w:before="240"/>
      </w:pPr>
      <w:r>
        <w:rPr>
          <w:rFonts w:ascii="Arial" w:cs="Arial" w:eastAsia="Arial" w:hAnsi="Arial"/>
          <w:b/>
          <w:bCs/>
          <w:color w:val="2E75B6"/>
          <w:sz w:val="26"/>
          <w:szCs w:val="26"/>
        </w:rPr>
        <w:t xml:space="preserve">Curriculum complet du projet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800"/>
        <w:gridCol w:w="9666"/>
      </w:tblGrid>
      <w:tr>
        <w:tc>
          <w:tcPr>
            <w:tcW w:type="dxa" w:w="8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01</w:t>
            </w:r>
          </w:p>
        </w:tc>
        <w:tc>
          <w:tcPr>
            <w:tcW w:type="dxa" w:w="966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19"/>
                <w:szCs w:val="19"/>
              </w:rPr>
              <w:t xml:space="preserve">Premier serveur MCP stdio : SDK, outil hello_world, connexion Claude Code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vAlign w:val="center"/>
          </w:tcPr>
          <w:p>
            <w:pPr>
              <w:jc w:val="center"/>
            </w:pPr>
            <w:r>
              <w:rPr>
                <w:rFonts w:ascii="Arial" w:cs="Arial" w:eastAsia="Arial" w:hAnsi="Arial"/>
                <w:b/>
                <w:bCs/>
                <w:color w:val="888888"/>
                <w:sz w:val="20"/>
                <w:szCs w:val="20"/>
              </w:rPr>
              <w:t xml:space="preserve">02</w:t>
            </w:r>
          </w:p>
        </w:tc>
        <w:tc>
          <w:tcPr>
            <w:tcW w:type="dxa" w:w="96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Resources : exposer les livrables comme ressources MCP</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vAlign w:val="center"/>
          </w:tcPr>
          <w:p>
            <w:pPr>
              <w:jc w:val="center"/>
            </w:pPr>
            <w:r>
              <w:rPr>
                <w:rFonts w:ascii="Arial" w:cs="Arial" w:eastAsia="Arial" w:hAnsi="Arial"/>
                <w:b/>
                <w:bCs/>
                <w:color w:val="888888"/>
                <w:sz w:val="20"/>
                <w:szCs w:val="20"/>
              </w:rPr>
              <w:t xml:space="preserve">03</w:t>
            </w:r>
          </w:p>
        </w:tc>
        <w:tc>
          <w:tcPr>
            <w:tcW w:type="dxa" w:w="96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Prompts MCP : templates réutilisables pour RBPP et veille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vAlign w:val="center"/>
          </w:tcPr>
          <w:p>
            <w:pPr>
              <w:jc w:val="center"/>
            </w:pPr>
            <w:r>
              <w:rPr>
                <w:rFonts w:ascii="Arial" w:cs="Arial" w:eastAsia="Arial" w:hAnsi="Arial"/>
                <w:b/>
                <w:bCs/>
                <w:color w:val="888888"/>
                <w:sz w:val="20"/>
                <w:szCs w:val="20"/>
              </w:rPr>
              <w:t xml:space="preserve">04</w:t>
            </w:r>
          </w:p>
        </w:tc>
        <w:tc>
          <w:tcPr>
            <w:tcW w:type="dxa" w:w="96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Serveur HTTP (streamable-http) : MCP distant, déploiement local</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vAlign w:val="center"/>
          </w:tcPr>
          <w:p>
            <w:pPr>
              <w:jc w:val="center"/>
            </w:pPr>
            <w:r>
              <w:rPr>
                <w:rFonts w:ascii="Arial" w:cs="Arial" w:eastAsia="Arial" w:hAnsi="Arial"/>
                <w:b/>
                <w:bCs/>
                <w:color w:val="888888"/>
                <w:sz w:val="20"/>
                <w:szCs w:val="20"/>
              </w:rPr>
              <w:t xml:space="preserve">05</w:t>
            </w:r>
          </w:p>
        </w:tc>
        <w:tc>
          <w:tcPr>
            <w:tcW w:type="dxa" w:w="96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Serveur livrables : search, get, list par catégorie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vAlign w:val="center"/>
          </w:tcPr>
          <w:p>
            <w:pPr>
              <w:jc w:val="center"/>
            </w:pPr>
            <w:r>
              <w:rPr>
                <w:rFonts w:ascii="Arial" w:cs="Arial" w:eastAsia="Arial" w:hAnsi="Arial"/>
                <w:b/>
                <w:bCs/>
                <w:color w:val="888888"/>
                <w:sz w:val="20"/>
                <w:szCs w:val="20"/>
              </w:rPr>
              <w:t xml:space="preserve">06</w:t>
            </w:r>
          </w:p>
        </w:tc>
        <w:tc>
          <w:tcPr>
            <w:tcW w:type="dxa" w:w="96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Serveur HAS : fetch RBPP, extraction structurée, cache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vAlign w:val="center"/>
          </w:tcPr>
          <w:p>
            <w:pPr>
              <w:jc w:val="center"/>
            </w:pPr>
            <w:r>
              <w:rPr>
                <w:rFonts w:ascii="Arial" w:cs="Arial" w:eastAsia="Arial" w:hAnsi="Arial"/>
                <w:b/>
                <w:bCs/>
                <w:color w:val="888888"/>
                <w:sz w:val="20"/>
                <w:szCs w:val="20"/>
              </w:rPr>
              <w:t xml:space="preserve">07</w:t>
            </w:r>
          </w:p>
        </w:tc>
        <w:tc>
          <w:tcPr>
            <w:tcW w:type="dxa" w:w="96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Serveur SQLite : base de données MCP, queries dynamiques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vAlign w:val="center"/>
          </w:tcPr>
          <w:p>
            <w:pPr>
              <w:jc w:val="center"/>
            </w:pPr>
            <w:r>
              <w:rPr>
                <w:rFonts w:ascii="Arial" w:cs="Arial" w:eastAsia="Arial" w:hAnsi="Arial"/>
                <w:b/>
                <w:bCs/>
                <w:color w:val="888888"/>
                <w:sz w:val="20"/>
                <w:szCs w:val="20"/>
              </w:rPr>
              <w:t xml:space="preserve">08</w:t>
            </w:r>
          </w:p>
        </w:tc>
        <w:tc>
          <w:tcPr>
            <w:tcW w:type="dxa" w:w="96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Tests &amp; validation : mcp-inspector, tests automatisés, CI</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vAlign w:val="center"/>
          </w:tcPr>
          <w:p>
            <w:pPr>
              <w:jc w:val="center"/>
            </w:pPr>
            <w:r>
              <w:rPr>
                <w:rFonts w:ascii="Arial" w:cs="Arial" w:eastAsia="Arial" w:hAnsi="Arial"/>
                <w:b/>
                <w:bCs/>
                <w:color w:val="888888"/>
                <w:sz w:val="20"/>
                <w:szCs w:val="20"/>
              </w:rPr>
              <w:t xml:space="preserve">09</w:t>
            </w:r>
          </w:p>
        </w:tc>
        <w:tc>
          <w:tcPr>
            <w:tcW w:type="dxa" w:w="96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Publication : npm package, smithery.ai, documentation</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vAlign w:val="center"/>
          </w:tcPr>
          <w:p>
            <w:pPr>
              <w:jc w:val="center"/>
            </w:pPr>
            <w:r>
              <w:rPr>
                <w:rFonts w:ascii="Arial" w:cs="Arial" w:eastAsia="Arial" w:hAnsi="Arial"/>
                <w:b/>
                <w:bCs/>
                <w:color w:val="888888"/>
                <w:sz w:val="20"/>
                <w:szCs w:val="20"/>
              </w:rPr>
              <w:t xml:space="preserve">10</w:t>
            </w:r>
          </w:p>
        </w:tc>
        <w:tc>
          <w:tcPr>
            <w:tcW w:type="dxa" w:w="96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Intégration complète : combiner webapp + agents + MCP en pipeline</w:t>
            </w:r>
          </w:p>
        </w:tc>
      </w:tr>
    </w:tbl>
    <w:p>
      <w:pPr>
        <w:pageBreakBefore/>
      </w:pPr>
    </w:p>
    <w:p>
      <w:pPr>
        <w:pStyle w:val="Heading1"/>
        <w:pBdr>
          <w:bottom w:val="single" w:color="2E75B6" w:sz="6" w:space="4"/>
        </w:pBdr>
        <w:spacing w:after="160" w:before="320"/>
      </w:pPr>
      <w:r>
        <w:rPr>
          <w:rFonts w:ascii="Arial" w:cs="Arial" w:eastAsia="Arial" w:hAnsi="Arial"/>
          <w:b/>
          <w:bCs/>
          <w:color w:val="1B3A6B"/>
          <w:sz w:val="32"/>
          <w:szCs w:val="32"/>
        </w:rPr>
        <w:t xml:space="preserve">Architecture MCP</w:t>
      </w:r>
    </w:p>
    <w:p>
      <w:pPr>
        <w:pStyle w:val="Heading2"/>
        <w:spacing w:after="120" w:before="240"/>
      </w:pPr>
      <w:r>
        <w:rPr>
          <w:rFonts w:ascii="Arial" w:cs="Arial" w:eastAsia="Arial" w:hAnsi="Arial"/>
          <w:b/>
          <w:bCs/>
          <w:color w:val="2E75B6"/>
          <w:sz w:val="26"/>
          <w:szCs w:val="26"/>
        </w:rPr>
        <w:t xml:space="preserve">Qu'est-ce que le Model Context Protocol ?</w:t>
      </w:r>
    </w:p>
    <w:p>
      <w:pPr>
        <w:spacing w:after="120"/>
      </w:pPr>
      <w:r>
        <w:rPr>
          <w:rFonts w:ascii="Arial" w:cs="Arial" w:eastAsia="Arial" w:hAnsi="Arial"/>
          <w:color w:val="1A1A1A"/>
          <w:sz w:val="20"/>
          <w:szCs w:val="20"/>
        </w:rPr>
        <w:t xml:space="preserve">Le Model Context Protocol (MCP) est un protocole open source développé par Anthropic qui standardise la façon dont les LLMs (comme Claude) communiquent avec des ressources et outils externes. Il fonctionne sur le principe client-serveur.</w:t>
      </w:r>
    </w:p>
    <w:p>
      <w:pPr>
        <w:spacing w:after="80"/>
      </w:pPr>
    </w:p>
    <w:p>
      <w:pPr>
        <w:pStyle w:val="Heading2"/>
        <w:spacing w:after="120" w:before="240"/>
      </w:pPr>
      <w:r>
        <w:rPr>
          <w:rFonts w:ascii="Arial" w:cs="Arial" w:eastAsia="Arial" w:hAnsi="Arial"/>
          <w:b/>
          <w:bCs/>
          <w:color w:val="2E75B6"/>
          <w:sz w:val="26"/>
          <w:szCs w:val="26"/>
        </w:rPr>
        <w:t xml:space="preserve">Schéma ASCII — Architecture Client ↔ Serveur</w:t>
      </w:r>
    </w:p>
    <w:tbl>
      <w:tblPr>
        <w:tblW w:type="dxa" w:w="1046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466"/>
      </w:tblGrid>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    ┌────────────────────────────────┐</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    CLIENT MCP       │    │       SERVEUR MCP              │</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  (Claude Code)      │    │  (claude-travail v0.1.0)       │</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                     │    │                                │</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  • Envoie requêtes  │◄──►│  • Reçoit et traite           │</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  • Reçoit réponses  │    │  • Expose des OUTILS          │</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  • Affiche résultat │    │  • Expose des RESOURCES       │</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                     │    │  • Expose des PROMPTS         │</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    └────────────────┬───────────────┘</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                                    │</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      Transport : stdio             │</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      (stdin / stdout)              │</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                                    │</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                                    ▼</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                   RESSOURCES                            │</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  • Livrables/Quiz/, Livrables/Infographies/             │</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  • Sources/Veille/, Livrables/Leçons/                   │</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  • Base de données SQLite, API HAS-santé                │</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w:t>
            </w:r>
          </w:p>
        </w:tc>
      </w:tr>
    </w:tbl>
    <w:p>
      <w:pPr>
        <w:spacing w:after="120"/>
      </w:pPr>
    </w:p>
    <w:p>
      <w:pPr>
        <w:pStyle w:val="Heading2"/>
        <w:spacing w:after="120" w:before="240"/>
      </w:pPr>
      <w:r>
        <w:rPr>
          <w:rFonts w:ascii="Arial" w:cs="Arial" w:eastAsia="Arial" w:hAnsi="Arial"/>
          <w:b/>
          <w:bCs/>
          <w:color w:val="2E75B6"/>
          <w:sz w:val="26"/>
          <w:szCs w:val="26"/>
        </w:rPr>
        <w:t xml:space="preserve">Les 3 primitives MCP</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00"/>
        <w:gridCol w:w="4233"/>
        <w:gridCol w:w="4233"/>
      </w:tblGrid>
      <w:tr>
        <w:tc>
          <w:tcPr>
            <w:tcW w:type="dxa" w:w="20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Primitive</w:t>
            </w:r>
          </w:p>
        </w:tc>
        <w:tc>
          <w:tcPr>
            <w:tcW w:type="dxa" w:w="4233"/>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Rôle</w:t>
            </w:r>
          </w:p>
        </w:tc>
        <w:tc>
          <w:tcPr>
            <w:tcW w:type="dxa" w:w="4233"/>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Exemple projet</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b/>
                <w:bCs/>
                <w:color w:val="1B3A6B"/>
                <w:sz w:val="19"/>
                <w:szCs w:val="19"/>
              </w:rPr>
              <w:t xml:space="preserve">Tools</w:t>
            </w:r>
          </w:p>
        </w:tc>
        <w:tc>
          <w:tcPr>
            <w:tcW w:type="dxa" w:w="423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19"/>
                <w:szCs w:val="19"/>
              </w:rPr>
              <w:t xml:space="preserve">Fonctions que Claude peut appeler (actions)</w:t>
            </w:r>
          </w:p>
        </w:tc>
        <w:tc>
          <w:tcPr>
            <w:tcW w:type="dxa" w:w="423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444444"/>
                <w:sz w:val="17"/>
                <w:szCs w:val="17"/>
              </w:rPr>
              <w:t xml:space="preserve">hello_world, list_livrables, fetch_rbpp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3A6B"/>
                <w:sz w:val="19"/>
                <w:szCs w:val="19"/>
              </w:rPr>
              <w:t xml:space="preserve">Resources</w:t>
            </w:r>
          </w:p>
        </w:tc>
        <w:tc>
          <w:tcPr>
            <w:tcW w:type="dxa" w:w="42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Données que Claude peut lire (contexte)</w:t>
            </w:r>
          </w:p>
        </w:tc>
        <w:tc>
          <w:tcPr>
            <w:tcW w:type="dxa" w:w="42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7"/>
                <w:szCs w:val="17"/>
              </w:rPr>
              <w:t xml:space="preserve">livrables://quiz, livrables://lecons</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b/>
                <w:bCs/>
                <w:color w:val="1B3A6B"/>
                <w:sz w:val="19"/>
                <w:szCs w:val="19"/>
              </w:rPr>
              <w:t xml:space="preserve">Prompts</w:t>
            </w:r>
          </w:p>
        </w:tc>
        <w:tc>
          <w:tcPr>
            <w:tcW w:type="dxa" w:w="423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19"/>
                <w:szCs w:val="19"/>
              </w:rPr>
              <w:t xml:space="preserve">Templates de messages réutilisables</w:t>
            </w:r>
          </w:p>
        </w:tc>
        <w:tc>
          <w:tcPr>
            <w:tcW w:type="dxa" w:w="423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444444"/>
                <w:sz w:val="17"/>
                <w:szCs w:val="17"/>
              </w:rPr>
              <w:t xml:space="preserve">analyser_rbpp, generer_quiz, bilan_semaine</w:t>
            </w:r>
          </w:p>
        </w:tc>
      </w:tr>
    </w:tbl>
    <w:p>
      <w:pPr>
        <w:spacing w:after="120"/>
      </w:pPr>
    </w:p>
    <w:p>
      <w:pPr>
        <w:pStyle w:val="Heading2"/>
        <w:spacing w:after="120" w:before="240"/>
      </w:pPr>
      <w:r>
        <w:rPr>
          <w:rFonts w:ascii="Arial" w:cs="Arial" w:eastAsia="Arial" w:hAnsi="Arial"/>
          <w:b/>
          <w:bCs/>
          <w:color w:val="2E75B6"/>
          <w:sz w:val="26"/>
          <w:szCs w:val="26"/>
        </w:rPr>
        <w:t xml:space="preserve">Transport stdio vs HTTP</w:t>
      </w:r>
    </w:p>
    <w:p>
      <w:pPr>
        <w:spacing w:after="120"/>
      </w:pPr>
      <w:r>
        <w:rPr>
          <w:rFonts w:ascii="Arial" w:cs="Arial" w:eastAsia="Arial" w:hAnsi="Arial"/>
          <w:b/>
          <w:bCs/>
          <w:color w:val="1A1A1A"/>
          <w:sz w:val="20"/>
          <w:szCs w:val="20"/>
        </w:rPr>
        <w:t xml:space="preserve">stdio (Session 01) : </w:t>
      </w:r>
      <w:r>
        <w:rPr>
          <w:rFonts w:ascii="Arial" w:cs="Arial" w:eastAsia="Arial" w:hAnsi="Arial"/>
          <w:color w:val="1A1A1A"/>
          <w:sz w:val="20"/>
          <w:szCs w:val="20"/>
        </w:rPr>
        <w:t xml:space="preserve">Le serveur MCP s'exécute en tant que sous-processus de Claude Code. La communication passe par stdin/stdout. Idéal pour les outils locaux, configuration simple.</w:t>
      </w:r>
    </w:p>
    <w:p>
      <w:pPr>
        <w:spacing w:after="120"/>
      </w:pPr>
      <w:r>
        <w:rPr>
          <w:rFonts w:ascii="Arial" w:cs="Arial" w:eastAsia="Arial" w:hAnsi="Arial"/>
          <w:b/>
          <w:bCs/>
          <w:color w:val="1A1A1A"/>
          <w:sz w:val="20"/>
          <w:szCs w:val="20"/>
        </w:rPr>
        <w:t xml:space="preserve">HTTP streamable (Session 04) : </w:t>
      </w:r>
      <w:r>
        <w:rPr>
          <w:rFonts w:ascii="Arial" w:cs="Arial" w:eastAsia="Arial" w:hAnsi="Arial"/>
          <w:color w:val="1A1A1A"/>
          <w:sz w:val="20"/>
          <w:szCs w:val="20"/>
        </w:rPr>
        <w:t xml:space="preserve">Le serveur expose une API HTTP. Permet l'accès depuis plusieurs clients, déploiement distant, webhooks. Plus complexe mais plus puissant.</w:t>
      </w:r>
    </w:p>
    <w:p>
      <w:pPr>
        <w:pageBreakBefore/>
      </w:pPr>
    </w:p>
    <w:p>
      <w:pPr>
        <w:pStyle w:val="Heading1"/>
        <w:pBdr>
          <w:bottom w:val="single" w:color="2E75B6" w:sz="6" w:space="4"/>
        </w:pBdr>
        <w:spacing w:after="160" w:before="320"/>
      </w:pPr>
      <w:r>
        <w:rPr>
          <w:rFonts w:ascii="Arial" w:cs="Arial" w:eastAsia="Arial" w:hAnsi="Arial"/>
          <w:b/>
          <w:bCs/>
          <w:color w:val="1B3A6B"/>
          <w:sz w:val="32"/>
          <w:szCs w:val="32"/>
        </w:rPr>
        <w:t xml:space="preserve">Code du serveur — Session 01</w:t>
      </w:r>
    </w:p>
    <w:p>
      <w:pPr>
        <w:pStyle w:val="Heading2"/>
        <w:spacing w:after="120" w:before="240"/>
      </w:pPr>
      <w:r>
        <w:rPr>
          <w:rFonts w:ascii="Arial" w:cs="Arial" w:eastAsia="Arial" w:hAnsi="Arial"/>
          <w:b/>
          <w:bCs/>
          <w:color w:val="2E75B6"/>
          <w:sz w:val="26"/>
          <w:szCs w:val="26"/>
        </w:rPr>
        <w:t xml:space="preserve">Fichier : src/01_hello_server.js</w:t>
      </w:r>
    </w:p>
    <w:p>
      <w:pPr>
        <w:spacing w:after="120"/>
      </w:pPr>
      <w:r>
        <w:rPr>
          <w:rFonts w:ascii="Arial" w:cs="Arial" w:eastAsia="Arial" w:hAnsi="Arial"/>
          <w:color w:val="1A1A1A"/>
          <w:sz w:val="20"/>
          <w:szCs w:val="20"/>
        </w:rPr>
        <w:t xml:space="preserve">Ce serveur est le point de départ de tout le projet. Il démontre les concepts fondamentaux : création d'un McpServer, déclaration d'outils avec leur schéma Zod, connexion via transport stdio.</w:t>
      </w:r>
    </w:p>
    <w:p>
      <w:pPr>
        <w:spacing w:after="80"/>
      </w:pPr>
    </w:p>
    <w:tbl>
      <w:tblPr>
        <w:tblW w:type="dxa" w:w="1046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466"/>
      </w:tblGrid>
      <w:tr>
        <w:tc>
          <w:tcPr>
            <w:tcW w:type="dxa" w:w="10466"/>
            <w:tcBorders>
              <w:top w:val="nil" w:color="FFFFFF" w:sz="0"/>
              <w:left w:val="nil" w:color="FFFFFF" w:sz="0"/>
              <w:bottom w:val="nil" w:color="FFFFFF" w:sz="0"/>
              <w:right w:val="nil" w:color="FFFFFF" w:sz="0"/>
            </w:tcBorders>
            <w:shd w:fill="1B3A6B" w:val="clear"/>
            <w:tcMar>
              <w:top w:type="dxa" w:w="60"/>
              <w:left w:type="dxa" w:w="120"/>
              <w:bottom w:type="dxa" w:w="60"/>
              <w:right w:type="dxa" w:w="120"/>
            </w:tcMar>
          </w:tcPr>
          <w:p>
            <w:r>
              <w:rPr>
                <w:rFonts w:ascii="Courier New" w:cs="Courier New" w:eastAsia="Courier New" w:hAnsi="Courier New"/>
                <w:b/>
                <w:bCs/>
                <w:color w:val="FFFFFF"/>
                <w:sz w:val="18"/>
                <w:szCs w:val="18"/>
              </w:rPr>
              <w:t xml:space="preserve">src/01_hello_server.js</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 SESSION 01 — Premier serveur MCP stdio</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 Projet : Claude_Travail — Intégrations MCP</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1. Imports du SDK MCP officiel</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import { McpServer } from '@modelcontextprotocol/sdk/server/mcp.js';</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import { StdioServerTransport } from '@modelcontextprotocol/sdk/server/stdio.js';</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import { z } from 'zod';</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2. Création du serveur avec nom et version</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const server = new McpServer({</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name: 'claude-travail',   // identifiant unique</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version: '0.1.0'</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3. Déclaration d'un outil : hello_world</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Paramètres : nom de l'outil, description, schéma Zod, handler async</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server.tool(</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'hello_world',</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'Salue une personne depuis le serveur MCP Claude Travail',</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 name: z.string().describe('Prénom ou nom à saluer') },</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async ({ name }) =&gt; ({</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content: [{</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type: 'text',</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text: `Bonjour ${name} depuis MCP !`</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4. Outil bonus : get_project_info (sans paramètre)</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server.tool(</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'get_project_info',</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'Retourne les informations du projet Claude_Travail',</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  // ← objet vide = aucun paramètre</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async () =&gt; ({</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content: [{ type: 'text', text: JSON.stringify({ ... }) }]</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5. Connexion au transport stdio et démarrage</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const transport = new StdioServerTransport();</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await server.connect(transport);</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 Le serveur écoute sur stdin, répond sur stdout</w:t>
            </w:r>
          </w:p>
        </w:tc>
      </w:tr>
    </w:tbl>
    <w:p>
      <w:pPr>
        <w:spacing w:after="120"/>
      </w:pPr>
    </w:p>
    <w:p>
      <w:pPr>
        <w:pStyle w:val="Heading2"/>
        <w:spacing w:after="120" w:before="240"/>
      </w:pPr>
      <w:r>
        <w:rPr>
          <w:rFonts w:ascii="Arial" w:cs="Arial" w:eastAsia="Arial" w:hAnsi="Arial"/>
          <w:b/>
          <w:bCs/>
          <w:color w:val="2E75B6"/>
          <w:sz w:val="26"/>
          <w:szCs w:val="26"/>
        </w:rPr>
        <w:t xml:space="preserve">Annotations importantes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000"/>
        <w:gridCol w:w="7466"/>
      </w:tblGrid>
      <w:tr>
        <w:tc>
          <w:tcPr>
            <w:tcW w:type="dxa" w:w="30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Élément</w:t>
            </w:r>
          </w:p>
        </w:tc>
        <w:tc>
          <w:tcPr>
            <w:tcW w:type="dxa" w:w="7466"/>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Explication</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ourier New" w:cs="Courier New" w:eastAsia="Courier New" w:hAnsi="Courier New"/>
                <w:color w:val="1B3A6B"/>
                <w:sz w:val="17"/>
                <w:szCs w:val="17"/>
              </w:rPr>
              <w:t xml:space="preserve">"type": "module"</w:t>
            </w:r>
          </w:p>
        </w:tc>
        <w:tc>
          <w:tcPr>
            <w:tcW w:type="dxa" w:w="746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19"/>
                <w:szCs w:val="19"/>
              </w:rPr>
              <w:t xml:space="preserve">Obligatoire dans package.json pour les imports ES6 (import/export)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B3A6B"/>
                <w:sz w:val="17"/>
                <w:szCs w:val="17"/>
              </w:rPr>
              <w:t xml:space="preserve">McpServer</w:t>
            </w:r>
          </w:p>
        </w:tc>
        <w:tc>
          <w:tcPr>
            <w:tcW w:type="dxa" w:w="74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Classe principale du SDK. Gère le cycle de vie, le routing, les erreurs</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ourier New" w:cs="Courier New" w:eastAsia="Courier New" w:hAnsi="Courier New"/>
                <w:color w:val="1B3A6B"/>
                <w:sz w:val="17"/>
                <w:szCs w:val="17"/>
              </w:rPr>
              <w:t xml:space="preserve">z.string()</w:t>
            </w:r>
          </w:p>
        </w:tc>
        <w:tc>
          <w:tcPr>
            <w:tcW w:type="dxa" w:w="746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19"/>
                <w:szCs w:val="19"/>
              </w:rPr>
              <w:t xml:space="preserve">Validation Zod — garantit que le paramètre est bien une chaîne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B3A6B"/>
                <w:sz w:val="17"/>
                <w:szCs w:val="17"/>
              </w:rPr>
              <w:t xml:space="preserve">z.string().describe()</w:t>
            </w:r>
          </w:p>
        </w:tc>
        <w:tc>
          <w:tcPr>
            <w:tcW w:type="dxa" w:w="74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La description est exposée à Claude pour guider l'usage de l'outil</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ourier New" w:cs="Courier New" w:eastAsia="Courier New" w:hAnsi="Courier New"/>
                <w:color w:val="1B3A6B"/>
                <w:sz w:val="17"/>
                <w:szCs w:val="17"/>
              </w:rPr>
              <w:t xml:space="preserve">content: [{type:"text"}]</w:t>
            </w:r>
          </w:p>
        </w:tc>
        <w:tc>
          <w:tcPr>
            <w:tcW w:type="dxa" w:w="746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19"/>
                <w:szCs w:val="19"/>
              </w:rPr>
              <w:t xml:space="preserve">Format de réponse MCP standard — peut aussi être "image" ou "resource"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B3A6B"/>
                <w:sz w:val="17"/>
                <w:szCs w:val="17"/>
              </w:rPr>
              <w:t xml:space="preserve">StdioServerTransport</w:t>
            </w:r>
          </w:p>
        </w:tc>
        <w:tc>
          <w:tcPr>
            <w:tcW w:type="dxa" w:w="74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Transport stdio : lit sur process.stdin, écrit sur process.stdout</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ourier New" w:cs="Courier New" w:eastAsia="Courier New" w:hAnsi="Courier New"/>
                <w:color w:val="1B3A6B"/>
                <w:sz w:val="17"/>
                <w:szCs w:val="17"/>
              </w:rPr>
              <w:t xml:space="preserve">await server.connect()</w:t>
            </w:r>
          </w:p>
        </w:tc>
        <w:tc>
          <w:tcPr>
            <w:tcW w:type="dxa" w:w="746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19"/>
                <w:szCs w:val="19"/>
              </w:rPr>
              <w:t xml:space="preserve">Démarre la boucle d'écoute — le processus reste actif jusqu'à fermeture</w:t>
            </w:r>
          </w:p>
        </w:tc>
      </w:tr>
    </w:tbl>
    <w:p>
      <w:pPr>
        <w:pageBreakBefore/>
      </w:pPr>
    </w:p>
    <w:p>
      <w:pPr>
        <w:pStyle w:val="Heading1"/>
        <w:pBdr>
          <w:bottom w:val="single" w:color="2E75B6" w:sz="6" w:space="4"/>
        </w:pBdr>
        <w:spacing w:after="160" w:before="320"/>
      </w:pPr>
      <w:r>
        <w:rPr>
          <w:rFonts w:ascii="Arial" w:cs="Arial" w:eastAsia="Arial" w:hAnsi="Arial"/>
          <w:b/>
          <w:bCs/>
          <w:color w:val="1B3A6B"/>
          <w:sz w:val="32"/>
          <w:szCs w:val="32"/>
        </w:rPr>
        <w:t xml:space="preserve">Configuration Claude Code</w:t>
      </w:r>
    </w:p>
    <w:p>
      <w:pPr>
        <w:pStyle w:val="Heading2"/>
        <w:spacing w:after="120" w:before="240"/>
      </w:pPr>
      <w:r>
        <w:rPr>
          <w:rFonts w:ascii="Arial" w:cs="Arial" w:eastAsia="Arial" w:hAnsi="Arial"/>
          <w:b/>
          <w:bCs/>
          <w:color w:val="2E75B6"/>
          <w:sz w:val="26"/>
          <w:szCs w:val="26"/>
        </w:rPr>
        <w:t xml:space="preserve">Fichier : claude_mcp_config.json</w:t>
      </w:r>
    </w:p>
    <w:p>
      <w:pPr>
        <w:spacing w:after="120"/>
      </w:pPr>
      <w:r>
        <w:rPr>
          <w:rFonts w:ascii="Arial" w:cs="Arial" w:eastAsia="Arial" w:hAnsi="Arial"/>
          <w:color w:val="1A1A1A"/>
          <w:sz w:val="20"/>
          <w:szCs w:val="20"/>
        </w:rPr>
        <w:t xml:space="preserve">Ce fichier contient la configuration à ajouter dans ~/.claude/claude.json pour que Claude Code détecte et connecte automatiquement le serveur MCP au démarrage.</w:t>
      </w:r>
    </w:p>
    <w:p>
      <w:pPr>
        <w:spacing w:after="80"/>
      </w:pPr>
    </w:p>
    <w:tbl>
      <w:tblPr>
        <w:tblW w:type="dxa" w:w="1046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466"/>
      </w:tblGrid>
      <w:tr>
        <w:tc>
          <w:tcPr>
            <w:tcW w:type="dxa" w:w="10466"/>
            <w:tcBorders>
              <w:top w:val="nil" w:color="FFFFFF" w:sz="0"/>
              <w:left w:val="nil" w:color="FFFFFF" w:sz="0"/>
              <w:bottom w:val="nil" w:color="FFFFFF" w:sz="0"/>
              <w:right w:val="nil" w:color="FFFFFF" w:sz="0"/>
            </w:tcBorders>
            <w:shd w:fill="1B3A6B" w:val="clear"/>
            <w:tcMar>
              <w:top w:type="dxa" w:w="60"/>
              <w:left w:type="dxa" w:w="120"/>
              <w:bottom w:type="dxa" w:w="60"/>
              <w:right w:type="dxa" w:w="120"/>
            </w:tcMar>
          </w:tcPr>
          <w:p>
            <w:r>
              <w:rPr>
                <w:rFonts w:ascii="Courier New" w:cs="Courier New" w:eastAsia="Courier New" w:hAnsi="Courier New"/>
                <w:b/>
                <w:bCs/>
                <w:color w:val="FFFFFF"/>
                <w:sz w:val="18"/>
                <w:szCs w:val="18"/>
              </w:rPr>
              <w:t xml:space="preserve">claude_mcp_config.json</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"mcpServers": {</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"claude-travail": {</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"command": "node",</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"args": [</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"/Users/utilisateur/kDrive/Claude_Travail/</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Projets/mcp-integrations/src/01_hello_server.js"</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"env": {}</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w:t>
            </w:r>
          </w:p>
        </w:tc>
      </w:tr>
    </w:tbl>
    <w:p>
      <w:pPr>
        <w:spacing w:after="120"/>
      </w:pPr>
    </w:p>
    <w:p>
      <w:pPr>
        <w:pStyle w:val="Heading2"/>
        <w:spacing w:after="120" w:before="240"/>
      </w:pPr>
      <w:r>
        <w:rPr>
          <w:rFonts w:ascii="Arial" w:cs="Arial" w:eastAsia="Arial" w:hAnsi="Arial"/>
          <w:b/>
          <w:bCs/>
          <w:color w:val="2E75B6"/>
          <w:sz w:val="26"/>
          <w:szCs w:val="26"/>
        </w:rPr>
        <w:t xml:space="preserve">Procédure d'installation pas à pas</w:t>
      </w:r>
    </w:p>
    <w:p>
      <w:pPr>
        <w:pStyle w:val="ListParagraph"/>
        <w:numPr>
          <w:ilvl w:val="0"/>
          <w:numId w:val="2"/>
        </w:numPr>
        <w:spacing w:after="80"/>
      </w:pPr>
      <w:r>
        <w:rPr>
          <w:rFonts w:ascii="Arial" w:cs="Arial" w:eastAsia="Arial" w:hAnsi="Arial"/>
          <w:b w:val="false"/>
          <w:bCs w:val="false"/>
          <w:color w:val="1A1A1A"/>
          <w:sz w:val="20"/>
          <w:szCs w:val="20"/>
        </w:rPr>
        <w:t xml:space="preserve">Ouvrir le fichier de configuration Claude Code :</w:t>
      </w:r>
    </w:p>
    <w:tbl>
      <w:tblPr>
        <w:tblW w:type="dxa" w:w="1046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466"/>
      </w:tblGrid>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nano ~/.claude/claude.json</w:t>
            </w:r>
          </w:p>
        </w:tc>
      </w:tr>
    </w:tbl>
    <w:p>
      <w:pPr>
        <w:spacing w:after="80"/>
      </w:pPr>
    </w:p>
    <w:p>
      <w:pPr>
        <w:pStyle w:val="ListParagraph"/>
        <w:numPr>
          <w:ilvl w:val="0"/>
          <w:numId w:val="2"/>
        </w:numPr>
        <w:spacing w:after="80"/>
      </w:pPr>
      <w:r>
        <w:rPr>
          <w:rFonts w:ascii="Arial" w:cs="Arial" w:eastAsia="Arial" w:hAnsi="Arial"/>
          <w:b w:val="false"/>
          <w:bCs w:val="false"/>
          <w:color w:val="1A1A1A"/>
          <w:sz w:val="20"/>
          <w:szCs w:val="20"/>
        </w:rPr>
        <w:t xml:space="preserve">Localiser ou créer la section "mcpServers" et y ajouter le bloc "claude-travail" :</w:t>
      </w:r>
    </w:p>
    <w:tbl>
      <w:tblPr>
        <w:tblW w:type="dxa" w:w="1046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466"/>
      </w:tblGrid>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Structure complète de claude.json</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"mcpServers": {</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"claude-travail": {</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"command": "node",</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"args": ["/chemin/absolu/vers/src/01_hello_server.js"]</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 ... autres serveurs MCP existants</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w:t>
            </w:r>
          </w:p>
        </w:tc>
      </w:tr>
    </w:tbl>
    <w:p>
      <w:pPr>
        <w:spacing w:after="80"/>
      </w:pPr>
    </w:p>
    <w:p>
      <w:pPr>
        <w:pStyle w:val="ListParagraph"/>
        <w:numPr>
          <w:ilvl w:val="0"/>
          <w:numId w:val="2"/>
        </w:numPr>
        <w:spacing w:after="80"/>
      </w:pPr>
      <w:r>
        <w:rPr>
          <w:rFonts w:ascii="Arial" w:cs="Arial" w:eastAsia="Arial" w:hAnsi="Arial"/>
          <w:b w:val="false"/>
          <w:bCs w:val="false"/>
          <w:color w:val="1A1A1A"/>
          <w:sz w:val="20"/>
          <w:szCs w:val="20"/>
        </w:rPr>
        <w:t xml:space="preserve">Sauvegarder (Ctrl+O, Entrée, Ctrl+X) puis redémarrer Claude Code.</w:t>
      </w:r>
    </w:p>
    <w:p>
      <w:pPr>
        <w:pStyle w:val="ListParagraph"/>
        <w:numPr>
          <w:ilvl w:val="0"/>
          <w:numId w:val="2"/>
        </w:numPr>
        <w:spacing w:after="80"/>
      </w:pPr>
      <w:r>
        <w:rPr>
          <w:rFonts w:ascii="Arial" w:cs="Arial" w:eastAsia="Arial" w:hAnsi="Arial"/>
          <w:b w:val="false"/>
          <w:bCs w:val="false"/>
          <w:color w:val="1A1A1A"/>
          <w:sz w:val="20"/>
          <w:szCs w:val="20"/>
        </w:rPr>
        <w:t xml:space="preserve">Vérifier que le serveur apparaît dans la liste des MCP connectés.</w:t>
      </w:r>
    </w:p>
    <w:p>
      <w:pPr>
        <w:pStyle w:val="ListParagraph"/>
        <w:numPr>
          <w:ilvl w:val="0"/>
          <w:numId w:val="2"/>
        </w:numPr>
        <w:spacing w:after="80"/>
      </w:pPr>
      <w:r>
        <w:rPr>
          <w:rFonts w:ascii="Arial" w:cs="Arial" w:eastAsia="Arial" w:hAnsi="Arial"/>
          <w:b w:val="false"/>
          <w:bCs w:val="false"/>
          <w:color w:val="1A1A1A"/>
          <w:sz w:val="20"/>
          <w:szCs w:val="20"/>
        </w:rPr>
        <w:t xml:space="preserve">Tester en demandant à Claude d'utiliser l'outil hello_world.</w:t>
      </w:r>
    </w:p>
    <w:p>
      <w:pPr>
        <w:spacing w:after="12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Important — Chemins absolus</w:t>
            </w:r>
          </w:p>
        </w:tc>
      </w:tr>
      <w:tr>
        <w:tc>
          <w:tcPr>
            <w:tcW w:type="dxa" w:w="10466"/>
            <w:tcBorders>
              <w:top w:val="single" w:color="2E75B6" w:sz="1"/>
              <w:left w:val="single" w:color="2E75B6" w:sz="1"/>
              <w:bottom w:val="single" w:color="2E75B6" w:sz="1"/>
              <w:right w:val="single" w:color="2E75B6" w:sz="1"/>
            </w:tcBorders>
            <w:shd w:fill="D5E8F0" w:val="clear"/>
            <w:tcMar>
              <w:top w:type="dxa" w:w="60"/>
              <w:left w:type="dxa" w:w="160"/>
              <w:bottom w:type="dxa" w:w="60"/>
              <w:right w:type="dxa" w:w="120"/>
            </w:tcMar>
          </w:tcPr>
          <w:p>
            <w:r>
              <w:rPr>
                <w:rFonts w:ascii="Arial" w:cs="Arial" w:eastAsia="Arial" w:hAnsi="Arial"/>
                <w:color w:val="1A1A1A"/>
                <w:sz w:val="19"/>
                <w:szCs w:val="19"/>
              </w:rPr>
              <w:t xml:space="preserve">Toujours utiliser des chemins absolus dans la configuration MCP.</w:t>
            </w:r>
          </w:p>
        </w:tc>
      </w:tr>
      <w:tr>
        <w:tc>
          <w:tcPr>
            <w:tcW w:type="dxa" w:w="10466"/>
            <w:tcBorders>
              <w:top w:val="single" w:color="2E75B6" w:sz="1"/>
              <w:left w:val="single" w:color="2E75B6" w:sz="1"/>
              <w:bottom w:val="single" w:color="2E75B6" w:sz="1"/>
              <w:right w:val="single" w:color="2E75B6" w:sz="1"/>
            </w:tcBorders>
            <w:shd w:fill="D5E8F0" w:val="clear"/>
            <w:tcMar>
              <w:top w:type="dxa" w:w="60"/>
              <w:left w:type="dxa" w:w="160"/>
              <w:bottom w:type="dxa" w:w="60"/>
              <w:right w:type="dxa" w:w="120"/>
            </w:tcMar>
          </w:tcPr>
          <w:p>
            <w:r>
              <w:rPr>
                <w:rFonts w:ascii="Arial" w:cs="Arial" w:eastAsia="Arial" w:hAnsi="Arial"/>
                <w:color w:val="1A1A1A"/>
                <w:sz w:val="19"/>
                <w:szCs w:val="19"/>
              </w:rPr>
              <w:t xml:space="preserve">Un chemin relatif ne fonctionnerait pas si Claude Code est lancé depuis un autre répertoire.</w:t>
            </w:r>
          </w:p>
        </w:tc>
      </w:tr>
      <w:tr>
        <w:tc>
          <w:tcPr>
            <w:tcW w:type="dxa" w:w="10466"/>
            <w:tcBorders>
              <w:top w:val="single" w:color="2E75B6" w:sz="1"/>
              <w:left w:val="single" w:color="2E75B6" w:sz="1"/>
              <w:bottom w:val="single" w:color="2E75B6" w:sz="1"/>
              <w:right w:val="single" w:color="2E75B6" w:sz="1"/>
            </w:tcBorders>
            <w:shd w:fill="D5E8F0" w:val="clear"/>
            <w:tcMar>
              <w:top w:type="dxa" w:w="60"/>
              <w:left w:type="dxa" w:w="160"/>
              <w:bottom w:type="dxa" w:w="60"/>
              <w:right w:type="dxa" w:w="120"/>
            </w:tcMar>
          </w:tcPr>
          <w:p>
            <w:r>
              <w:rPr>
                <w:rFonts w:ascii="Arial" w:cs="Arial" w:eastAsia="Arial" w:hAnsi="Arial"/>
                <w:color w:val="1A1A1A"/>
                <w:sz w:val="19"/>
                <w:szCs w:val="19"/>
              </w:rPr>
              <w:t xml:space="preserve">Chemin du projet : /Users/utilisateur/kDrive/Claude_Travail/Projets/mcp-integrations/</w:t>
            </w:r>
          </w:p>
        </w:tc>
      </w:tr>
    </w:tbl>
    <w:p>
      <w:pPr>
        <w:pageBreakBefore/>
      </w:pPr>
    </w:p>
    <w:p>
      <w:pPr>
        <w:pStyle w:val="Heading1"/>
        <w:pBdr>
          <w:bottom w:val="single" w:color="2E75B6" w:sz="6" w:space="4"/>
        </w:pBdr>
        <w:spacing w:after="160" w:before="320"/>
      </w:pPr>
      <w:r>
        <w:rPr>
          <w:rFonts w:ascii="Arial" w:cs="Arial" w:eastAsia="Arial" w:hAnsi="Arial"/>
          <w:b/>
          <w:bCs/>
          <w:color w:val="1B3A6B"/>
          <w:sz w:val="32"/>
          <w:szCs w:val="32"/>
        </w:rPr>
        <w:t xml:space="preserve">Tester avec mcp-inspector</w:t>
      </w:r>
    </w:p>
    <w:p>
      <w:pPr>
        <w:spacing w:after="120"/>
      </w:pPr>
      <w:r>
        <w:rPr>
          <w:rFonts w:ascii="Arial" w:cs="Arial" w:eastAsia="Arial" w:hAnsi="Arial"/>
          <w:color w:val="1A1A1A"/>
          <w:sz w:val="20"/>
          <w:szCs w:val="20"/>
        </w:rPr>
        <w:t xml:space="preserve">mcp-inspector est l'outil officiel de débogage MCP. Il fournit une interface web interactive pour tester vos outils, resources et prompts sans passer par Claude Code.</w:t>
      </w:r>
    </w:p>
    <w:p>
      <w:pPr>
        <w:spacing w:after="80"/>
      </w:pPr>
    </w:p>
    <w:p>
      <w:pPr>
        <w:pStyle w:val="Heading2"/>
        <w:spacing w:after="120" w:before="240"/>
      </w:pPr>
      <w:r>
        <w:rPr>
          <w:rFonts w:ascii="Arial" w:cs="Arial" w:eastAsia="Arial" w:hAnsi="Arial"/>
          <w:b/>
          <w:bCs/>
          <w:color w:val="2E75B6"/>
          <w:sz w:val="26"/>
          <w:szCs w:val="26"/>
        </w:rPr>
        <w:t xml:space="preserve">Installation et lancement</w:t>
      </w:r>
    </w:p>
    <w:tbl>
      <w:tblPr>
        <w:tblW w:type="dxa" w:w="1046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466"/>
      </w:tblGrid>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Lancer mcp-inspector sans installation préalable (npx)</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npx @modelcontextprotocol/inspector node \</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/Users/utilisateur/kDrive/Claude_Travail/Projets/mcp-integrations/src/01_hello_server.js</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Résultat attendu :</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MCP Inspector is up and running at http://localhost:5173</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Use Ctrl+C to quit</w:t>
            </w:r>
          </w:p>
        </w:tc>
      </w:tr>
    </w:tbl>
    <w:p>
      <w:pPr>
        <w:spacing w:after="120"/>
      </w:pPr>
    </w:p>
    <w:p>
      <w:pPr>
        <w:pStyle w:val="Heading2"/>
        <w:spacing w:after="120" w:before="240"/>
      </w:pPr>
      <w:r>
        <w:rPr>
          <w:rFonts w:ascii="Arial" w:cs="Arial" w:eastAsia="Arial" w:hAnsi="Arial"/>
          <w:b/>
          <w:bCs/>
          <w:color w:val="2E75B6"/>
          <w:sz w:val="26"/>
          <w:szCs w:val="26"/>
        </w:rPr>
        <w:t xml:space="preserve">Procédure de test pas à pas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8066"/>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1. Ouvrir l'interface</w:t>
            </w:r>
          </w:p>
        </w:tc>
        <w:tc>
          <w:tcPr>
            <w:tcW w:type="dxa" w:w="806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Naviguer vers http://localhost:5173 dans votre navigateur</w:t>
            </w:r>
          </w:p>
        </w:tc>
      </w:tr>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2. Vérifier la connexion</w:t>
            </w:r>
          </w:p>
        </w:tc>
        <w:tc>
          <w:tcPr>
            <w:tcW w:type="dxa" w:w="80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Le panneau de gauche affiche "claude-travail v0.1.0" avec statut vert</w:t>
            </w:r>
          </w:p>
        </w:tc>
      </w:tr>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3. Lister les outils</w:t>
            </w:r>
          </w:p>
        </w:tc>
        <w:tc>
          <w:tcPr>
            <w:tcW w:type="dxa" w:w="806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Cliquer sur "Tools" → vous verrez hello_world et get_project_info</w:t>
            </w:r>
          </w:p>
        </w:tc>
      </w:tr>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4. Tester hello_world</w:t>
            </w:r>
          </w:p>
        </w:tc>
        <w:tc>
          <w:tcPr>
            <w:tcW w:type="dxa" w:w="80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Cliquer sur hello_world → saisir un name → cliquer "Run Tool"</w:t>
            </w:r>
          </w:p>
        </w:tc>
      </w:tr>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5. Vérifier la réponse</w:t>
            </w:r>
          </w:p>
        </w:tc>
        <w:tc>
          <w:tcPr>
            <w:tcW w:type="dxa" w:w="806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La réponse JSON doit contenir : {"type": "text", "text": "Bonjour [name] depuis MCP !"}</w:t>
            </w:r>
          </w:p>
        </w:tc>
      </w:tr>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6. Tester get_project_info</w:t>
            </w:r>
          </w:p>
        </w:tc>
        <w:tc>
          <w:tcPr>
            <w:tcW w:type="dxa" w:w="80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Cliquer sur get_project_info (aucun paramètre) → "Run Tool"</w:t>
            </w:r>
          </w:p>
        </w:tc>
      </w:tr>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7. Inspecter le JSON-RPC</w:t>
            </w:r>
          </w:p>
        </w:tc>
        <w:tc>
          <w:tcPr>
            <w:tcW w:type="dxa" w:w="806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Onglet "History" → voir les messages bruts échangés (initialize, tools/call)</w:t>
            </w:r>
          </w:p>
        </w:tc>
      </w:tr>
    </w:tbl>
    <w:p>
      <w:pPr>
        <w:spacing w:after="120"/>
      </w:pPr>
    </w:p>
    <w:p>
      <w:pPr>
        <w:pStyle w:val="Heading2"/>
        <w:spacing w:after="120" w:before="240"/>
      </w:pPr>
      <w:r>
        <w:rPr>
          <w:rFonts w:ascii="Arial" w:cs="Arial" w:eastAsia="Arial" w:hAnsi="Arial"/>
          <w:b/>
          <w:bCs/>
          <w:color w:val="2E75B6"/>
          <w:sz w:val="26"/>
          <w:szCs w:val="26"/>
        </w:rPr>
        <w:t xml:space="preserve">Test rapide en ligne de commande</w:t>
      </w:r>
    </w:p>
    <w:tbl>
      <w:tblPr>
        <w:tblW w:type="dxa" w:w="1046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466"/>
      </w:tblGrid>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Tester directement via echo + pipe (simule un appel initialize)</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echo '{"jsonrpc":"2.0","id":1,"method":"initialize",</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"params":{"protocolVersion":"2024-11-05","capabilities":{},</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"clientInfo":{"name":"test","version":"1.0"}}}' \</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 node src/01_hello_server.js</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Réponse attendue :</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{"result":{"protocolVersion":"2024-11-05",</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"capabilities":{"tools":{"listChanged":true}},</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"serverInfo":{"name":"claude-travail","version":"0.1.0"}},</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"jsonrpc":"2.0","id":1}</w:t>
            </w:r>
          </w:p>
        </w:tc>
      </w:tr>
    </w:tbl>
    <w:p>
      <w:pPr>
        <w:pageBreakBefore/>
      </w:pPr>
    </w:p>
    <w:p>
      <w:pPr>
        <w:pStyle w:val="Heading1"/>
        <w:pBdr>
          <w:bottom w:val="single" w:color="2E75B6" w:sz="6" w:space="4"/>
        </w:pBdr>
        <w:spacing w:after="160" w:before="320"/>
      </w:pPr>
      <w:r>
        <w:rPr>
          <w:rFonts w:ascii="Arial" w:cs="Arial" w:eastAsia="Arial" w:hAnsi="Arial"/>
          <w:b/>
          <w:bCs/>
          <w:color w:val="1B3A6B"/>
          <w:sz w:val="32"/>
          <w:szCs w:val="32"/>
        </w:rPr>
        <w:t xml:space="preserve">Challenge — Ajouter un outil bonus</w:t>
      </w:r>
    </w:p>
    <w:p>
      <w:pPr>
        <w:spacing w:after="120"/>
      </w:pPr>
      <w:r>
        <w:rPr>
          <w:rFonts w:ascii="Arial" w:cs="Arial" w:eastAsia="Arial" w:hAnsi="Arial"/>
          <w:color w:val="1A1A1A"/>
          <w:sz w:val="20"/>
          <w:szCs w:val="20"/>
        </w:rPr>
        <w:t xml:space="preserve">Votre mission : ajouter un troisième outil à src/01_hello_server.js, le tester avec mcp-inspector, et vérifier qu'il répond correctement depuis Claude Code.</w:t>
      </w:r>
    </w:p>
    <w:p>
      <w:pPr>
        <w:spacing w:after="80"/>
      </w:pPr>
    </w:p>
    <w:p>
      <w:pPr>
        <w:pStyle w:val="Heading2"/>
        <w:spacing w:after="120" w:before="240"/>
      </w:pPr>
      <w:r>
        <w:rPr>
          <w:rFonts w:ascii="Arial" w:cs="Arial" w:eastAsia="Arial" w:hAnsi="Arial"/>
          <w:b/>
          <w:bCs/>
          <w:color w:val="2E75B6"/>
          <w:sz w:val="26"/>
          <w:szCs w:val="26"/>
        </w:rPr>
        <w:t xml:space="preserve">Idée suggérée : get_date_info</w:t>
      </w:r>
    </w:p>
    <w:tbl>
      <w:tblPr>
        <w:tblW w:type="dxa" w:w="1046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466"/>
      </w:tblGrid>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 Outil bonus : get_date_info</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 Retourne des informations sur la date du jour</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 et les livrables potentiellement à créer</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server.tool(</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'get_date_info',</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'Retourne la date du jour et le contexte de la semaine',</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format: z.enum(['court', 'long']).default('long')</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.describe('Format de la date retournée')</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async ({ format }) =&gt; {</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const now = new Date();</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const jours = ['dimanche','lundi','mardi','mercredi','jeudi','vendredi','samedi'];</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const jour = jours[now.getDay()];</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const info = format === 'court'</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 now.toISOString().split('T')[0]</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 `${jour} ${now.toLocaleDateString('fr-FR')} — Semaine ${getWeekNum(now)}`;</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return {</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content: [{ type: 'text', text: info }]</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w:t>
            </w:r>
          </w:p>
        </w:tc>
      </w:tr>
    </w:tbl>
    <w:p>
      <w:pPr>
        <w:spacing w:after="120"/>
      </w:pPr>
    </w:p>
    <w:p>
      <w:pPr>
        <w:pStyle w:val="Heading2"/>
        <w:spacing w:after="120" w:before="240"/>
      </w:pPr>
      <w:r>
        <w:rPr>
          <w:rFonts w:ascii="Arial" w:cs="Arial" w:eastAsia="Arial" w:hAnsi="Arial"/>
          <w:b/>
          <w:bCs/>
          <w:color w:val="2E75B6"/>
          <w:sz w:val="26"/>
          <w:szCs w:val="26"/>
        </w:rPr>
        <w:t xml:space="preserve">Variantes possibles</w:t>
      </w:r>
    </w:p>
    <w:p>
      <w:pPr>
        <w:pStyle w:val="ListParagraph"/>
        <w:numPr>
          <w:ilvl w:val="0"/>
          <w:numId w:val="3"/>
        </w:numPr>
        <w:spacing w:after="80"/>
      </w:pPr>
      <w:r>
        <w:rPr>
          <w:rFonts w:ascii="Arial" w:cs="Arial" w:eastAsia="Arial" w:hAnsi="Arial"/>
          <w:b w:val="false"/>
          <w:bCs w:val="false"/>
          <w:color w:val="1A1A1A"/>
          <w:sz w:val="20"/>
          <w:szCs w:val="20"/>
        </w:rPr>
        <w:t xml:space="preserve">get_week_livrables() → liste les fichiers créés cette semaine dans Livrables/</w:t>
      </w:r>
    </w:p>
    <w:p>
      <w:pPr>
        <w:pStyle w:val="ListParagraph"/>
        <w:numPr>
          <w:ilvl w:val="0"/>
          <w:numId w:val="3"/>
        </w:numPr>
        <w:spacing w:after="80"/>
      </w:pPr>
      <w:r>
        <w:rPr>
          <w:rFonts w:ascii="Arial" w:cs="Arial" w:eastAsia="Arial" w:hAnsi="Arial"/>
          <w:b w:val="false"/>
          <w:bCs w:val="false"/>
          <w:color w:val="1A1A1A"/>
          <w:sz w:val="20"/>
          <w:szCs w:val="20"/>
        </w:rPr>
        <w:t xml:space="preserve">count_livrables({ categorie }) → compte les livrables par catégorie</w:t>
      </w:r>
    </w:p>
    <w:p>
      <w:pPr>
        <w:pStyle w:val="ListParagraph"/>
        <w:numPr>
          <w:ilvl w:val="0"/>
          <w:numId w:val="3"/>
        </w:numPr>
        <w:spacing w:after="80"/>
      </w:pPr>
      <w:r>
        <w:rPr>
          <w:rFonts w:ascii="Arial" w:cs="Arial" w:eastAsia="Arial" w:hAnsi="Arial"/>
          <w:b w:val="false"/>
          <w:bCs w:val="false"/>
          <w:color w:val="1A1A1A"/>
          <w:sz w:val="20"/>
          <w:szCs w:val="20"/>
        </w:rPr>
        <w:t xml:space="preserve">get_random_rbpp() → retourne une RBPP aléatoire depuis Sources/RBPP/</w:t>
      </w:r>
    </w:p>
    <w:p>
      <w:pPr>
        <w:pStyle w:val="ListParagraph"/>
        <w:numPr>
          <w:ilvl w:val="0"/>
          <w:numId w:val="3"/>
        </w:numPr>
        <w:spacing w:after="80"/>
      </w:pPr>
      <w:r>
        <w:rPr>
          <w:rFonts w:ascii="Arial" w:cs="Arial" w:eastAsia="Arial" w:hAnsi="Arial"/>
          <w:b w:val="false"/>
          <w:bCs w:val="false"/>
          <w:color w:val="1A1A1A"/>
          <w:sz w:val="20"/>
          <w:szCs w:val="20"/>
        </w:rPr>
        <w:t xml:space="preserve">check_en_cours() → liste les fichiers temporaires dans En_cours/</w:t>
      </w:r>
    </w:p>
    <w:p>
      <w:pPr>
        <w:spacing w:after="8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Critères de validation</w:t>
            </w:r>
          </w:p>
        </w:tc>
      </w:tr>
      <w:tr>
        <w:tc>
          <w:tcPr>
            <w:tcW w:type="dxa" w:w="10466"/>
            <w:tcBorders>
              <w:top w:val="single" w:color="2E75B6" w:sz="1"/>
              <w:left w:val="single" w:color="2E75B6" w:sz="1"/>
              <w:bottom w:val="single" w:color="2E75B6" w:sz="1"/>
              <w:right w:val="single" w:color="2E75B6" w:sz="1"/>
            </w:tcBorders>
            <w:shd w:fill="D5E8F0" w:val="clear"/>
            <w:tcMar>
              <w:top w:type="dxa" w:w="60"/>
              <w:left w:type="dxa" w:w="160"/>
              <w:bottom w:type="dxa" w:w="60"/>
              <w:right w:type="dxa" w:w="120"/>
            </w:tcMar>
          </w:tcPr>
          <w:p>
            <w:r>
              <w:rPr>
                <w:rFonts w:ascii="Arial" w:cs="Arial" w:eastAsia="Arial" w:hAnsi="Arial"/>
                <w:color w:val="1A1A1A"/>
                <w:sz w:val="19"/>
                <w:szCs w:val="19"/>
              </w:rPr>
              <w:t xml:space="preserve">L'outil apparaît dans la liste "Tools" de mcp-inspector</w:t>
            </w:r>
          </w:p>
        </w:tc>
      </w:tr>
      <w:tr>
        <w:tc>
          <w:tcPr>
            <w:tcW w:type="dxa" w:w="10466"/>
            <w:tcBorders>
              <w:top w:val="single" w:color="2E75B6" w:sz="1"/>
              <w:left w:val="single" w:color="2E75B6" w:sz="1"/>
              <w:bottom w:val="single" w:color="2E75B6" w:sz="1"/>
              <w:right w:val="single" w:color="2E75B6" w:sz="1"/>
            </w:tcBorders>
            <w:shd w:fill="D5E8F0" w:val="clear"/>
            <w:tcMar>
              <w:top w:type="dxa" w:w="60"/>
              <w:left w:type="dxa" w:w="160"/>
              <w:bottom w:type="dxa" w:w="60"/>
              <w:right w:type="dxa" w:w="120"/>
            </w:tcMar>
          </w:tcPr>
          <w:p>
            <w:r>
              <w:rPr>
                <w:rFonts w:ascii="Arial" w:cs="Arial" w:eastAsia="Arial" w:hAnsi="Arial"/>
                <w:color w:val="1A1A1A"/>
                <w:sz w:val="19"/>
                <w:szCs w:val="19"/>
              </w:rPr>
              <w:t xml:space="preserve">Il accepte les paramètres définis dans le schéma Zod</w:t>
            </w:r>
          </w:p>
        </w:tc>
      </w:tr>
      <w:tr>
        <w:tc>
          <w:tcPr>
            <w:tcW w:type="dxa" w:w="10466"/>
            <w:tcBorders>
              <w:top w:val="single" w:color="2E75B6" w:sz="1"/>
              <w:left w:val="single" w:color="2E75B6" w:sz="1"/>
              <w:bottom w:val="single" w:color="2E75B6" w:sz="1"/>
              <w:right w:val="single" w:color="2E75B6" w:sz="1"/>
            </w:tcBorders>
            <w:shd w:fill="D5E8F0" w:val="clear"/>
            <w:tcMar>
              <w:top w:type="dxa" w:w="60"/>
              <w:left w:type="dxa" w:w="160"/>
              <w:bottom w:type="dxa" w:w="60"/>
              <w:right w:type="dxa" w:w="120"/>
            </w:tcMar>
          </w:tcPr>
          <w:p>
            <w:r>
              <w:rPr>
                <w:rFonts w:ascii="Arial" w:cs="Arial" w:eastAsia="Arial" w:hAnsi="Arial"/>
                <w:color w:val="1A1A1A"/>
                <w:sz w:val="19"/>
                <w:szCs w:val="19"/>
              </w:rPr>
              <w:t xml:space="preserve">Il retourne une réponse valide au format {content: [{type: "text", text: "..."}]}</w:t>
            </w:r>
          </w:p>
        </w:tc>
      </w:tr>
      <w:tr>
        <w:tc>
          <w:tcPr>
            <w:tcW w:type="dxa" w:w="10466"/>
            <w:tcBorders>
              <w:top w:val="single" w:color="2E75B6" w:sz="1"/>
              <w:left w:val="single" w:color="2E75B6" w:sz="1"/>
              <w:bottom w:val="single" w:color="2E75B6" w:sz="1"/>
              <w:right w:val="single" w:color="2E75B6" w:sz="1"/>
            </w:tcBorders>
            <w:shd w:fill="D5E8F0" w:val="clear"/>
            <w:tcMar>
              <w:top w:type="dxa" w:w="60"/>
              <w:left w:type="dxa" w:w="160"/>
              <w:bottom w:type="dxa" w:w="60"/>
              <w:right w:type="dxa" w:w="120"/>
            </w:tcMar>
          </w:tcPr>
          <w:p>
            <w:r>
              <w:rPr>
                <w:rFonts w:ascii="Arial" w:cs="Arial" w:eastAsia="Arial" w:hAnsi="Arial"/>
                <w:color w:val="1A1A1A"/>
                <w:sz w:val="19"/>
                <w:szCs w:val="19"/>
              </w:rPr>
              <w:t xml:space="preserve">Il peut être invoqué depuis Claude Code sans erreur</w:t>
            </w:r>
          </w:p>
        </w:tc>
      </w:tr>
    </w:tbl>
    <w:p>
      <w:pPr>
        <w:pageBreakBefore/>
      </w:pPr>
    </w:p>
    <w:p>
      <w:pPr>
        <w:pStyle w:val="Heading1"/>
        <w:pBdr>
          <w:bottom w:val="single" w:color="2E75B6" w:sz="6" w:space="4"/>
        </w:pBdr>
        <w:spacing w:after="160" w:before="320"/>
      </w:pPr>
      <w:r>
        <w:rPr>
          <w:rFonts w:ascii="Arial" w:cs="Arial" w:eastAsia="Arial" w:hAnsi="Arial"/>
          <w:b/>
          <w:bCs/>
          <w:color w:val="1B3A6B"/>
          <w:sz w:val="32"/>
          <w:szCs w:val="32"/>
        </w:rPr>
        <w:t xml:space="preserve">Référence rapide — Session 01</w:t>
      </w:r>
    </w:p>
    <w:p>
      <w:pPr>
        <w:pStyle w:val="Heading2"/>
        <w:spacing w:after="120" w:before="240"/>
      </w:pPr>
      <w:r>
        <w:rPr>
          <w:rFonts w:ascii="Arial" w:cs="Arial" w:eastAsia="Arial" w:hAnsi="Arial"/>
          <w:b/>
          <w:bCs/>
          <w:color w:val="2E75B6"/>
          <w:sz w:val="26"/>
          <w:szCs w:val="26"/>
        </w:rPr>
        <w:t xml:space="preserve">Outils disponibles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4966"/>
      </w:tblGrid>
      <w:tr>
        <w:tc>
          <w:tcPr>
            <w:tcW w:type="dxa" w:w="25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Outil</w:t>
            </w:r>
          </w:p>
        </w:tc>
        <w:tc>
          <w:tcPr>
            <w:tcW w:type="dxa" w:w="30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Paramètres</w:t>
            </w:r>
          </w:p>
        </w:tc>
        <w:tc>
          <w:tcPr>
            <w:tcW w:type="dxa" w:w="4966"/>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Retourne</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b/>
                <w:bCs/>
                <w:color w:val="1B3A6B"/>
                <w:sz w:val="18"/>
                <w:szCs w:val="18"/>
              </w:rPr>
              <w:t xml:space="preserve">hello_world</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444444"/>
                <w:sz w:val="17"/>
                <w:szCs w:val="17"/>
              </w:rPr>
              <w:t xml:space="preserve">name: string</w:t>
            </w:r>
          </w:p>
        </w:tc>
        <w:tc>
          <w:tcPr>
            <w:tcW w:type="dxa" w:w="496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19"/>
                <w:szCs w:val="19"/>
              </w:rPr>
              <w:t xml:space="preserve">Message de bienvenue personnalisé</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3A6B"/>
                <w:sz w:val="18"/>
                <w:szCs w:val="18"/>
              </w:rPr>
              <w:t xml:space="preserve">get_project_info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7"/>
                <w:szCs w:val="17"/>
              </w:rPr>
              <w:t xml:space="preserve">(aucun)</w:t>
            </w:r>
          </w:p>
        </w:tc>
        <w:tc>
          <w:tcPr>
            <w:tcW w:type="dxa" w:w="49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JSON avec info projet, serveur, session courante</w:t>
            </w:r>
          </w:p>
        </w:tc>
      </w:tr>
    </w:tbl>
    <w:p>
      <w:pPr>
        <w:spacing w:after="120"/>
      </w:pPr>
    </w:p>
    <w:p>
      <w:pPr>
        <w:pStyle w:val="Heading2"/>
        <w:spacing w:after="120" w:before="240"/>
      </w:pPr>
      <w:r>
        <w:rPr>
          <w:rFonts w:ascii="Arial" w:cs="Arial" w:eastAsia="Arial" w:hAnsi="Arial"/>
          <w:b/>
          <w:bCs/>
          <w:color w:val="2E75B6"/>
          <w:sz w:val="26"/>
          <w:szCs w:val="26"/>
        </w:rPr>
        <w:t xml:space="preserve">Commandes npm utiles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466"/>
      </w:tblGrid>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Répertoire du projet</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cd /Users/utilisateur/kDrive/Claude_Travail/Projets/mcp-integrations</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Lancer le serveur manuellement (pour débogage)</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node src/01_hello_server.js</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Inspecter avec mcp-inspector (interface web)</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npx @modelcontextprotocol/inspector node src/01_hello_server.js</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Voir les dépendances installées</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cat package.json</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Lister les outils depuis la CLI (test rapide JSON-RPC)</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echo '{"jsonrpc":"2.0","id":1,"method":"tools/list","params":{}}' | node src/01_hello_server.js</w:t>
            </w:r>
          </w:p>
        </w:tc>
      </w:tr>
    </w:tbl>
    <w:p>
      <w:pPr>
        <w:spacing w:after="120"/>
      </w:pPr>
    </w:p>
    <w:p>
      <w:pPr>
        <w:pStyle w:val="Heading2"/>
        <w:spacing w:after="120" w:before="240"/>
      </w:pPr>
      <w:r>
        <w:rPr>
          <w:rFonts w:ascii="Arial" w:cs="Arial" w:eastAsia="Arial" w:hAnsi="Arial"/>
          <w:b/>
          <w:bCs/>
          <w:color w:val="2E75B6"/>
          <w:sz w:val="26"/>
          <w:szCs w:val="26"/>
        </w:rPr>
        <w:t xml:space="preserve">Structure du projet après session 01</w:t>
      </w:r>
    </w:p>
    <w:tbl>
      <w:tblPr>
        <w:tblW w:type="dxa" w:w="1046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466"/>
      </w:tblGrid>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Projets/mcp-integrations/</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package.json              ← type: "module", dépendances SDK + zod</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claude_mcp_config.json    ← config à copier dans ~/.claude/claude.json</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node_modules/             ← @modelcontextprotocol/sdk, zod</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src/</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 01_hello_server.js    ← serveur MCP stdio opérationnel</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Livrables/Projets/mcp-integrations/</w:t>
            </w:r>
          </w:p>
        </w:tc>
      </w:tr>
      <w:tr>
        <w:tc>
          <w:tcPr>
            <w:tcW w:type="dxa" w:w="10466"/>
            <w:tcBorders>
              <w:top w:val="nil" w:color="FFFFFF" w:sz="0"/>
              <w:left w:val="nil" w:color="FFFFFF" w:sz="0"/>
              <w:bottom w:val="nil" w:color="FFFFFF" w:sz="0"/>
              <w:right w:val="nil" w:color="FFFFFF" w:sz="0"/>
            </w:tcBorders>
            <w:shd w:fill="2B2B2B" w:val="clear"/>
            <w:tcMar>
              <w:top w:type="dxa" w:w="30"/>
              <w:left w:type="dxa" w:w="160"/>
              <w:bottom w:type="dxa" w:w="30"/>
              <w:right w:type="dxa" w:w="160"/>
            </w:tcMar>
          </w:tcPr>
          <w:p>
            <w:r>
              <w:rPr>
                <w:rFonts w:ascii="Courier New" w:cs="Courier New" w:eastAsia="Courier New" w:hAnsi="Courier New"/>
                <w:color w:val="E8E8E8"/>
                <w:sz w:val="17"/>
                <w:szCs w:val="17"/>
              </w:rPr>
              <w:t xml:space="preserve">└── 2026-04-11_mcp_01_premier-serveur-stdio.docx  ← ce guide</w:t>
            </w:r>
          </w:p>
        </w:tc>
      </w:tr>
    </w:tbl>
    <w:p>
      <w:pPr>
        <w:pageBreakBefore/>
      </w:pPr>
    </w:p>
    <w:p>
      <w:pPr>
        <w:pStyle w:val="Heading1"/>
        <w:pBdr>
          <w:bottom w:val="single" w:color="2E75B6" w:sz="6" w:space="4"/>
        </w:pBdr>
        <w:spacing w:after="160" w:before="320"/>
      </w:pPr>
      <w:r>
        <w:rPr>
          <w:rFonts w:ascii="Arial" w:cs="Arial" w:eastAsia="Arial" w:hAnsi="Arial"/>
          <w:b/>
          <w:bCs/>
          <w:color w:val="1B3A6B"/>
          <w:sz w:val="32"/>
          <w:szCs w:val="32"/>
        </w:rPr>
        <w:t xml:space="preserve">Prochaine session — 02/10</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2E75B6" w:sz="1"/>
              <w:left w:val="single" w:color="2E75B6" w:sz="1"/>
              <w:bottom w:val="single" w:color="2E75B6" w:sz="1"/>
              <w:right w:val="single" w:color="2E75B6" w:sz="1"/>
            </w:tcBorders>
            <w:shd w:fill="1B3A6B" w:val="clear"/>
            <w:tcMar>
              <w:top w:type="dxa" w:w="160"/>
              <w:left w:type="dxa" w:w="200"/>
              <w:bottom w:type="dxa" w:w="160"/>
              <w:right w:type="dxa" w:w="200"/>
            </w:tcMar>
          </w:tcPr>
          <w:p>
            <w:pPr>
              <w:jc w:val="center"/>
            </w:pPr>
            <w:r>
              <w:rPr>
                <w:rFonts w:ascii="Arial" w:cs="Arial" w:eastAsia="Arial" w:hAnsi="Arial"/>
                <w:b/>
                <w:bCs/>
                <w:color w:val="FFFFFF"/>
                <w:sz w:val="28"/>
                <w:szCs w:val="28"/>
              </w:rPr>
              <w:t xml:space="preserve">Session 02/10</w:t>
            </w:r>
          </w:p>
          <w:p>
            <w:pPr>
              <w:spacing w:before="80"/>
              <w:jc w:val="center"/>
            </w:pPr>
            <w:r>
              <w:rPr>
                <w:rFonts w:ascii="Arial" w:cs="Arial" w:eastAsia="Arial" w:hAnsi="Arial"/>
                <w:i/>
                <w:iCs/>
                <w:color w:val="A8D1F0"/>
                <w:sz w:val="22"/>
                <w:szCs w:val="22"/>
              </w:rPr>
              <w:t xml:space="preserve">Resources : exposer les livrables comme ressources MCP</w:t>
            </w:r>
          </w:p>
        </w:tc>
      </w:tr>
    </w:tbl>
    <w:p>
      <w:pPr>
        <w:spacing w:after="120"/>
      </w:pPr>
    </w:p>
    <w:p>
      <w:pPr>
        <w:pStyle w:val="Heading2"/>
        <w:spacing w:after="120" w:before="240"/>
      </w:pPr>
      <w:r>
        <w:rPr>
          <w:rFonts w:ascii="Arial" w:cs="Arial" w:eastAsia="Arial" w:hAnsi="Arial"/>
          <w:b/>
          <w:bCs/>
          <w:color w:val="2E75B6"/>
          <w:sz w:val="26"/>
          <w:szCs w:val="26"/>
        </w:rPr>
        <w:t xml:space="preserve">Au programme</w:t>
      </w:r>
    </w:p>
    <w:p>
      <w:pPr>
        <w:pStyle w:val="ListParagraph"/>
        <w:numPr>
          <w:ilvl w:val="0"/>
          <w:numId w:val="3"/>
        </w:numPr>
        <w:spacing w:after="80"/>
      </w:pPr>
      <w:r>
        <w:rPr>
          <w:rFonts w:ascii="Arial" w:cs="Arial" w:eastAsia="Arial" w:hAnsi="Arial"/>
          <w:b w:val="false"/>
          <w:bCs w:val="false"/>
          <w:color w:val="1A1A1A"/>
          <w:sz w:val="20"/>
          <w:szCs w:val="20"/>
        </w:rPr>
        <w:t xml:space="preserve">Comprendre les Resources MCP (différence avec les Tools)</w:t>
      </w:r>
    </w:p>
    <w:p>
      <w:pPr>
        <w:pStyle w:val="ListParagraph"/>
        <w:numPr>
          <w:ilvl w:val="0"/>
          <w:numId w:val="3"/>
        </w:numPr>
        <w:spacing w:after="80"/>
      </w:pPr>
      <w:r>
        <w:rPr>
          <w:rFonts w:ascii="Arial" w:cs="Arial" w:eastAsia="Arial" w:hAnsi="Arial"/>
          <w:b w:val="false"/>
          <w:bCs w:val="false"/>
          <w:color w:val="1A1A1A"/>
          <w:sz w:val="20"/>
          <w:szCs w:val="20"/>
        </w:rPr>
        <w:t xml:space="preserve">Implémenter server.resource() pour chaque catégorie de livrables</w:t>
      </w:r>
    </w:p>
    <w:p>
      <w:pPr>
        <w:pStyle w:val="ListParagraph"/>
        <w:numPr>
          <w:ilvl w:val="0"/>
          <w:numId w:val="3"/>
        </w:numPr>
        <w:spacing w:after="80"/>
      </w:pPr>
      <w:r>
        <w:rPr>
          <w:rFonts w:ascii="Arial" w:cs="Arial" w:eastAsia="Arial" w:hAnsi="Arial"/>
          <w:b w:val="false"/>
          <w:bCs w:val="false"/>
          <w:color w:val="1A1A1A"/>
          <w:sz w:val="20"/>
          <w:szCs w:val="20"/>
        </w:rPr>
        <w:t xml:space="preserve">livrables://quiz, livrables://infographies, livrables://lecons, livrables://veilles</w:t>
      </w:r>
    </w:p>
    <w:p>
      <w:pPr>
        <w:pStyle w:val="ListParagraph"/>
        <w:numPr>
          <w:ilvl w:val="0"/>
          <w:numId w:val="3"/>
        </w:numPr>
        <w:spacing w:after="80"/>
      </w:pPr>
      <w:r>
        <w:rPr>
          <w:rFonts w:ascii="Arial" w:cs="Arial" w:eastAsia="Arial" w:hAnsi="Arial"/>
          <w:b w:val="false"/>
          <w:bCs w:val="false"/>
          <w:color w:val="1A1A1A"/>
          <w:sz w:val="20"/>
          <w:szCs w:val="20"/>
        </w:rPr>
        <w:t xml:space="preserve">Chaque resource retourne : { name, path, size, date }</w:t>
      </w:r>
    </w:p>
    <w:p>
      <w:pPr>
        <w:pStyle w:val="ListParagraph"/>
        <w:numPr>
          <w:ilvl w:val="0"/>
          <w:numId w:val="3"/>
        </w:numPr>
        <w:spacing w:after="80"/>
      </w:pPr>
      <w:r>
        <w:rPr>
          <w:rFonts w:ascii="Arial" w:cs="Arial" w:eastAsia="Arial" w:hAnsi="Arial"/>
          <w:b w:val="false"/>
          <w:bCs w:val="false"/>
          <w:color w:val="1A1A1A"/>
          <w:sz w:val="20"/>
          <w:szCs w:val="20"/>
        </w:rPr>
        <w:t xml:space="preserve">Créer src/02_resources_server.js en étendant le serveur session 01</w:t>
      </w:r>
    </w:p>
    <w:p>
      <w:pPr>
        <w:spacing w:after="80"/>
      </w:pPr>
    </w:p>
    <w:p>
      <w:pPr>
        <w:pStyle w:val="Heading2"/>
        <w:spacing w:after="120" w:before="240"/>
      </w:pPr>
      <w:r>
        <w:rPr>
          <w:rFonts w:ascii="Arial" w:cs="Arial" w:eastAsia="Arial" w:hAnsi="Arial"/>
          <w:b/>
          <w:bCs/>
          <w:color w:val="2E75B6"/>
          <w:sz w:val="26"/>
          <w:szCs w:val="26"/>
        </w:rPr>
        <w:t xml:space="preserve">Prérequis pour la session 02</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 faire avant la prochaine session</w:t>
            </w:r>
          </w:p>
        </w:tc>
      </w:tr>
      <w:tr>
        <w:tc>
          <w:tcPr>
            <w:tcW w:type="dxa" w:w="10466"/>
            <w:tcBorders>
              <w:top w:val="single" w:color="2E75B6" w:sz="1"/>
              <w:left w:val="single" w:color="2E75B6" w:sz="1"/>
              <w:bottom w:val="single" w:color="2E75B6" w:sz="1"/>
              <w:right w:val="single" w:color="2E75B6" w:sz="1"/>
            </w:tcBorders>
            <w:shd w:fill="D5E8F0" w:val="clear"/>
            <w:tcMar>
              <w:top w:type="dxa" w:w="60"/>
              <w:left w:type="dxa" w:w="160"/>
              <w:bottom w:type="dxa" w:w="60"/>
              <w:right w:type="dxa" w:w="120"/>
            </w:tcMar>
          </w:tcPr>
          <w:p>
            <w:r>
              <w:rPr>
                <w:rFonts w:ascii="Arial" w:cs="Arial" w:eastAsia="Arial" w:hAnsi="Arial"/>
                <w:color w:val="1A1A1A"/>
                <w:sz w:val="19"/>
                <w:szCs w:val="19"/>
              </w:rPr>
              <w:t xml:space="preserve">Tester hello_world depuis Claude Code (demandez à Claude : "utilise l'outil hello_world avec le nom Dupont")</w:t>
            </w:r>
          </w:p>
        </w:tc>
      </w:tr>
      <w:tr>
        <w:tc>
          <w:tcPr>
            <w:tcW w:type="dxa" w:w="10466"/>
            <w:tcBorders>
              <w:top w:val="single" w:color="2E75B6" w:sz="1"/>
              <w:left w:val="single" w:color="2E75B6" w:sz="1"/>
              <w:bottom w:val="single" w:color="2E75B6" w:sz="1"/>
              <w:right w:val="single" w:color="2E75B6" w:sz="1"/>
            </w:tcBorders>
            <w:shd w:fill="D5E8F0" w:val="clear"/>
            <w:tcMar>
              <w:top w:type="dxa" w:w="60"/>
              <w:left w:type="dxa" w:w="160"/>
              <w:bottom w:type="dxa" w:w="60"/>
              <w:right w:type="dxa" w:w="120"/>
            </w:tcMar>
          </w:tcPr>
          <w:p>
            <w:r>
              <w:rPr>
                <w:rFonts w:ascii="Arial" w:cs="Arial" w:eastAsia="Arial" w:hAnsi="Arial"/>
                <w:color w:val="1A1A1A"/>
                <w:sz w:val="19"/>
                <w:szCs w:val="19"/>
              </w:rPr>
              <w:t xml:space="preserve">Tester get_project_info et vérifier que le JSON retourné est correct</w:t>
            </w:r>
          </w:p>
        </w:tc>
      </w:tr>
      <w:tr>
        <w:tc>
          <w:tcPr>
            <w:tcW w:type="dxa" w:w="10466"/>
            <w:tcBorders>
              <w:top w:val="single" w:color="2E75B6" w:sz="1"/>
              <w:left w:val="single" w:color="2E75B6" w:sz="1"/>
              <w:bottom w:val="single" w:color="2E75B6" w:sz="1"/>
              <w:right w:val="single" w:color="2E75B6" w:sz="1"/>
            </w:tcBorders>
            <w:shd w:fill="D5E8F0" w:val="clear"/>
            <w:tcMar>
              <w:top w:type="dxa" w:w="60"/>
              <w:left w:type="dxa" w:w="160"/>
              <w:bottom w:type="dxa" w:w="60"/>
              <w:right w:type="dxa" w:w="120"/>
            </w:tcMar>
          </w:tcPr>
          <w:p>
            <w:r>
              <w:rPr>
                <w:rFonts w:ascii="Arial" w:cs="Arial" w:eastAsia="Arial" w:hAnsi="Arial"/>
                <w:color w:val="1A1A1A"/>
                <w:sz w:val="19"/>
                <w:szCs w:val="19"/>
              </w:rPr>
              <w:t xml:space="preserve">Optionnel : ajouter l'outil bonus du challenge et le tester</w:t>
            </w:r>
          </w:p>
        </w:tc>
      </w:tr>
      <w:tr>
        <w:tc>
          <w:tcPr>
            <w:tcW w:type="dxa" w:w="10466"/>
            <w:tcBorders>
              <w:top w:val="single" w:color="2E75B6" w:sz="1"/>
              <w:left w:val="single" w:color="2E75B6" w:sz="1"/>
              <w:bottom w:val="single" w:color="2E75B6" w:sz="1"/>
              <w:right w:val="single" w:color="2E75B6" w:sz="1"/>
            </w:tcBorders>
            <w:shd w:fill="D5E8F0" w:val="clear"/>
            <w:tcMar>
              <w:top w:type="dxa" w:w="60"/>
              <w:left w:type="dxa" w:w="160"/>
              <w:bottom w:type="dxa" w:w="60"/>
              <w:right w:type="dxa" w:w="120"/>
            </w:tcMar>
          </w:tcPr>
          <w:p>
            <w:r>
              <w:rPr>
                <w:rFonts w:ascii="Arial" w:cs="Arial" w:eastAsia="Arial" w:hAnsi="Arial"/>
                <w:color w:val="1A1A1A"/>
                <w:sz w:val="19"/>
                <w:szCs w:val="19"/>
              </w:rPr>
              <w:t xml:space="preserve">Vérifier que node_modules est bien présent dans Projets/mcp-integrations/</w:t>
            </w:r>
          </w:p>
        </w:tc>
      </w:tr>
    </w:tbl>
    <w:p>
      <w:pPr>
        <w:spacing w:after="120"/>
      </w:pPr>
    </w:p>
    <w:p>
      <w:pPr>
        <w:pStyle w:val="Heading2"/>
        <w:spacing w:after="120" w:before="240"/>
      </w:pPr>
      <w:r>
        <w:rPr>
          <w:rFonts w:ascii="Arial" w:cs="Arial" w:eastAsia="Arial" w:hAnsi="Arial"/>
          <w:b/>
          <w:bCs/>
          <w:color w:val="2E75B6"/>
          <w:sz w:val="26"/>
          <w:szCs w:val="26"/>
        </w:rPr>
        <w:t xml:space="preserve">Ressources utiles</w:t>
      </w:r>
    </w:p>
    <w:p>
      <w:pPr>
        <w:pStyle w:val="ListParagraph"/>
        <w:numPr>
          <w:ilvl w:val="0"/>
          <w:numId w:val="3"/>
        </w:numPr>
        <w:spacing w:after="80"/>
      </w:pPr>
      <w:r>
        <w:rPr>
          <w:rFonts w:ascii="Arial" w:cs="Arial" w:eastAsia="Arial" w:hAnsi="Arial"/>
          <w:b w:val="false"/>
          <w:bCs w:val="false"/>
          <w:color w:val="1A1A1A"/>
          <w:sz w:val="20"/>
          <w:szCs w:val="20"/>
        </w:rPr>
        <w:t xml:space="preserve">Documentation MCP SDK : https://modelcontextprotocol.io/docs</w:t>
      </w:r>
    </w:p>
    <w:p>
      <w:pPr>
        <w:pStyle w:val="ListParagraph"/>
        <w:numPr>
          <w:ilvl w:val="0"/>
          <w:numId w:val="3"/>
        </w:numPr>
        <w:spacing w:after="80"/>
      </w:pPr>
      <w:r>
        <w:rPr>
          <w:rFonts w:ascii="Arial" w:cs="Arial" w:eastAsia="Arial" w:hAnsi="Arial"/>
          <w:b w:val="false"/>
          <w:bCs w:val="false"/>
          <w:color w:val="1A1A1A"/>
          <w:sz w:val="20"/>
          <w:szCs w:val="20"/>
        </w:rPr>
        <w:t xml:space="preserve">Exemples officiels : https://github.com/modelcontextprotocol/typescript-sdk</w:t>
      </w:r>
    </w:p>
    <w:p>
      <w:pPr>
        <w:pStyle w:val="ListParagraph"/>
        <w:numPr>
          <w:ilvl w:val="0"/>
          <w:numId w:val="3"/>
        </w:numPr>
        <w:spacing w:after="80"/>
      </w:pPr>
      <w:r>
        <w:rPr>
          <w:rFonts w:ascii="Arial" w:cs="Arial" w:eastAsia="Arial" w:hAnsi="Arial"/>
          <w:b w:val="false"/>
          <w:bCs w:val="false"/>
          <w:color w:val="1A1A1A"/>
          <w:sz w:val="20"/>
          <w:szCs w:val="20"/>
        </w:rPr>
        <w:t xml:space="preserve">mcp-inspector : https://github.com/modelcontextprotocol/inspector</w:t>
      </w:r>
    </w:p>
    <w:p>
      <w:pPr>
        <w:pStyle w:val="ListParagraph"/>
        <w:numPr>
          <w:ilvl w:val="0"/>
          <w:numId w:val="3"/>
        </w:numPr>
        <w:spacing w:after="80"/>
      </w:pPr>
      <w:r>
        <w:rPr>
          <w:rFonts w:ascii="Arial" w:cs="Arial" w:eastAsia="Arial" w:hAnsi="Arial"/>
          <w:b w:val="false"/>
          <w:bCs w:val="false"/>
          <w:color w:val="1A1A1A"/>
          <w:sz w:val="20"/>
          <w:szCs w:val="20"/>
        </w:rPr>
        <w:t xml:space="preserve">Zod documentation : https://zod.dev</w:t>
      </w:r>
    </w:p>
    <w:p>
      <w:pPr>
        <w:pStyle w:val="ListParagraph"/>
        <w:numPr>
          <w:ilvl w:val="0"/>
          <w:numId w:val="3"/>
        </w:numPr>
        <w:spacing w:after="80"/>
      </w:pPr>
      <w:r>
        <w:rPr>
          <w:rFonts w:ascii="Arial" w:cs="Arial" w:eastAsia="Arial" w:hAnsi="Arial"/>
          <w:b w:val="false"/>
          <w:bCs w:val="false"/>
          <w:color w:val="1A1A1A"/>
          <w:sz w:val="20"/>
          <w:szCs w:val="20"/>
        </w:rPr>
        <w:t xml:space="preserve">Registre MCP : /Users/utilisateur/kDrive/Claude_Travail/Ressources/MCP_servers_registry.txt</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pPr>
    <w:r>
      <w:rPr>
        <w:rFonts w:ascii="Arial" w:cs="Arial" w:eastAsia="Arial" w:hAnsi="Arial"/>
        <w:color w:val="888888"/>
        <w:sz w:val="16"/>
        <w:szCs w:val="16"/>
      </w:rPr>
      <w:t xml:space="preserve">Claude_Travail — 2026-04-11   |   </w:t>
    </w:r>
    <w:r>
      <w:rPr>
        <w:rFonts w:ascii="Arial" w:cs="Arial" w:eastAsia="Arial" w:hAnsi="Arial"/>
        <w:color w:val="888888"/>
        <w:sz w:val="16"/>
        <w:szCs w:val="16"/>
      </w:rPr>
      <w:t xml:space="preserve">Page </w:t>
    </w:r>
    <w:r>
      <w:rPr>
        <w:rFonts w:ascii="Arial" w:cs="Arial" w:eastAsia="Arial" w:hAnsi="Arial"/>
        <w:color w:val="2E75B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pPr>
    <w:r>
      <w:rPr>
        <w:rFonts w:ascii="Arial" w:cs="Arial" w:eastAsia="Arial" w:hAnsi="Arial"/>
        <w:color w:val="2E75B6"/>
        <w:sz w:val="16"/>
        <w:szCs w:val="16"/>
      </w:rPr>
      <w:t xml:space="preserve">Intégrations MCP — Session 01/10</w:t>
    </w:r>
    <w:r>
      <w:rPr>
        <w:rFonts w:ascii="Arial" w:cs="Arial" w:eastAsia="Arial" w:hAnsi="Arial"/>
        <w:color w:val="888888"/>
        <w:sz w:val="16"/>
        <w:szCs w:val="16"/>
      </w:rPr>
      <w:t xml:space="preserve">   |   Premier serveur MCP stdio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2026-04-12T20:53:09.556Z</dcterms:created>
  <dcterms:modified xsi:type="dcterms:W3CDTF">2026-04-12T20:53:09.556Z</dcterms:modified>
</cp:coreProperties>
</file>

<file path=docProps/custom.xml><?xml version="1.0" encoding="utf-8"?>
<Properties xmlns="http://schemas.openxmlformats.org/officeDocument/2006/custom-properties" xmlns:vt="http://schemas.openxmlformats.org/officeDocument/2006/docPropsVTypes"/>
</file>