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Veille SERAFIN-PH — Synthèse hebdomadaire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1F2937"/>
          <w:sz w:val="20"/>
          <w:szCs w:val="20"/>
        </w:rPr>
        <w:t xml:space="preserve">Date de production : 14 octobre 2026  |  Fenêtre couverte : 7 octobre – 14 octobre 2026</w:t>
      </w:r>
    </w:p>
    <w:p>
      <w:pPr>
        <w:spacing w:after="160" w:before="40"/>
        <w:jc w:val="center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⬜ SEMAINE CREUSE — Aucun élément nouveau dans la fenêtre J-7/J. La note présente le contexte de fond à jour.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Tableau des sources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2473"/>
        <w:gridCol w:w="2473"/>
        <w:gridCol w:w="2473"/>
      </w:tblGrid>
      <w:tr>
        <w:trPr>
          <w:tblHeader/>
        </w:trPr>
        <w:tc>
          <w:tcPr>
            <w:shd w:fill="1B3A6B" w:color="1B3A6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color="1B3A6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handicap.gouv.fr — 14e comité stratégique SERAFIN-PH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hyperlink w:history="1" r:id="rIdswafo3okzlxarahrqtzih">
              <w:r>
                <w:rPr>
                  <w:rStyle w:val="Hyperlink"/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https://handicap.gouv.fr/reforme-tarifaire-des-esms-serafin-ph-14e-reunion-du-comite-strategique</w:t>
              </w:r>
            </w:hyperlink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200 — contenu repris</w:t>
            </w:r>
          </w:p>
        </w:tc>
      </w:tr>
      <w:tr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cnsa.fr — Préparation du recueil PH 2026 (17/12/2025)</w:t>
            </w:r>
          </w:p>
        </w:tc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hyperlink w:history="1" r:id="rIdayu76pghxtveznt7fh0ay">
              <w:r>
                <w:rPr>
                  <w:rStyle w:val="Hyperlink"/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https://www.cnsa.fr/actualites/serafin-ph-preparation-du-recueil-dinformations-ph-2026-en-vue-du-deploiement-du-futur</w:t>
              </w:r>
            </w:hyperlink>
          </w:p>
        </w:tc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200 — contenu repris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atih.sante.fr — Recueil national PH 2025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hyperlink w:history="1" r:id="rId3hpajmcxo9jy3pbj7qtje">
              <w:r>
                <w:rPr>
                  <w:rStyle w:val="Hyperlink"/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https://www.atih.sante.fr/recueil-national-ph-2025</w:t>
              </w:r>
            </w:hyperlink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200 — fond documentaire</w:t>
            </w:r>
          </w:p>
        </w:tc>
      </w:tr>
      <w:tr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cnsa.fr — Recueil de données obligatoire ESMS enfants</w:t>
            </w:r>
          </w:p>
        </w:tc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hyperlink w:history="1" r:id="rIdslorzwjaixviyllj_edk0">
              <w:r>
                <w:rPr>
                  <w:rStyle w:val="Hyperlink"/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https://www.cnsa.fr/actualites/serafin-ph-un-recueil-de-donnees-obligatoire-dans-les-esms-pour-enfants-et-adolescents</w:t>
              </w:r>
            </w:hyperlink>
          </w:p>
        </w:tc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⛔ Inaccessible</w:t>
            </w:r>
          </w:p>
        </w:tc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403 — anti-robot CNSA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p>
      <w:pPr>
        <w:spacing w:after="60" w:before="60"/>
      </w:pPr>
      <w:r>
        <w:rPr>
          <w:rFonts w:ascii="Calibri" w:cs="Calibri" w:eastAsia="Calibri" w:hAnsi="Calibri"/>
          <w:i w:val="false"/>
          <w:iCs w:val="false"/>
          <w:color w:val="1F2937"/>
          <w:sz w:val="22"/>
          <w:szCs w:val="22"/>
        </w:rPr>
        <w:t xml:space="preserve">Fenêtre 7–14 octobre 2026 : aucune publication ou décision nouvelle relative à SERAFIN-PH identifiée sur les sources institutionnelles consultées. La réforme suit son calendrier.</w:t>
      </w:r>
    </w:p>
    <w:p>
      <w:pPr>
        <w:spacing w:after="40" w:before="40"/>
      </w:pPr>
      <w: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7"/>
        <w:gridCol w:w="3297"/>
        <w:gridCol w:w="3297"/>
      </w:tblGrid>
      <w:tr>
        <w:trPr>
          <w:tblHeader/>
        </w:trPr>
        <w:tc>
          <w:tcPr>
            <w:shd w:fill="1B3A6B" w:color="1B3A6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color="1B3A6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Comité stratégique (14e)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Tenu — 23 mars 2026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(SIDOBA)</w:t>
            </w:r>
          </w:p>
        </w:tc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Phase fiabilisation — automne 2026</w:t>
            </w:r>
          </w:p>
        </w:tc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Automne 2026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financières aux ESMS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🕐 À venir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2026</w:t>
            </w:r>
          </w:p>
        </w:tc>
      </w:tr>
      <w:tr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réforme (secteur enfants)</w:t>
            </w:r>
          </w:p>
        </w:tc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🕐 Planifié</w:t>
            </w:r>
          </w:p>
        </w:tc>
        <w:tc>
          <w:tcPr>
            <w:shd w:fill="EEF2F7" w:color="EEF2F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1er janvier 2027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Nouveauté dans la fenêtre J-7/J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⬜ Aucune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Actualités par source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3.1 — handicap.gouv.fr (✅ consultée)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Page consultée : 14e réunion du comité stratégique SERAFIN-PH</w:t>
      </w:r>
    </w:p>
    <w:p>
      <w:pPr>
        <w:spacing w:after="40" w:before="40"/>
      </w:pPr>
      <w:hyperlink w:history="1" r:id="rIdywp097njb2hwunvyahvtw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Réforme tarifaire des ESMS (SERAFIN-PH) : 14e réunion du comité stratégique</w:t>
        </w:r>
      </w:hyperlink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Date de la réunion : 23 mars 2026 — présidée par Camille Galliard-Minier, ministre chargée de l'Autonomie et des Personnes handicapées.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 élément nouveau sur cette page dans la fenêtre 7–14 octobre 2026. Contenu repris en section Rappel/Contexte.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3.2 — cnsa.fr — Préparation du recueil PH 2026 (✅ consultée)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Page consultée : publication du 17 décembre 2025</w:t>
      </w:r>
    </w:p>
    <w:p>
      <w:pPr>
        <w:spacing w:after="40" w:before="40"/>
      </w:pPr>
      <w:hyperlink w:history="1" r:id="rIdq2gxtg17rducecy66ns7l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SERAFIN-PH : Préparation du recueil d'informations PH 2026 (cnsa.fr)</w:t>
        </w:r>
      </w:hyperlink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 élément nouveau dans la fenêtre. Contenu repris en Rappel/Contexte.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3.3 — atih.sante.fr — Recueil national PH 2025 (✅ consultée, fond documentaire)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Page consultée : recueil national PH 2025 (publié le 14 mai 2025)</w:t>
      </w:r>
    </w:p>
    <w:p>
      <w:pPr>
        <w:spacing w:after="40" w:before="40"/>
      </w:pPr>
      <w:hyperlink w:history="1" r:id="rId5qdwap9-nvo6tc7asif-n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Recueil national PH 2025 — atih.sante.fr</w:t>
        </w:r>
      </w:hyperlink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recueil PH 2025 est terminé. Période de collecte : 17 février – 6 avril 2025. Transmission à l'ATIH : au plus tard le 16 mai 2025. Ce recueil annuel géré par l'ATIH (via RAMSECE-PH / e-PH) est distinct du recueil PH 2026 organisé par la CNSA/DGCS via SIDOBA SERAFIN.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Pas de page spécifique « Recueil national PH 2026 » identifiée à l'ATIH à la date de cette veille.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3.4 — cnsa.fr — Recueil de données obligatoire (⛔ inaccessible)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URL testée : https://www.cnsa.fr/actualites/serafin-ph-un-recueil-de-donnees-obligatoire-dans-les-esms-pour-enfants-et-adolescents — retourne HTTP 403 (blocage anti-robot). Contenu non lu. Source secondaire non bloquante pour cette veille.</w:t>
      </w:r>
    </w:p>
    <w:p>
      <w:pPr>
        <w:spacing w:after="40" w:before="40"/>
      </w:pPr>
      <w: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Rappel / Contexte (éléments hors fenêtre)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Les dates ci-dessous sont antérieures au 7 octobre 2026. Elles sont reprises car la semaine est creuse.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14e comité stratégique — 23 mars 2026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Présidé par Camille Galliard-Minier, ministre chargée de l'Autonomie et des Personnes handicapées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Confirmation de la mise en œuvre opérationnelle de la réforme tarifaire au 1er janvier 2027 pour les ESMS handicap du secteur enfant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2026 est une « année blanche » : aucun impact financier pour les structures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Chaque ESMS concerné recevra une simulation des effets financiers de la réforme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Accompagnement annoncé : webinaires, rencontres régionales, ressources pédagogiques</w:t>
      </w:r>
    </w:p>
    <w:p>
      <w:pPr>
        <w:spacing w:after="40" w:before="40"/>
      </w:pPr>
      <w:hyperlink w:history="1" r:id="rIdexscjq3mgtvgq9jwxzkgj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Source : handicap.gouv.fr — 14e réunion du comité stratégique (23/03/2026)</w:t>
        </w:r>
      </w:hyperlink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Décret du 13 mai 2026 — recueil de données obligatoire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Le décret du 13 mai 2026 rend obligatoire le recueil de données PH 2026 pour les ESMS accompagnant des enfants et adolescents en situation de handicap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Environ 40 variables ciblées, strictement nécessaires à l'initialisation du modèle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Application SIDOBA SERAFIN ouverte depuis le 30 mars 2026 (source : 14e comité stratégique + CNSA)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Recueil PH 2026 — deux phases (mars et mai 2026)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Phase 1 (mars 2026) : caractéristiques des placements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Phase 2 (mai 2026) : indicateurs de modulation à l'activité (~10 variables) + dotation complémentaire (~6 variables)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Phase de fiabilisation : établissements et ARS mobilisés jusqu'à l'automne 2026</w:t>
      </w:r>
    </w:p>
    <w:p>
      <w:pPr>
        <w:spacing w:after="40" w:before="40"/>
      </w:pPr>
      <w:hyperlink w:history="1" r:id="rIdpblyvqjvaocfyvqqy33bw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Source : cnsa.fr — Préparation du recueil PH 2026 (publication 17/12/2025)</w:t>
        </w:r>
      </w:hyperlink>
    </w:p>
    <w:p>
      <w:pPr>
        <w:spacing w:after="40" w:before="40"/>
      </w:pPr>
      <w: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Points de vigilance pour les directions d'ESSMS</w:t>
      </w:r>
    </w:p>
    <w:p>
      <w:pPr>
        <w:spacing w:after="40" w:before="40"/>
      </w:pPr>
      <w: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Agenda — Prochains rendez-vous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Automne 2026 — Clôture de la phase de fiabilisation des données recueil PH 2026 (ARS + ESMS enfants via SIDOBA SERAFIN)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Fin 2026 — Envoi des simulations financières individualisées aux ESMS (impact de la réforme sur les dotations)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1er janvier 2027 — Déploiement opérationnel de la réforme tarifaire SERAFIN-PH pour le secteur enfants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À confirmer — Calendrier de déploiement pour le secteur adultes (aucune date officielle à ce jour)</w:t>
      </w:r>
    </w:p>
    <w:p>
      <w:pPr>
        <w:spacing w:after="40" w:before="40"/>
      </w:pPr>
      <w: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Rappel SERAFIN-PH — Rôle de chaque acteur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Produit le 14 octobre 2026 | Fenêtre : 7–14 oct. 2026 | Semaine creuse | Sources : 3/4 ✅ | ⛔ cnsa.fr recueil obligatoire (403)</w:t>
      </w:r>
    </w:p>
    <w:sectPr>
      <w:footerReference w:type="default" r:id="rId6"/>
      <w:pgSz w:w="11906" w:h="16838" w:orient="portrait"/>
      <w:pgMar w:top="792" w:right="1008" w:bottom="792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Veille SERAFIN-PH — Produite le 14 octobre 2026 | Sources : 3/4 ✅ | ⛔ cnsa.fr/actualites/serafin-ph-un-recueil-de-donnees-obligatoire (403)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155CC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swafo3okzlxarahrqtzih" Type="http://schemas.openxmlformats.org/officeDocument/2006/relationships/hyperlink" Target="https://handicap.gouv.fr/reforme-tarifaire-des-esms-serafin-ph-14e-reunion-du-comite-strategique" TargetMode="External"/><Relationship Id="rIdayu76pghxtveznt7fh0ay" Type="http://schemas.openxmlformats.org/officeDocument/2006/relationships/hyperlink" Target="https://www.cnsa.fr/actualites/serafin-ph-preparation-du-recueil-dinformations-ph-2026-en-vue-du-deploiement-du-futur" TargetMode="External"/><Relationship Id="rId3hpajmcxo9jy3pbj7qtje" Type="http://schemas.openxmlformats.org/officeDocument/2006/relationships/hyperlink" Target="https://www.atih.sante.fr/recueil-national-ph-2025" TargetMode="External"/><Relationship Id="rIdslorzwjaixviyllj_edk0" Type="http://schemas.openxmlformats.org/officeDocument/2006/relationships/hyperlink" Target="https://www.cnsa.fr/actualites/serafin-ph-un-recueil-de-donnees-obligatoire-dans-les-esms-pour-enfants-et-adolescents" TargetMode="External"/><Relationship Id="rIdywp097njb2hwunvyahvtw" Type="http://schemas.openxmlformats.org/officeDocument/2006/relationships/hyperlink" Target="https://handicap.gouv.fr/reforme-tarifaire-des-esms-serafin-ph-14e-reunion-du-comite-strategique" TargetMode="External"/><Relationship Id="rIdq2gxtg17rducecy66ns7l" Type="http://schemas.openxmlformats.org/officeDocument/2006/relationships/hyperlink" Target="https://www.cnsa.fr/actualites/serafin-ph-preparation-du-recueil-dinformations-ph-2026-en-vue-du-deploiement-du-futur" TargetMode="External"/><Relationship Id="rId5qdwap9-nvo6tc7asif-n" Type="http://schemas.openxmlformats.org/officeDocument/2006/relationships/hyperlink" Target="https://www.atih.sante.fr/recueil-national-ph-2025" TargetMode="External"/><Relationship Id="rIdexscjq3mgtvgq9jwxzkgj" Type="http://schemas.openxmlformats.org/officeDocument/2006/relationships/hyperlink" Target="https://handicap.gouv.fr/reforme-tarifaire-des-esms-serafin-ph-14e-reunion-du-comite-strategique" TargetMode="External"/><Relationship Id="rIdpblyvqjvaocfyvqqy33bw" Type="http://schemas.openxmlformats.org/officeDocument/2006/relationships/hyperlink" Target="https://www.cnsa.fr/actualites/serafin-ph-preparation-du-recueil-dinformations-ph-2026-en-vue-du-deploiement-du-futur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2026-10-14T06:07:56.034Z</dcterms:created>
  <dcterms:modified xsi:type="dcterms:W3CDTF">2026-10-14T06:07:56.036Z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