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Leçon Ennéagramme n°06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36"/>
          <w:szCs w:val="36"/>
        </w:rPr>
        <w:t xml:space="preserve">Type 4 — L'Individualiste / Le Romantique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777777"/>
          <w:sz w:val="20"/>
          <w:szCs w:val="20"/>
        </w:rPr>
        <w:t xml:space="preserve">Date : 8 juillet 2026  ·  Parcours Fondamental — Leçon 06/16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color w:val="555555"/>
          <w:sz w:val="20"/>
          <w:szCs w:val="20"/>
        </w:rPr>
        <w:t xml:space="preserve">Passion : l'Envie  ·  Vertu : l'Équanimité  ·  Fixation : la Mélancolie</w:t>
      </w:r>
    </w:p>
    <w:p>
      <w:pPr>
        <w:pBdr>
          <w:bottom w:val="single" w:color="EEF2F7" w:sz="6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Objectif &amp; continuité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À la fin de cette leçon, tu sauras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Identifier le désir fondamental, la peur fondamentale et la passion (l'envie) qui structurent le Type 4.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Reconnaître les mécanismes psychologiques caractéristiques du Romantique : la recherche d'identité unique, la mélancolie, la tendance à l'idéalisation.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Pratiquer une auto-observation active sur la dynamique envie/manque dans ta propre vie.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Lien avec la leçon précédente : La leçon 05 a exploré le Type 3, le Battant/Performeur, dont la passion est la vanité et le moteur l'efficacité sociale. Le Type 4 est en miroir : là où le 3 efface ses émotions pour performer, le 4 s'y plonge entièrement pour exister.</w:t>
      </w:r>
    </w:p>
    <w:p>
      <w:pPr>
        <w:pBdr>
          <w:bottom w:val="single" w:color="EEF2F7" w:sz="6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🔬 Théorie (20%) — Portrait du Type 4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Structure de base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B3A6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pct" w:w="50%"/>
            <w:shd w:fill="1B3A6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Désir fondamental</w:t>
            </w:r>
          </w:p>
        </w:tc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Se découvrir soi-même · Établir une identité significative et unique</w:t>
            </w:r>
          </w:p>
        </w:tc>
      </w:tr>
      <w:tr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Peur fondamentale</w:t>
            </w:r>
          </w:p>
        </w:tc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N'avoir aucune identité propre · Être banal, insignifiant, ordinaire</w:t>
            </w:r>
          </w:p>
        </w:tc>
      </w:tr>
      <w:tr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Passion / Vice</w:t>
            </w:r>
          </w:p>
        </w:tc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L'Envie (sentiment de manque : les autres ont quelque chose que j'ai perdu)</w:t>
            </w:r>
          </w:p>
        </w:tc>
      </w:tr>
      <w:tr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Vertu</w:t>
            </w:r>
          </w:p>
        </w:tc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L'Équanimité — stabilité émotionnelle, acceptation du présent</w:t>
            </w:r>
          </w:p>
        </w:tc>
      </w:tr>
      <w:tr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Fixation ego</w:t>
            </w:r>
          </w:p>
        </w:tc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Mélancolie — attention portée sur ce qui manque, le passé, l'idéal inaccessible</w:t>
            </w:r>
          </w:p>
        </w:tc>
      </w:tr>
      <w:tr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Idée sainte</w:t>
            </w:r>
          </w:p>
        </w:tc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Origine — toute chose a une source ; l'identité est intrinsèque, pas à construire</w:t>
            </w:r>
          </w:p>
        </w:tc>
      </w:tr>
      <w:tr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Ailes</w:t>
            </w:r>
          </w:p>
        </w:tc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4w3 (L'Aristocrate) · 4w5 (Le Bohémien)</w:t>
            </w:r>
          </w:p>
        </w:tc>
      </w:tr>
      <w:tr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Intégration (sécurité)</w:t>
            </w:r>
          </w:p>
        </w:tc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→ Type 1 : devient pragmatique, ancré, discipliné, objectif</w:t>
            </w:r>
          </w:p>
        </w:tc>
      </w:tr>
      <w:tr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Désintégration (stress)</w:t>
            </w:r>
          </w:p>
        </w:tc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→ Type 2 : devient possessif, exigeant, dépendant de validation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Description psychologique (Riso &amp; Hudson, The Wisdom of the Enneagram)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 Type 4 est le plus introspectif et le plus émotionnellement complexe des neuf types. Il se perçoit comme fondamentalement différent des autres — pas forcément supérieur ou inférieur, mais distinct. Cette différence ressentie est vécue à la fois comme une richesse (sensibilité, profondeur) et comme une malédiction (solitude, sentiment d'être incompris).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La dynamique centrale du 4 est ce que Riso &amp; Hudson appellent le « problème de l'identité » : le 4 a l'impression que quelque chose d'essentiel lui manque — quelque chose que les autres semblent posséder naturellement. D'où la passion de l'envie, non au sens vulgaire de la jalousie matérielle, mais comme un sentiment viscéral de manque ontologique.</w:t>
      </w:r>
    </w:p>
    <w:p>
      <w:pPr>
        <w:shd w:fill="F3F4F6" w:val="clear"/>
        <w:spacing w:after="80" w:before="80"/>
        <w:ind w:left="576" w:right="576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« L'envie du 4 n'est pas d'avoir ce que l'autre a, mais d'être ce que l'autre semble être : complet, suffisant, aimé sans condition. »</w:t>
      </w:r>
      <w:r>
        <w:rPr>
          <w:rFonts w:ascii="Times New Roman" w:cs="Times New Roman" w:eastAsia="Times New Roman" w:hAnsi="Times New Roman"/>
          <w:color w:val="555555"/>
          <w:sz w:val="20"/>
          <w:szCs w:val="20"/>
        </w:rPr>
        <w:t xml:space="preserve">  — Don Richard Riso &amp; Russ Hudson, The Wisdom of the Enneagram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Le fantasme du moi idéal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Une caractéristique majeure du 4 est la construction d'un « moi idéal » imaginaire : une version parfaite de soi-même, profonde, unique, digne d'être aimée. La souffrance naît de l'écart permanent entre ce moi idéalisé et la réalité quotidienne, générant honte et mélancolie chroniques.</w:t>
      </w:r>
    </w:p>
    <w:p>
      <w:pPr>
        <w:shd w:fill="F3F4F6" w:val="clear"/>
        <w:spacing w:after="80" w:before="80"/>
        <w:ind w:left="576" w:right="576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« Le 4 est souvent en deuil de quelque chose qu'il n'a jamais eu. »</w:t>
      </w:r>
      <w:r>
        <w:rPr>
          <w:rFonts w:ascii="Times New Roman" w:cs="Times New Roman" w:eastAsia="Times New Roman" w:hAnsi="Times New Roman"/>
          <w:color w:val="555555"/>
          <w:sz w:val="20"/>
          <w:szCs w:val="20"/>
        </w:rPr>
        <w:t xml:space="preserve">  — Claudio Naranjo, Character and Neurosis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Les trois niveaux de développement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Sain (Niveau 1-3) — Le Créateur Inspiré : transforme ses émotions intenses en créations signifiantes, profondément empathique, capable de toucher les autres à travers l'art et l'authenticité.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Moyen (Niveau 4-6) — L'Esthète Imaginatif : cultive des émotions sélectionnées, dramatise l'expérience, se retire pour protéger son monde intérieur, peut être instable et hypersensible.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Malsain (Niveau 7-9) — Le Dépressif Aliéné : autopunition, honte profonde, repli total, apathie et irritabilité alternent, peut sombrer dans des comportements autodestructeurs.</w:t>
      </w:r>
    </w:p>
    <w:p>
      <w:pPr>
        <w:pBdr>
          <w:bottom w:val="single" w:color="EEF2F7" w:sz="6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🛠️ Pratique (80%) — 3 exercices d'apprentissage actif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1 — Cartographie de l'envie (compréhension active)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Durée : 30 à 45 minutes  ·  Matériel : carnet ou document texte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Objectif : comprendre concrètement la mécanique de la passion du 4 — non pas intellectuellement mais de l'intérieur.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Instructions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Prends une feuille et divise-la en 3 colonnes : (1) La personne / situation qui me fait envie, (2) Ce que je lui attribue (qualité, état, relation…), (3) Ce que cela révèle de mon propre manque ressenti.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Remplis 5 à 8 lignes en étant honnête. L'envie peut porter sur des personnes réelles, des personnages, des états de vie, des qualités.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Pour chaque ligne, note : est-ce que cette qualité m'appartient déjà en partie ? Sous quelle forme 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Observation finale : quel motif commun se dégage ? Quel manque central est évoqué par plusieurs lignes ?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/>
      </w:r>
    </w:p>
    <w:p>
      <w:pPr>
        <w:shd w:fill="F3F4F6" w:val="clear"/>
        <w:spacing w:after="80" w:before="80"/>
        <w:ind w:left="576" w:right="576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« L'envie est un révélateur : elle pointe toujours vers quelque chose en nous qui attend d'être reconnu. »</w:t>
      </w:r>
      <w:r>
        <w:rPr>
          <w:rFonts w:ascii="Times New Roman" w:cs="Times New Roman" w:eastAsia="Times New Roman" w:hAnsi="Times New Roman"/>
          <w:color w:val="555555"/>
          <w:sz w:val="20"/>
          <w:szCs w:val="20"/>
        </w:rPr>
        <w:t xml:space="preserve">  — Helen Palmer, The Enneagram — Understanding Yourself and the Others in Your Life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Clé de débrief : La passion du 4 n'est pas pathologique en soi — c'est un moteur de profondeur et de créativité. Elle devient problématique quand elle se transforme en conviction que ce qui manque est inaccessible. L'exercice vise à voir le manque comme un indicateur, pas une sentence.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2 — Journal du type : ancrage dans le présent (mémorisation/ancrage)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Durée : 10 minutes/jour pendant 7 jours  ·  Matériel : carnet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Objectif : développer une capacité d'auto-observation des mécanismes du 4 au quotidien, et renforcer l'ancrage dans le présent — antidote naturel à la mélancolie.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Instructions quotidiennes (5 questions)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1. Qu'est-ce que j'ai idéalisé aujourd'hui (personne, situation, moment passé ou futur) 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2. Quelle émotion ai-je amplifiée ou cultivée (plutôt que traversée et laissée passer) 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3. Y a-t-il eu un moment où j'ai attendu « la bonne disposition émotionnelle » avant d'agir ? Qu'est-ce qui s'est passé 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4. Qu'est-ce que j'ai accompli aujourd'hui, indépendamment de mon état intérieur 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5. Quelle beauté concrète ai-je remarquée dans le présent immédiat (sans la comparer à un idéal) ?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Lecture recommandée pour approfondir : Riso &amp; Hudson préconisent spécifiquement au Type 4 de « s'engager dans un travail productif et significatif, quel que soit l'état émotionnel du moment ». Cet exercice entraîne exactement cette capacité.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3 — Simulation de l'intégration vers le Type 1 (auto-observation avancée)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Durée : 45 minutes  ·  Format : pratique + réflexion écrite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Objectif : expérimenter concrètement le mouvement d'intégration du 4 (vers le Type 1 — ancrage, discipline, pragmatisme) comme ressource de croissance.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Contexte théorique : en sécurité et en croissance, le Type 4 emprunte au Type 1 sa capacité à objectiver, structurer, agir avec discipline sans attendre l'inspiration. C'est le mouvement du romantique vers le réformateur.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Instructions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Choisis une tâche que tu reportes depuis plusieurs jours par manque « d'inspiration » ou d'état émotionnel adéquat.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Fixe-toi un temps précis (ex. 25 minutes, technique Pomodoro). Lance-toi sans attendre la bonne humeur.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À la fin, note par écrit : (a) comment tu te sentais au début, (b) comment tu te sens maintenant, (c) quelle qualité du Type 1 as-tu mobilisée (rigueur, sens du devoir, objectivité…) 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Question de réflexion : en quoi l'action concrète a-t-elle modifié ton état émotionnel — et non l'inverse ?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Variante pro : applique cet exercice à une situation de travail ou d'équipe où ton idéalisme (4) a pu freiner une décision pragmatique.</w:t>
      </w:r>
    </w:p>
    <w:p>
      <w:pPr>
        <w:pBdr>
          <w:bottom w:val="single" w:color="EEF2F7" w:sz="6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Challenge de la semaine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Exercice de synthèse — durée : 1 semaine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« Le miroir inversé »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Identifie cette semaine une personne que tu idéalises (ou as idéalisée) et à qui tu t'es comparé défavorablement. Consacre 30 minutes à écrire — sans censure — ce que tu lui attribues comme qualités, ce que tu imagines de sa vie intérieure, et pourquoi tu te percevais comme « moins ».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Puis inverse l'exercice : demande-toi ce que cette même personne pourrait idéaliser en toi — sans minimiser. Qu'est-ce que cela révèle sur la réalité de ton identité ?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Clé de synthèse : le Type 4 tend à voir les autres de l'extérieur (complet, lumineux) et lui-même de l'intérieur (lacunaire, défaillant). Cet exercice vise à égaliser le niveau de regard — soi et l'autre, vus de la même distance.</w:t>
      </w:r>
    </w:p>
    <w:p>
      <w:pPr>
        <w:shd w:fill="F3F4F6" w:val="clear"/>
        <w:spacing w:after="80" w:before="80"/>
        <w:ind w:left="576" w:right="576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« La vertu du 4 — l'équanimité — n'est pas l'absence d'émotion mais la capacité à tenir toutes les émotions sans s'y noyer ni les fuir. »</w:t>
      </w:r>
      <w:r>
        <w:rPr>
          <w:rFonts w:ascii="Times New Roman" w:cs="Times New Roman" w:eastAsia="Times New Roman" w:hAnsi="Times New Roman"/>
          <w:color w:val="555555"/>
          <w:sz w:val="20"/>
          <w:szCs w:val="20"/>
        </w:rPr>
        <w:t xml:space="preserve">  — Sandra Maitri, The Spiritual Dimension of the Enneagram</w:t>
      </w:r>
    </w:p>
    <w:p>
      <w:pPr>
        <w:pBdr>
          <w:bottom w:val="single" w:color="EEF2F7" w:sz="6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🌉 Pont pro — Application en ESSMS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En tant que chef de service, reconnaître le profil 4 chez un professionnel ou une personne accompagnée peut être précieux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Professionnel 4 dans l'équipe : grande capacité d'empathie et de créativité, mais risque de surinvestissement émotionnel, de sentiment de non-reconnaissance ou d'idéalisation de la relation éducative. Valoriser leur sensibilité tout en les soutenant dans le cadre opérationnel.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Personne accompagnée présentant des traits 4 : sensibilité à l'authenticité du lien, réaction forte aux ruptures relationnelles, besoin de se sentir « vu dans sa singularité ». La relation d'accompagnement gagne à être individualisée et stable.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Biais à surveiller : ne pas confondre la profondeur émotionnelle d'un 4 avec une fragilité pathologique — c'est souvent une ressource quand elle est intégrée.</w:t>
      </w:r>
    </w:p>
    <w:p>
      <w:pPr>
        <w:pBdr>
          <w:bottom w:val="single" w:color="EEF2F7" w:sz="6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📚 Ressources pour approfondir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Sources consultées et recommandées pour ce thème 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lnvpb3clxcu0a7buex__a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Enneagram Institute — Type 4 (Riso &amp; Hudson, description de référence)</w:t>
        </w:r>
      </w:hyperlink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innw8qz0-fbwc25gzilo5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Wikipedia — Enneagram of Personality (Type 4 : structure, ailes, flèches)</w:t>
        </w:r>
      </w:hyperlink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5bpe3vcsqkyi4pm3pg11-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Ennéagramme Pratique — Descriptif Type 4 (vision du manque, passion de l'envie)</w:t>
        </w:r>
      </w:hyperlink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_tjptfhdbe43cmjvto0du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Laurejeannin Formation — Type 4 : particularités et défis (français)</w:t>
        </w:r>
      </w:hyperlink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gqidnaqs2yp0ilb6pz68z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Penser et Agir — Ennéagramme Type 4 (synthèse en français)</w:t>
        </w:r>
      </w:hyperlink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6fktlp0gdn8l5r1blxm9k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Cap Sur Vous — Type 4 : profil du Romantique (français)</w:t>
        </w:r>
      </w:hyperlink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Lectures de référence (livres)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Riso, D.R. &amp; Hudson, R. — The Wisdom of the Enneagram (Bantam, 1999) [chapitre Type 4]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Naranjo, C. — Character and Neurosis (Gateways Books, 1994)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Maitri, S. — The Spiritual Dimension of the Enneagram (Tarcher/Putnam, 2000)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Palmer, H. — The Enneagram (Harper &amp; Row, 1988)</w:t>
      </w:r>
    </w:p>
    <w:p>
      <w:pPr>
        <w:pBdr>
          <w:bottom w:val="single" w:color="EEF2F7" w:sz="6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🔜 Prochaine leçon — Leçon 07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Thème : Type 5 — L'Investigateur / L'Observateur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Désir fondamental : comprendre le monde · Peur fondamentale : être incompétent ou inutile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Passion : l'avarice (au sens de rétention — d'énergie, de savoir, de présence)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Au programme : la logique de retrait et de thésaurisation du savoir, les niveaux de développement du 5, les exercices de présence au corps et à l'action — contrepoids au surfonctionnement mental.</w:t>
      </w:r>
    </w:p>
    <w:p>
      <w:pPr>
        <w:pBdr>
          <w:bottom w:val="single" w:color="EEF2F7" w:sz="6"/>
        </w:pBdr>
        <w:spacing w:after="160" w:before="160"/>
      </w:pPr>
    </w:p>
    <w:p>
      <w:pPr>
        <w:spacing w:after="40" w:before="100"/>
        <w:jc w:val="center"/>
      </w:pPr>
      <w:r>
        <w:rPr>
          <w:rFonts w:ascii="Times New Roman" w:cs="Times New Roman" w:eastAsia="Times New Roman" w:hAnsi="Times New Roman"/>
          <w:color w:val="888888"/>
          <w:sz w:val="18"/>
          <w:szCs w:val="18"/>
        </w:rPr>
        <w:t xml:space="preserve">Leçon générée le 8 juillet 2026 — Parcours Ennéagramme, Module Fondamental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nvpb3clxcu0a7buex__a" Type="http://schemas.openxmlformats.org/officeDocument/2006/relationships/hyperlink" Target="https://www.enneagraminstitute.com/type-4" TargetMode="External"/><Relationship Id="rIdinnw8qz0-fbwc25gzilo5" Type="http://schemas.openxmlformats.org/officeDocument/2006/relationships/hyperlink" Target="https://en.wikipedia.org/wiki/Enneagram_of_Personality" TargetMode="External"/><Relationship Id="rId5bpe3vcsqkyi4pm3pg11-" Type="http://schemas.openxmlformats.org/officeDocument/2006/relationships/hyperlink" Target="https://enneagrammepratique.fr/descriptif-type-4/" TargetMode="External"/><Relationship Id="rId_tjptfhdbe43cmjvto0du" Type="http://schemas.openxmlformats.org/officeDocument/2006/relationships/hyperlink" Target="https://www.laurejeannin-formation.com/enneagramme-type-4/" TargetMode="External"/><Relationship Id="rIdgqidnaqs2yp0ilb6pz68z" Type="http://schemas.openxmlformats.org/officeDocument/2006/relationships/hyperlink" Target="https://www.penser-et-agir.fr/enneagramme-type-4/" TargetMode="External"/><Relationship Id="rId6fktlp0gdn8l5r1blxm9k" Type="http://schemas.openxmlformats.org/officeDocument/2006/relationships/hyperlink" Target="https://capsurvous.com/enneagramme-type-4-le-romantique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2026-07-08T07:06:27.484Z</dcterms:created>
  <dcterms:modified xsi:type="dcterms:W3CDTF">2026-07-08T07:06:27.486Z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