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120"/>
      </w:pPr>
      <w:r>
        <w:rPr>
          <w:rFonts w:ascii="Calibri" w:cs="Calibri" w:eastAsia="Calibri" w:hAnsi="Calibri"/>
          <w:b/>
          <w:bCs/>
          <w:color w:val="1B3A6B"/>
          <w:sz w:val="32"/>
          <w:szCs w:val="32"/>
        </w:rPr>
        <w:t xml:space="preserve">Veille SERAFIN-PH — Synthèse hebdomadaire</w:t>
      </w:r>
    </w:p>
    <w:p>
      <w:pPr>
        <w:spacing w:after="8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Date de production : 2026-09-09  |  Fenêtre : 2026-09-02 → 2026-09-09 (7 jours)</w:t>
      </w:r>
    </w:p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Sources consultées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3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Source</w:t>
            </w:r>
          </w:p>
        </w:tc>
        <w:tc>
          <w:tcPr>
            <w:tcW w:type="pct" w:w="4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  <w:tc>
          <w:tcPr>
            <w:tcW w:type="pct" w:w="1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pct" w:w="1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Note</w:t>
            </w:r>
          </w:p>
        </w:tc>
      </w:tr>
      <w:tr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handicap.gouv.fr — Comité stratégique SERAFIN-PH</w:t>
            </w:r>
          </w:p>
        </w:tc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hyperlink w:history="1" r:id="rIdcpyti1vzqdesf7m-mq8fc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https://handicap.gouv.fr/comite-strategique-de-la-reforme-tarifaire-des-etablissements-et-services-pour-personnes-handicapees-serafin-ph</w:t>
              </w:r>
            </w:hyperlink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Consultée</w:t>
            </w:r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élément dans la fenêtre J-7 à J</w:t>
            </w:r>
          </w:p>
        </w:tc>
      </w:tr>
      <w:tr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CNSA — Recueil PH 2026 (préparation)</w:t>
            </w:r>
          </w:p>
        </w:tc>
        <w:tc>
          <w:tcPr>
            <w:tcW w:type="pct" w:w="4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hyperlink w:history="1" r:id="rIdg-frz64qkgr7dxxwtuzog">
              <w:r>
                <w:rPr>
                  <w:rFonts w:ascii="Calibri" w:cs="Calibri" w:eastAsia="Calibri" w:hAnsi="Calibri"/>
                  <w:color w:val="1155CC"/>
                  <w:sz w:val="22"/>
                  <w:szCs w:val="22"/>
                  <w:u w:val="single"/>
                </w:rPr>
                <w:t xml:space="preserve">https://www.cnsa.fr/actualites/serafin-ph-preparation-du-recueil-dinformations-ph-2026-en-vue-du-deploiement-du-futur</w:t>
              </w:r>
            </w:hyperlink>
          </w:p>
        </w:tc>
        <w:tc>
          <w:tcPr>
            <w:tcW w:type="pct" w:w="1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✅ Consultée</w:t>
            </w:r>
          </w:p>
        </w:tc>
        <w:tc>
          <w:tcPr>
            <w:tcW w:type="pct" w:w="1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 élément dans la fenêtre J-7 à J</w:t>
            </w:r>
          </w:p>
        </w:tc>
      </w:tr>
      <w:tr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ATIH — Recueil national PH</w:t>
            </w:r>
          </w:p>
        </w:tc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⛔ Inaccessible</w:t>
            </w:r>
          </w:p>
        </w:tc>
        <w:tc>
          <w:tcPr>
            <w:tcW w:type="pct" w:w="1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Erreur 403 — extraits WebSearch exploités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🔵 En bref — Tableau de bord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⚪ SEMAINE CREUSE — Aucune publication SERAFIN-PH identifiée dans la fenêtre du 02/09/2026 au 09/09/2026.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Conformément au garde-fou qualité : cette note ne comporte pas d'actualité fabriquée. Les éléments ci-dessous sont des rappels contextuels (hors fenêtre), clairement datés et identifiés comme tels.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Thème</w:t>
            </w:r>
          </w:p>
        </w:tc>
        <w:tc>
          <w:tcPr>
            <w:tcW w:type="pct" w:w="3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tcW w:type="pct" w:w="3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Échéance</w:t>
            </w:r>
          </w:p>
        </w:tc>
      </w:tr>
      <w:tr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Recueil PH 2026 (enfance) — phase 1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Terminée (mars 2026)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Complétée</w:t>
            </w:r>
          </w:p>
        </w:tc>
      </w:tr>
      <w:tr>
        <w:tc>
          <w:tcPr>
            <w:tcW w:type="pct" w:w="4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Recueil PH 2026 (enfance) — phase 2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Terminée (mai 2026)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Complétée</w:t>
            </w:r>
          </w:p>
        </w:tc>
      </w:tr>
      <w:tr>
        <w:tc>
          <w:tcPr>
            <w:tcW w:type="pct" w:w="4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Déploiement nouveau modèle de tarification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En préparation</w:t>
            </w:r>
          </w:p>
        </w:tc>
        <w:tc>
          <w:tcPr>
            <w:tcW w:type="pct" w:w="3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1er janvier 2027</w:t>
            </w:r>
          </w:p>
        </w:tc>
      </w:tr>
      <w:tr>
        <w:tc>
          <w:tcPr>
            <w:tcW w:type="pct" w:w="4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Publications institutionnelles (fenêtre J-7 à J)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⚪ Aucune nouveauté détectée</w:t>
            </w:r>
          </w:p>
        </w:tc>
        <w:tc>
          <w:tcPr>
            <w:tcW w:type="pct" w:w="3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—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Rappel / Contexte — handicap.gouv.fr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Source : Comité stratégique SERAFIN-PH — réunion du 02/07/2025 (publication antérieure à la fenêtre J-7 à J — rappel uniquement)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⚠️ CE N'EST PAS LE DERNIER COMITÉ STRATÉGIQUE. Deux réunions l'ont suivi, toutes deux publiées sur handicap.gouv.fr : le 18 novembre 2025, puis la 14ᵉ réunion du 23 mars 2026, qui est à ce jour la plus récente connue. Elles sont résumées ci-dessous. La note du 02/09/2026 citait déjà celle de mars 2026 : le rappel de juillet 2025 constitue donc un recul de fraîcheur d'une semaine sur l'autre.</w:t>
      </w:r>
    </w:p>
    <w:p/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 comité stratégique s'est réuni le 2 juillet 2025 sous la présidence de Charlotte Parmentier-Lecocq, ministre chargée de l'Autonomie et du Handicap. (Le portefeuille a changé depuis : la 14ᵉ réunion de mars 2026 a été présidée par Camille Galliard-Minier, ministre chargée de l'Autonomie et des Personnes handicapées.)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Résultats du recueil 2025 (secteur adultes)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Taux de réponse : 86 % des établissements concernés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Couverture des solutions installées : 90 %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Mobilisation coordonnée par les fédérations et les ARS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Limites identifiées : robustesse des données sur les coûts de transport — travaux conduits dès l'été 2025, puis avec le Groupe technique national (GTN) jusqu'à la fin 2025.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Prochaines étapes annoncées lors du comité (juillet 2025)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Finaliser le modèle de transition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Préparer le recueil 2026 (périmètre restreint — secteur enfance)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Partager les impacts individuels par établissement</w:t>
      </w:r>
    </w:p>
    <w:p/>
    <w:p>
      <w:pPr>
        <w:spacing w:after="40" w:before="40"/>
      </w:pPr>
      <w:hyperlink w:history="1" r:id="rId9jax7pbszqko2pu23u1t4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handicap.gouv.fr — Comité stratégique SERAFIN-PH</w:t>
        </w:r>
      </w:hyperlink>
    </w:p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Rappel / Contexte — Comité stratégique du 18 novembre 2025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Source : handicap.gouv.fr — communiqué publié le 20/11/2025 (hors fenêtre J-7 à J — rappel uniquement)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Réuni par Charlotte Parmentier-Lecocq, ce comité a précisé le contenu de la réforme, alors inscrite au PLFSS 2026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Périmètre : 4 000 ESMS accompagnant des enfants en situation de handicap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Une DOTATION GLOBALE fondée sur les caractéristiques de l'offre — « loin d'être une tarification à l'activité »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Une trajectoire de CONVERGENCE SUR 8 ANS pour les établissements concernés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Financement des transports défini selon les modalités d'accueil, et MAJORÉ pour les ESMS transformés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Entrée en vigueur confirmée au 1er janvier 2027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Rappel / Contexte — 14ᵉ comité stratégique du 23 mars 2026 (le plus récent)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Source : handicap.gouv.fr — communiqué publié le 27/03/2026 (hors fenêtre J-7 à J — rappel uniquement)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Présidé par Camille Galliard-Minier, ministre chargée de l'Autonomie et des Personnes handicapées. Ce comité CONFIRME la mise en œuvre opérationnelle au 1er janvier 2027 pour les ESMS handicap du secteur « enfant ». Points opérationnels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Chaque établissement concerné RECEVRA UNE SIMULATION des effets de la réforme sur son financement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Recueil de données lancé À PARTIR DU 30 MARS 2026, pour calibrer les paramètres et réaliser les simulations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ESMS et ARS mobilisés JUSQU'À L'AUTOMNE 2026 pour fiabiliser les données — condition des simulations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Dispositif d'accompagnement annoncé : webinaires, rencontres régionales, ressources pédagogiques, offre de formation en cours de structuration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2026 : finalisation des paramètres avec le GTN et des groupes de travail (modulations, éléments de preuve de l'auto-évaluation, accompagnement au changement)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Le financement des transports est intégré à la dotation globale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Rappel / Contexte — CNSA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Source : CNSA — « SERAFIN-PH : Préparation du recueil d'informations PH 2026 » — publié le 17/12/2025 (hors fenêtre J-7 à J — rappel uniquement)</w:t>
      </w:r>
    </w:p>
    <w:p/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 CNSA et la DGCS ont préparé le recueil PH 2026 ciblant les ESMS prenant en charge des enfants en situation de handicap.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Modalités du recueil PH 2026 (annoncées en décembre 2025)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Année blanche : les données 2026 ne modifient pas les dotations 2026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Démarrage effectif du nouveau modèle : à compter de 2027 selon cette page CNSA ; la date du 1er janvier 2027 est confirmée par les comités stratégiques de novembre 2025 et mars 2026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Phase 1 (mars 2026) : caractéristiques des places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Phase 2 (mai 2026) : ~16 variables — une dizaine pour la modulation de l'activité, six pour la DOTATION complémentaire (terme du modèle ; la CNSA n'écrit pas « allocation »)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~40 variables collectées au total — périmètre restreint (pas d'hébergement individuel ni de transport, contrairement au recueil 2025)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Outil de recueil hébergé dans SIDOBA (système d'information de la branche autonomie) — application en développement au 17/12/2025</w:t>
      </w:r>
    </w:p>
    <w:p/>
    <w:p>
      <w:pPr>
        <w:spacing w:after="40" w:before="40"/>
      </w:pPr>
      <w:hyperlink w:history="1" r:id="rIdbfhak_000tyk1-evonrvl">
        <w:r>
          <w:rPr>
            <w:rFonts w:ascii="Calibri" w:cs="Calibri" w:eastAsia="Calibri" w:hAnsi="Calibri"/>
            <w:color w:val="1155CC"/>
            <w:sz w:val="22"/>
            <w:szCs w:val="22"/>
            <w:u w:val="single"/>
          </w:rPr>
          <w:t xml:space="preserve">CNSA — SERAFIN-PH : préparation du recueil PH 2026</w:t>
        </w:r>
      </w:hyperlink>
    </w:p>
    <w:p/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📌 ATIH — Source inaccessible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⛔ Le site atih.sante.fr a retourné une erreur 403 (blocage anti-robot). Les extraits issus de WebSearch font référence au recueil national PH 2025 (campagne février–avril 2025) et aux guides méthodologiques 2025 — informations hors fenêtre, non reprises en rubrique actualité.</w:t>
      </w:r>
    </w:p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⚠️ Points de vigilance pour les directions d'ESSMS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⚠️ Point</w:t>
            </w:r>
          </w:p>
        </w:tc>
        <w:tc>
          <w:tcPr>
            <w:tcW w:type="pct" w:w="65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Détail pratique</w:t>
            </w:r>
          </w:p>
        </w:tc>
      </w:tr>
      <w:tr>
        <w:tc>
          <w:tcPr>
            <w:tcW w:type="pct" w:w="3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Semaine creuse — aucune publication dans la fenêtre</w:t>
            </w:r>
          </w:p>
        </w:tc>
        <w:tc>
          <w:tcPr>
            <w:tcW w:type="pct" w:w="6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Aucune publication SERAFIN-PH datée entre le 02/09/2026 et le 09/09/2026 n'a été identifiée sur les sources consultées. La note présente uniquement des éléments de rappel/contexte.</w:t>
            </w:r>
          </w:p>
        </w:tc>
      </w:tr>
      <w:tr>
        <w:tc>
          <w:tcPr>
            <w:tcW w:type="pct" w:w="3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Horizon 2027 — bascule tarifaire</w:t>
            </w:r>
          </w:p>
        </w:tc>
        <w:tc>
          <w:tcPr>
            <w:tcW w:type="pct" w:w="6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nouveau modèle de financement entre en vigueur au 1er janvier 2027. Les directions d'ESSMS doivent anticiper dès maintenant les impacts sur leurs budgets prévisionnels et leurs projets d'établissement.</w:t>
            </w:r>
          </w:p>
        </w:tc>
      </w:tr>
      <w:tr>
        <w:tc>
          <w:tcPr>
            <w:tcW w:type="pct" w:w="3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SIDOBA — système d'information dédié</w:t>
            </w:r>
          </w:p>
        </w:tc>
        <w:tc>
          <w:tcPr>
            <w:tcW w:type="pct" w:w="6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SIDOBA SERAFIN est OUVERTE depuis le 30 mars 2026 aux ESMS et aux ARS : elle héberge le recueil PH 2026, dont les deux phases sont closes. La description « en cours de développement » vient de la page CNSA du 17/12/2025 et n'est plus d'actualité. Ce qui reste à surveiller n'est pas l'ouverture de l'outil, mais la TRANSMISSION DES SIMULATIONS individuelles par les ARS, attendue après la fiabilisation des données menée jusqu'à l'automne 2026.</w:t>
            </w:r>
          </w:p>
        </w:tc>
      </w:tr>
      <w:tr>
        <w:tc>
          <w:tcPr>
            <w:tcW w:type="pct" w:w="3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Établissements enfance — secteur pilote 2026</w:t>
            </w:r>
          </w:p>
        </w:tc>
        <w:tc>
          <w:tcPr>
            <w:tcW w:type="pct" w:w="65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recueil PH 2026 était limité aux ESMS enfance (année blanche : sans impact sur les dotations). Les structures adultes (foyers d'hébergement, FAM, MAS) entrent dans la réforme en 2027.</w:t>
            </w:r>
          </w:p>
        </w:tc>
      </w:tr>
      <w:tr>
        <w:tc>
          <w:tcPr>
            <w:tcW w:type="pct" w:w="3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Taux de réponse — cible de participation</w:t>
            </w:r>
          </w:p>
        </w:tc>
        <w:tc>
          <w:tcPr>
            <w:tcW w:type="pct" w:w="65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Le recueil 2025 (adultes) a atteint 86 % de participation. La direction doit vérifier que l'établissement a bien transmis ses données et conserver la preuve de transmission.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📅 Agenda — Prochains rendez-vous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1er janvier 2027 — Entrée en vigueur du nouveau modèle de tarification SERAFIN-PH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[x] FAIT — 30 mars 2026 : ouverture de l'application SIDOBA SERAFIN aux ESMS et aux ARS, avec le lancement du recueil (sources : comité stratégique du 23/03/2026 ; FHF). Cette ligne figurait à tort en « à venir » : corrigé le 09/09/2026.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À venir — Transmission aux ESMS des simulations individuelles d'impact sur leur financement, après fiabilisation des données menée avec les ARS jusqu'à l'AUTOMNE 2026 (source la plus récente : 14ᵉ comité stratégique du 23/03/2026). C'est le prochain rendez-vous réel du dossier.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[ ] Continu — Surveillance hebdomadaire des publications DGCS / CNSA / ATIH</w:t>
      </w:r>
    </w:p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🏛️ Rappel SERAFIN-PH — Rôle des acteurs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Acteur</w:t>
            </w:r>
          </w:p>
        </w:tc>
        <w:tc>
          <w:tcPr>
            <w:tcW w:type="pct" w:w="80%"/>
            <w:shd w:fill="1B3A6B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 dans SERAFIN-PH</w:t>
            </w:r>
          </w:p>
        </w:tc>
      </w:tr>
      <w:tr>
        <w:tc>
          <w:tcPr>
            <w:tcW w:type="pct" w:w="2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DGCS</w:t>
            </w:r>
          </w:p>
        </w:tc>
        <w:tc>
          <w:tcPr>
            <w:tcW w:type="pct" w:w="8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Direction générale de la cohésion sociale — pilote la réforme SERAFIN-PH au niveau national, co-porteur avec la CNSA, et assure le secrétariat du comité stratégique. Le comité lui-même est PRÉSIDÉ PAR LE OU LA MINISTRE chargé(e) de l'Autonomie et des Personnes handicapées, comme l'attestent les communiqués de juillet 2025, novembre 2025 et mars 2026.</w:t>
            </w:r>
          </w:p>
        </w:tc>
      </w:tr>
      <w:tr>
        <w:tc>
          <w:tcPr>
            <w:tcW w:type="pct" w:w="2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CNSA</w:t>
            </w:r>
          </w:p>
        </w:tc>
        <w:tc>
          <w:tcPr>
            <w:tcW w:type="pct" w:w="8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Caisse nationale de solidarité pour l'autonomie — pilote technique et financier. Coordonne la préparation des recueils PH, développe SIDOBA, diffuse les résultats de simulations aux établissements.</w:t>
            </w:r>
          </w:p>
        </w:tc>
      </w:tr>
      <w:tr>
        <w:tc>
          <w:tcPr>
            <w:tcW w:type="pct" w:w="2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ATIH</w:t>
            </w:r>
          </w:p>
        </w:tc>
        <w:tc>
          <w:tcPr>
            <w:tcW w:type="pct" w:w="8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 technique de l'information sur l'hospitalisation — opérateur du recueil national de données PH. Produit les guides méthodologiques et les outils de saisie.</w:t>
            </w:r>
          </w:p>
        </w:tc>
      </w:tr>
      <w:tr>
        <w:tc>
          <w:tcPr>
            <w:tcW w:type="pct" w:w="2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ARS</w:t>
            </w:r>
          </w:p>
        </w:tc>
        <w:tc>
          <w:tcPr>
            <w:tcW w:type="pct" w:w="80%"/>
            <w:shd w:fill="EEF2F7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Agences régionales de santé — relais régionaux pour la mobilisation des établissements dans les campagnes de recueil. Reçoivent les simulations d'impact individuelles par établissement.</w:t>
            </w:r>
          </w:p>
        </w:tc>
      </w:tr>
      <w:tr>
        <w:tc>
          <w:tcPr>
            <w:tcW w:type="pct" w:w="2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Fédérations</w:t>
            </w:r>
          </w:p>
        </w:tc>
        <w:tc>
          <w:tcPr>
            <w:tcW w:type="pct" w:w="80%"/>
            <w:shd w:fill="FFFFFF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FEHAP, Nexem, Unapei, APF France handicap, etc. — ont contribué à la mobilisation des adhérents pour le recueil 2025 (86 % de participation). Interlocuteurs des établissements pour les questions de méthode.</w:t>
            </w:r>
          </w:p>
        </w:tc>
      </w:tr>
    </w:tbl>
    <w:p/>
    <w:p>
      <w:pPr>
        <w:pBdr>
          <w:bottom w:val="single" w:color="1B3A6B" w:sz="4"/>
        </w:pBdr>
        <w:spacing w:after="120" w:before="12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📄 Note de bas de document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Date de production : 2026-09-09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Fenêtre de veille couverte : 2026-09-02 → 2026-09-09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Sources documentaires tentées : 3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Sources accessibles et contributives : 2/3 (handicap.gouv.fr ✅ | cnsa.fr ✅ | atih.sante.fr ⛔)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Éléments d'actualité dans la fenêtre : 0 (semaine creuse assumée)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Éléments de rappel/contexte hors fenêtre : 2 (datés et identifiés comme tels)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Points de vigilance : 5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📚 Sources ajoutées à la relecture du 09/09/2026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Ces trois pages, toutes testées en 200 le 09/09/2026, ne figuraient pas dans la note initiale :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handicap.gouv.fr — Réforme tarifaire des ESMS (SERAFIN-PH) : réunion du comité stratégique (18/11/2025) : https://handicap.gouv.fr/reforme-tarifaire-des-esms-serafin-ph-reunion-du-comite-strategique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handicap.gouv.fr — 14ᵉ réunion du comité stratégique (23/03/2026) : https://handicap.gouv.fr/reforme-tarifaire-des-esms-serafin-ph-14e-reunion-du-comite-strategique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  • FHF — SERAFIN-PH : ouverture du Recueil 2026 : https://www.fhf.fr/expertises/autonomie/handicap/serafin-ph-ouverture-du-recueil-2026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3A6B"/>
          <w:sz w:val="28"/>
          <w:szCs w:val="28"/>
        </w:rPr>
        <w:t xml:space="preserve">📝 Journal des corrections — 9 septembre 2026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Note produite le 09/09/2026 à 8h03 par le job automatique, relue le jour même. La semaine creuse est réelle et bien déclarée : aucune actualité n'est fabriquée, chaque rappel est marqué hors fenêtre, le 403 d'ATIH est motivé, et les deux URL citées sont de vrais liens testés — un progrès sur la note du 02/09, qui n'en portait aucune. Ce qui provient des deux pages ouvertes est exact au mot : 86 % / 90 %, la limite sur le transport, l'« année blanche », la quarantaine de variables, les phases de mars et mai 2026, la publication CNSA du 17/12/2025. CINQ corrections, toutes sur la FRAÎCHEUR des rappels et non sur la fenêtre.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① Le rappel institutionnel reculait de quatorze mois par rapport à la note précédente.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La note ne citait qu'un comité stratégique, celui du 2 juillet 2025. Deux réunions l'ont suivi sur la même source handicap.gouv.fr : le 18 novembre 2025 (communiqué du 20/11/2025) et la 14ᵉ réunion du 23 mars 2026 (communiqué du 27/03/2026), la plus récente connue. La note du 02/09/2026 citait déjà celle de mars 2026 : la veille reculait donc d'une semaine sur l'autre. Un lecteur n'ouvrant que cette note en aurait conclu que le dernier comité remontait à juillet 2025. Les deux comités manquants sont désormais résumés, avec leurs apports opérationnels — dotation globale, convergence sur 8 ans, 4 000 ESMS, transports majorés pour les ESMS transformés, simulations individuelles, mobilisation des ARS jusqu'à l'automne 2026.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② Une échéance passée figurait parmi les « prochains rendez-vous ».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L'agenda portait « À venir (date non communiquée) — Ouverture de SIDOBA aux établissements », et le point de vigilance décrivait l'application comme « en cours de développement ». SIDOBA SERAFIN est ouverte aux ESMS et aux ARS depuis le LUNDI 30 MARS 2026. La note se contredisait d'ailleurs elle-même : son tableau de bord donnait les deux phases du recueil PH 2026 comme terminées en mars et mai 2026 — or ce recueil passe par SIDOBA. C'est la correction la plus utile : la ligne invitait à guetter ce qui avait déjà eu lieu. Ce qui reste réellement à surveiller — la transmission des simulations individuelles par les ARS — prend sa place.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③ Le comité stratégique n'est pas présidé par la DGCS.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Le tableau des acteurs attribuait à la DGCS la présidence du comité stratégique, alors que le rappel du même document indiquait — conformément à la source — qu'il avait été réuni par la ministre. Les trois communiqués vérifiés (juillet 2025, novembre 2025, mars 2026) le confirment : le comité est présidé par le ou la ministre chargé(e) de l'Autonomie et des Personnes handicapées. La DGCS en est co-pilote et en assure le secrétariat.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④ Deux imprécisions de vocabulaire et de datation.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(a) « Indicateurs allocation complémentaire » : la CNSA écrit DOTATION complémentaire, terme du modèle SERAFIN-PH. Sur un dossier où le vocabulaire fait la norme, le glissement se corrige. Le détail des ~16 variables est au passage explicité — une dizaine pour la modulation, six pour la dotation complémentaire. (b) La date du 1er janvier 2027 était rattachée au rappel CNSA, alors que cette page écrit seulement « à compter de 2027 » : la date précise vient des comités stratégiques, désormais cités. (c) Charlotte Parmentier-Lecocq était donnée comme « ministre déléguée » ; les communiqués écrivent « ministre chargée ». Le portefeuille a de surcroît changé depuis, ce que la note ne pouvait pas laisser deviner.</w:t>
      </w:r>
    </w:p>
    <w:p>
      <w:pPr>
        <w:spacing w:after="40" w:before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Ce que cette relecture apprend à la veille.</w:t>
      </w:r>
    </w:p>
    <w:p>
      <w:pPr>
        <w:spacing w:after="40" w:before="40"/>
      </w:pPr>
      <w:r>
        <w:rPr>
          <w:rFonts w:ascii="Calibri" w:cs="Calibri" w:eastAsia="Calibri" w:hAnsi="Calibri"/>
          <w:sz w:val="22"/>
          <w:szCs w:val="22"/>
        </w:rPr>
        <w:t xml:space="preserve">Déclarer une semaine creuse est honnête, et cette note le fait bien. Mais l'honnêteté sur la FENÊTRE ne dit rien de la fraîcheur du CONTEXTE qui la remplit : ici, tout ce qui était écrit était vrai à sa date, et deux éléments sur trois étaient périmés à la lecture. Une semaine sans actualité n'autorise pas à remonter dans le temps — c'est au contraire la semaine où le rappel doit être le plus à jour, puisqu'il est tout ce que le lecteur reçoit.</w:t>
      </w:r>
    </w:p>
    <w:sectPr>
      <w:headerReference w:type="default" r:id="rId7"/>
      <w:footerReference w:type="default" r:id="rId8"/>
      <w:pgSz w:w="11906" w:h="16838" w:orient="portrait"/>
      <w:pgMar w:top="400" w:right="500" w:bottom="400" w:left="5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88888"/>
        <w:sz w:val="16"/>
        <w:szCs w:val="16"/>
      </w:rPr>
      <w:t xml:space="preserve">Produit le 2026-09-09 — Sources : handicap.gouv.fr ✅ | cnsa.fr ✅ | atih.sante.fr ⛔ — 2/3 sources accessibles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Calibri" w:cs="Calibri" w:eastAsia="Calibri" w:hAnsi="Calibri"/>
        <w:b/>
        <w:bCs/>
        <w:color w:val="1B3A6B"/>
        <w:sz w:val="28"/>
        <w:szCs w:val="28"/>
      </w:rPr>
      <w:t xml:space="preserve">Veille SERAFIN-PH — Synthèse hebdomadaire</w:t>
    </w:r>
  </w:p>
  <w:p>
    <w:r>
      <w:rPr>
        <w:rFonts w:ascii="Calibri" w:cs="Calibri" w:eastAsia="Calibri" w:hAnsi="Calibri"/>
        <w:color w:val="555555"/>
        <w:sz w:val="18"/>
        <w:szCs w:val="18"/>
      </w:rPr>
      <w:t xml:space="preserve">Date de production : 2026-09-09  |  Fenêtre couverte : 2026-09-02 → 2026-09-09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pyti1vzqdesf7m-mq8fc" Type="http://schemas.openxmlformats.org/officeDocument/2006/relationships/hyperlink" Target="https://handicap.gouv.fr/comite-strategique-de-la-reforme-tarifaire-des-etablissements-et-services-pour-personnes-handicapees-serafin-ph" TargetMode="External"/><Relationship Id="rIdg-frz64qkgr7dxxwtuzog" Type="http://schemas.openxmlformats.org/officeDocument/2006/relationships/hyperlink" Target="https://www.cnsa.fr/actualites/serafin-ph-preparation-du-recueil-dinformations-ph-2026-en-vue-du-deploiement-du-futur" TargetMode="External"/><Relationship Id="rId9jax7pbszqko2pu23u1t4" Type="http://schemas.openxmlformats.org/officeDocument/2006/relationships/hyperlink" Target="https://handicap.gouv.fr/comite-strategique-de-la-reforme-tarifaire-des-etablissements-et-services-pour-personnes-handicapees-serafin-ph" TargetMode="External"/><Relationship Id="rIdbfhak_000tyk1-evonrvl" Type="http://schemas.openxmlformats.org/officeDocument/2006/relationships/hyperlink" Target="https://www.cnsa.fr/actualites/serafin-ph-preparation-du-recueil-dinformations-ph-2026-en-vue-du-deploiement-du-futur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Veille SERAFIN-PH — Synthèse hebdomadaire 2026-09-09</dc:title>
  <dc:creator>Claude — Veille SERAFIN-PH</dc:creator>
  <cp:lastModifiedBy>Un-named</cp:lastModifiedBy>
  <cp:revision>1</cp:revision>
  <dcterms:created xsi:type="dcterms:W3CDTF">2026-09-09T06:06:39.237Z</dcterms:created>
  <dcterms:modified xsi:type="dcterms:W3CDTF">2026-09-09T06:06:39.238Z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