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VIBECOO TECNOLOGIA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RELATÓRIO DE DESENVOLVIMENTO - APP GERADOR DE CONTRATOS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Análise do Progresso e Plano de Ação - 09/04/2026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08 de abril de 2026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1. RESUMO EXECUTIVO</w:t>
      </w:r>
    </w:p>
    <w:p>
      <w:pPr>
        <w:spacing w:before="60" w:after="120" w:line="276"/>
        <w:jc w:val="both"/>
      </w:pPr>
      <w:r>
        <w:t xml:space="preserve">O dia de desenvolvimento foi marcado pela resolução de problemas críticos que impediam o funcionamento adequado da entrada de dados de CPF e CNPJ, bem como o fluxo de telas inicial da aplicação. Foram identificadas e corrigidas as causas de máscaras de input incorretas, erros de referência a elementos HTML inexistentes e conflitos de event listeners. Atualmente, a aplicação possui um fluxo de telas estável e a entrada de dados de CPF e CNPJ funciona de forma dinâmica e com máscaras corretas. No entanto, é fundamental a realização de um checklist de testes abrangente para garantir a robustez de todas as funcionalidades, especialmente as relacionadas ao CNPJ, que ainda carecem de validação específica.</w:t>
      </w:r>
    </w:p>
    <w:p>
      <w:pPr>
        <w:pStyle w:val="Heading3"/>
        <w:spacing w:before="240" w:after="120"/>
      </w:pPr>
      <w:r>
        <w:t xml:space="preserve">2. PROBLEMAS IDENTIFICADOS E RESOLVIDOS HOJE</w:t>
      </w:r>
    </w:p>
    <w:p>
      <w:r>
        <w:t xml:space="preserve">2.1. Problema do CNPJ não aceitar 18 números</w:t>
      </w:r>
    </w:p>
    <w:p>
      <w:pPr>
        <w:spacing w:before="60" w:after="120" w:line="276"/>
        <w:jc w:val="both"/>
      </w:pPr>
      <w:r>
        <w:t xml:space="preserve">Inicialmente, o campo de entrada para CNPJ estava limitado a 11 dígitos numéricos (resultando em 14 caracteres com a máscara), impedindo a inserção completa de um CNPJ válido. A causa raiz desse problema era a aplicação universal da função aplicarMascaraCPF() a todos os campos de identificação, independentemente de serem CPF ou CNPJ. Essa função limitava o input a 11 dígitos puros. A solução implementada envolveu a reestruturação da função inicializarMascaras() para que ela atribua um dataset.tipo inicial ('cpf') aos campos e adicione um único event listener de 'input' que, por sua vez, verifica o dataset.tipo atual do campo (alterado pelo toggle switch) e chama dinamicamente a função de formatação apropriada (formatarCPF() ou formatarCNPJ()). O resultado final é que o campo de CNPJ agora aceita 14 dígitos puros (18 caracteres com a máscara) e formata corretamente.</w:t>
      </w:r>
    </w:p>
    <w:p>
      <w:r>
        <w:t xml:space="preserve">2.2. Erro de "app-principal" não existente</w:t>
      </w:r>
    </w:p>
    <w:p>
      <w:pPr>
        <w:spacing w:before="60" w:after="120" w:line="276"/>
        <w:jc w:val="both"/>
      </w:pPr>
      <w:r>
        <w:t xml:space="preserve">Um erro do tipo Uncaught TypeError: Cannot read properties of null (reading 'style') estava ocorrendo na função entrarNoApp(). Este erro acontecia porque o código tentava acessar um elemento HTML com o ID "app-principal", que não existia no documento. O ID correto para o container principal da aplicação era "container". A correção foi realizada substituindo todas as referências a document.getElementById("app-principal") por document.getElementById("container") na função entrarNoApp() e no fluxo de inicialização das telas.</w:t>
      </w:r>
    </w:p>
    <w:p>
      <w:r>
        <w:t xml:space="preserve">2.3. Event listeners duplicados</w:t>
      </w:r>
    </w:p>
    <w:p>
      <w:pPr>
        <w:spacing w:before="60" w:after="120" w:line="276"/>
        <w:jc w:val="both"/>
      </w:pPr>
      <w:r>
        <w:t xml:space="preserve">Foi identificado um conflito causado pela existência de múltiplos document.addEventListener('DOMContentLoaded', ...) e listeners de 'input' para os mesmos campos de CPF/CNPJ. O impacto no funcionamento era um comportamento imprevisível das máscaras e formatação, pois diferentes listeners tentavam aplicar regras conflitantes ou sobrescreviam uns aos outros. A limpeza do código foi realizada consolidando todo o tratamento de máscaras dentro da função inicializarMascaras() e removendo o bloco duplicado de DOMContentLoaded que estava no final do arquivo app.js, garantindo que cada campo tivesse apenas um listener de 'input' responsável pela formatação dinâmica.</w:t>
      </w:r>
    </w:p>
    <w:p>
      <w:pPr>
        <w:pStyle w:val="Heading3"/>
        <w:spacing w:before="240" w:after="120"/>
      </w:pPr>
      <w:r>
        <w:t xml:space="preserve">3. ALTERAÇÕES TÉCNICAS REALIZADAS</w:t>
      </w:r>
    </w:p>
    <w:p>
      <w:r>
        <w:t xml:space="preserve">3.1. Função inicializarMascaras()</w:t>
      </w:r>
    </w:p>
    <w:p>
      <w:pPr>
        <w:spacing w:before="60" w:after="120" w:line="276"/>
        <w:jc w:val="both"/>
      </w:pPr>
      <w:r>
        <w:t xml:space="preserve">A função inicializarMascaras() foi completamente reestruturada. Anteriormente, ela chamava aplicarMascaraCPF() para todos os campos, o que gerava o conflito. Agora, ela é responsável por: 1) Obter as referências dos campos de CPF/CNPJ; 2) Atribuir um dataset.tipo inicial de 'cpf' a esses campos; 3) Adicionar um único event listener de 'input' a cada um desses campos. Este listener, por sua vez, verifica o dataset.tipo atual do campo e chama a função de formatação apropriada (formatarCPF() ou formatarCNPJ()). Essa abordagem é crucial porque centraliza a lógica de inicialização das máscaras, garantindo que sejam aplicadas de forma dinâmica e sem conflitos.</w:t>
      </w:r>
    </w:p>
    <w:p>
      <w:r>
        <w:t xml:space="preserve">3.2. Suporte a CPF e CNPJ dinâmico</w:t>
      </w:r>
    </w:p>
    <w:p>
      <w:pPr>
        <w:spacing w:before="60" w:after="120" w:line="276"/>
        <w:jc w:val="both"/>
      </w:pPr>
      <w:r>
        <w:t xml:space="preserve">O suporte dinâmico a CPF e CNPJ é implementado através do atributo data-tipo (acessível via dataset.tipo no JavaScript). Este atributo armazena o tipo atual do campo (CPF ou CNPJ). O toggle switch, ao ser acionado, chama a função alternarContratante() (ou alternarContratado()), que atualiza o dataset.tipo do campo correspondente para 'cpf' ou 'cnpj'. O event listener de 'input' do campo, adicionado em inicializarMascaras(), verifica esse dataset.tipo e, com base nele, decide qual função de formatação (formatarCPF() ou formatarCNPJ()) deve ser aplicada, garantindo que a máscara correta seja exibida dinamicamente.</w:t>
      </w:r>
    </w:p>
    <w:p>
      <w:r>
        <w:t xml:space="preserve">3.3. Limpeza de código</w:t>
      </w:r>
    </w:p>
    <w:p>
      <w:pPr>
        <w:spacing w:before="60" w:after="120" w:line="276"/>
        <w:jc w:val="both"/>
      </w:pPr>
      <w:r>
        <w:t xml:space="preserve">A limpeza de código foi um passo importante para a estabilidade da aplicação. Isso incluiu a remoção de um bloco document.addEventListener('DOMContentLoaded', ...) duplicado que estava no final do arquivo app.js. Este bloco redundante estava adicionando listeners de 'input' conflitantes aos campos de CPF/CNPJ. A otimização da inicialização foi alcançada ao centralizar toda a lógica de aplicação de máscaras na função inicializarMascaras(), eliminando a necessidade de funções aplicarMascaraCPF() separadas e garantindo que cada campo tenha um único ponto de controle para sua formatação.</w:t>
      </w:r>
    </w:p>
    <w:p>
      <w:pPr>
        <w:pStyle w:val="Heading3"/>
        <w:spacing w:before="240" w:after="120"/>
      </w:pPr>
      <w:r>
        <w:t xml:space="preserve">4. STATUS ATUAL DA APLICAÇÃO</w:t>
      </w:r>
    </w:p>
    <w:p>
      <w:pPr>
        <w:spacing w:before="60" w:after="120" w:line="276"/>
        <w:jc w:val="both"/>
      </w:pPr>
      <w:r>
        <w:t xml:space="preserve">A aplicação atingiu um estado de maior estabilidade e funcionalidade em suas interações principais: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✅ O fluxo de telas (Splash - Login - Container principal) está funcionando perfeitamente.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✅ A alternância e aplicação de máscaras para CPF e CNPJ nos campos de Contratante e Contratado estão operacionais e dinâmicas.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✅ As máscaras de CEP e Moeda continuam funcionando conforme o esperado.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✅ A busca de endereço por CEP está integrada e funcional.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✅ O salvamento e carregamento de dados via LocalStorage estão robustos.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✅ A geração de contrato com dados básicos e cláusulas de prazo, valor e inadimplência está funcional.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✅ Os botões de Copiar, Imprimir/PDF e Limpar Tudo estão operacionais.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✅ A função preencherTeste() está disponível para agilizar o preenchimento.</w:t>
      </w:r>
    </w:p>
    <w:p>
      <w:pPr>
        <w:spacing w:before="60" w:after="120" w:line="276"/>
        <w:jc w:val="both"/>
      </w:pPr>
      <w:r>
        <w:t xml:space="preserve">No entanto, alguns pontos ainda requerem atenção e testes: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⚠️ É necessário um checklist de testes abrangente para todas as combinações de tipos de contrato, pagamento, meios, prazos e cláusulas adicionais.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⚠️ Cenários mistos de CPF/CNPJ (Contratante CPF, Contratado CNPJ, etc.) precisam ser validados.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⚠️ A validação de CNPJ ainda não foi implementada e é crucial.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⚠️ As funcionalidades específicas de aluguel (garantias) precisam de teste completo.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⚠️ O botão WhatsApp precisa ser testado em diferentes dispositivos.</w:t>
      </w:r>
    </w:p>
    <w:p>
      <w:pPr>
        <w:spacing w:before="60" w:after="120" w:line="276"/>
        <w:jc w:val="both"/>
      </w:pPr>
      <w:r>
        <w:t xml:space="preserve">Especificamente com CNPJ, ainda não foi testado: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❌ A validação de CNPJ em si (qualquer número com 14 dígitos será aceito como CNPJ válido).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❌ A exibição correta do CNPJ no contrato gerado.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❌ O comportamento da função validarCPF() quando um CNPJ é inserido (provavelmente falhará, pois espera 11 dígitos).</w:t>
      </w:r>
    </w:p>
    <w:p>
      <w:pPr>
        <w:pStyle w:val="Heading3"/>
        <w:spacing w:before="240" w:after="120"/>
      </w:pPr>
      <w:r>
        <w:t xml:space="preserve">5. PLANO DE TESTES PARA AMANHÃ</w:t>
      </w:r>
    </w:p>
    <w:p>
      <w:pPr>
        <w:spacing w:before="60" w:after="120" w:line="276"/>
        <w:jc w:val="both"/>
      </w:pPr>
      <w:r>
        <w:t xml:space="preserve">Para garantir a qualidade e robustez da aplicação, propõe-se o seguinte plano de testes detalhado para amanhã:</w:t>
      </w:r>
    </w:p>
    <w:p>
      <w:r>
        <w:t xml:space="preserve">5.1. Testes de CPF (Pessoa Física)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[ ] Contratante CPF + Contratado CPF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[ ] Todos os 3 tipos de contrato (serviço, venda, aluguel)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[ ] Todos os tipos de pagamento (à vista, parcelado, entrada + parcelas)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[ ] Todos os meios de pagamento (PIX, Dinheiro, Cheque, Boleto, Transferência)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[ ] Prazos e datas (início, término, entrega)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[ ] Cláusulas adicionais (com e sem)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[ ] Botões (Copiar, Imprimir/PDF, WhatsApp)</w:t>
      </w:r>
    </w:p>
    <w:p>
      <w:r>
        <w:t xml:space="preserve">5.2. Testes de CNPJ (Pessoa Jurídica)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[ ] CNPJ puro (Contratante CNPJ + Contratado CNPJ)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[ ] Combinações CPF + CNPJ (Contratante CPF + Contratado CNPJ; Contratante CNPJ + Contratado CPF)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[ ] Todos os tipos de contrato (serviço, venda, aluguel)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[ ] Todos os tipos de pagamento (à vista, parcelado, entrada + parcelas)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[ ] Validação de CNPJ (importante!)</w:t>
      </w:r>
    </w:p>
    <w:p>
      <w:r>
        <w:t xml:space="preserve">5.3. Testes de Aluguel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[ ] Garantia por Caução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[ ] Garantia por Fiador (CPF do fiador)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[ ] Garantia por Seguro-fiança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[ ] Sem garantia</w:t>
      </w:r>
    </w:p>
    <w:p>
      <w:r>
        <w:t xml:space="preserve">5.4. Testes de Funcionalidades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[ ] LocalStorage (salvar e carregar dados após fechar/abrir o navegador)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[ ] Preenchimento de Teste (verificar se todos os campos são preenchidos corretamente)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[ ] Limpar Tudo (verificar se todos os campos são resetados)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[ ] Splash Screen (tempo de exibição e transição)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[ ] Tela de Login (entrada de nome, validação e transição para o container)</w:t>
      </w:r>
    </w:p>
    <w:p>
      <w:pPr>
        <w:pStyle w:val="Heading3"/>
        <w:spacing w:before="240" w:after="120"/>
      </w:pPr>
      <w:r>
        <w:t xml:space="preserve">6. PRÓXIMOS PASSOS RECOMENDADOS</w:t>
      </w:r>
    </w:p>
    <w:p>
      <w:r>
        <w:t xml:space="preserve">6.1. PRIORITÁRIO (Deve fazer amanhã/próximos dias)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Executar checklist completo de testes (CPF, CNPJ, todos os tipos de contrato e pagamento).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Implementar função validarCNPJ() - </w:t>
      </w:r>
      <w:r>
        <w:rPr>
          <w:b/>
          <w:bCs/>
        </w:rPr>
        <w:t xml:space="preserve">CRÍTICO!</w:t>
      </w:r>
      <w:r>
        <w:t xml:space="preserve"> Sem isso, qualquer sequência de 14 dígitos será aceita como CNPJ válido, comprometendo a integridade dos dados.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Confirmar funcionamento completo do fluxo de login, incluindo a persistência do nome do usuário.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Adicionar favicon.ico para melhorar a experiência do PWA (impacto visual imediato e profissionalismo).</w:t>
      </w:r>
    </w:p>
    <w:p>
      <w:r>
        <w:t xml:space="preserve">6.2. IMPORTANTE (Primeira semana)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Modo noturno/Dark Mode - </w:t>
      </w:r>
      <w:r>
        <w:rPr>
          <w:b/>
          <w:bCs/>
        </w:rPr>
        <w:t xml:space="preserve">SIM, é importante!</w:t>
      </w:r>
      <w:r>
        <w:t xml:space="preserve"> (Ver análise detalhada na Seção 7).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Garantir responsividade final em todos os dispositivos (desktop, tablet, mobile).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Realizar testes em celular real (Android e iOS) para verificar compatibilidade e usabilidade.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Otimizar performance do Service Worker para garantir carregamento rápido e funcionamento offline eficiente.</w:t>
      </w:r>
    </w:p>
    <w:p>
      <w:r>
        <w:t xml:space="preserve">6.2.5. Adaptação Dinâmica de Campos (CPF vs CNPJ) - IMPORTANTE</w:t>
      </w:r>
    </w:p>
    <w:p>
      <w:pPr>
        <w:spacing w:before="60" w:after="120" w:line="276"/>
        <w:jc w:val="both"/>
      </w:pPr>
      <w:r>
        <w:t xml:space="preserve">Atualmente, os campos do formulário para CPF/CNPJ continuam os mesmos quando o usuário alterna entre </w:t>
      </w:r>
      <w:r>
        <w:rPr>
          <w:b/>
          <w:bCs/>
        </w:rPr>
        <w:t xml:space="preserve">Pessoa Física (CPF)</w:t>
      </w:r>
      <w:r>
        <w:t xml:space="preserve"> e </w:t>
      </w:r>
      <w:r>
        <w:rPr>
          <w:b/>
          <w:bCs/>
        </w:rPr>
        <w:t xml:space="preserve">Pessoa Jurídica (CNPJ)</w:t>
      </w:r>
      <w:r>
        <w:t xml:space="preserve">. Isso representa um problema de </w:t>
      </w:r>
      <w:r>
        <w:rPr>
          <w:b/>
          <w:bCs/>
        </w:rPr>
        <w:t xml:space="preserve">UX</w:t>
      </w:r>
      <w:r>
        <w:t xml:space="preserve"> e </w:t>
      </w:r>
      <w:r>
        <w:rPr>
          <w:b/>
          <w:bCs/>
        </w:rPr>
        <w:t xml:space="preserve">lógica de negócio</w:t>
      </w:r>
      <w:r>
        <w:t xml:space="preserve">, pois:</w:t>
      </w:r>
    </w:p>
    <w:p>
      <w:pPr>
        <w:spacing w:before="60" w:after="120" w:line="276"/>
        <w:jc w:val="both"/>
      </w:pPr>
      <w:r>
        <w:rPr>
          <w:b/>
          <w:bCs/>
        </w:rPr>
        <w:t xml:space="preserve">PROBLEMA IDENTIFICADO: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Quando </w:t>
      </w:r>
      <w:r>
        <w:rPr>
          <w:b/>
          <w:bCs/>
        </w:rPr>
        <w:t xml:space="preserve">CPF (Pessoa Física)</w:t>
      </w:r>
      <w:r>
        <w:t xml:space="preserve">: campos "</w:t>
      </w:r>
      <w:r>
        <w:rPr>
          <w:b/>
          <w:bCs/>
        </w:rPr>
        <w:t xml:space="preserve">Nome Completo</w:t>
      </w:r>
      <w:r>
        <w:t xml:space="preserve">" e "</w:t>
      </w:r>
      <w:r>
        <w:rPr>
          <w:b/>
          <w:bCs/>
        </w:rPr>
        <w:t xml:space="preserve">Estado Civil</w:t>
      </w:r>
      <w:r>
        <w:t xml:space="preserve">" fazem sentido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Quando </w:t>
      </w:r>
      <w:r>
        <w:rPr>
          <w:b/>
          <w:bCs/>
        </w:rPr>
        <w:t xml:space="preserve">CNPJ (Pessoa Jurídica)</w:t>
      </w:r>
      <w:r>
        <w:t xml:space="preserve">: "</w:t>
      </w:r>
      <w:r>
        <w:rPr>
          <w:b/>
          <w:bCs/>
        </w:rPr>
        <w:t xml:space="preserve">Nome Completo</w:t>
      </w:r>
      <w:r>
        <w:t xml:space="preserve">" deveria ser "</w:t>
      </w:r>
      <w:r>
        <w:rPr>
          <w:b/>
          <w:bCs/>
        </w:rPr>
        <w:t xml:space="preserve">Razão Social</w:t>
      </w:r>
      <w:r>
        <w:t xml:space="preserve">" e "</w:t>
      </w:r>
      <w:r>
        <w:rPr>
          <w:b/>
          <w:bCs/>
        </w:rPr>
        <w:t xml:space="preserve">Estado Civil</w:t>
      </w:r>
      <w:r>
        <w:t xml:space="preserve">" não é relevante</w:t>
      </w:r>
    </w:p>
    <w:p>
      <w:pPr>
        <w:spacing w:before="60" w:after="120" w:line="276"/>
        <w:jc w:val="both"/>
      </w:pPr>
      <w:r>
        <w:rPr>
          <w:b/>
          <w:bCs/>
        </w:rPr>
        <w:t xml:space="preserve">SOLUÇÃO NECESSÁRIA:</w:t>
      </w:r>
    </w:p>
    <w:p>
      <w:pPr>
        <w:spacing w:before="60" w:after="120" w:line="276"/>
        <w:jc w:val="both"/>
      </w:pPr>
      <w:r>
        <w:t xml:space="preserve">Os campos do formulário devem se adaptar dinamicamente quando o usuário alterna entre </w:t>
      </w:r>
      <w:r>
        <w:rPr>
          <w:b/>
          <w:bCs/>
        </w:rPr>
        <w:t xml:space="preserve">CPF</w:t>
      </w:r>
      <w:r>
        <w:t xml:space="preserve"> e </w:t>
      </w:r>
      <w:r>
        <w:rPr>
          <w:b/>
          <w:bCs/>
        </w:rPr>
        <w:t xml:space="preserve">CNPJ</w:t>
      </w:r>
      <w:r>
        <w:t xml:space="preserve">. Especificamente: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Campo "</w:t>
      </w:r>
      <w:r>
        <w:rPr>
          <w:b/>
          <w:bCs/>
        </w:rPr>
        <w:t xml:space="preserve">Nome</w:t>
      </w:r>
      <w:r>
        <w:t xml:space="preserve">" → Deve mudar para "</w:t>
      </w:r>
      <w:r>
        <w:rPr>
          <w:b/>
          <w:bCs/>
        </w:rPr>
        <w:t xml:space="preserve">Razão Social</w:t>
      </w:r>
      <w:r>
        <w:t xml:space="preserve">" quando </w:t>
      </w:r>
      <w:r>
        <w:rPr>
          <w:b/>
          <w:bCs/>
        </w:rPr>
        <w:t xml:space="preserve">CNPJ</w:t>
      </w:r>
      <w:r>
        <w:t xml:space="preserve"> está ativado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Campo "</w:t>
      </w:r>
      <w:r>
        <w:rPr>
          <w:b/>
          <w:bCs/>
        </w:rPr>
        <w:t xml:space="preserve">Estado Civil</w:t>
      </w:r>
      <w:r>
        <w:t xml:space="preserve">" → Deve desaparecer/ficar oculto quando </w:t>
      </w:r>
      <w:r>
        <w:rPr>
          <w:b/>
          <w:bCs/>
        </w:rPr>
        <w:t xml:space="preserve">CNPJ</w:t>
      </w:r>
      <w:r>
        <w:t xml:space="preserve"> está ativado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Placeholder dos campos → Deve se adaptar (</w:t>
      </w:r>
      <w:r>
        <w:rPr>
          <w:i/>
          <w:iCs/>
        </w:rPr>
        <w:t xml:space="preserve">Ex: "João da Silva" para "Empresa LTDA"</w:t>
      </w:r>
      <w:r>
        <w:t xml:space="preserve">)</w:t>
      </w:r>
    </w:p>
    <w:p>
      <w:pPr>
        <w:spacing w:before="60" w:after="120" w:line="276"/>
        <w:jc w:val="both"/>
      </w:pPr>
      <w:r>
        <w:rPr>
          <w:b/>
          <w:bCs/>
        </w:rPr>
        <w:t xml:space="preserve">IMPACTO NO CONTRATO GERADO:</w:t>
      </w:r>
    </w:p>
    <w:p>
      <w:pPr>
        <w:spacing w:before="60" w:after="120" w:line="276"/>
        <w:jc w:val="both"/>
      </w:pPr>
      <w:r>
        <w:t xml:space="preserve">Como resultado dessa alteração, o contrato gerado também será afetado: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O nome/razão social será exibido corretamente conforme o tipo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 informação de estado civil não aparecerá no contrato quando for </w:t>
      </w:r>
      <w:r>
        <w:rPr>
          <w:b/>
          <w:bCs/>
        </w:rPr>
        <w:t xml:space="preserve">CNPJ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 redação das cláusulas pode precisar de pequenos ajustes para se adequar a pessoa jurídica (se necessário)</w:t>
      </w:r>
    </w:p>
    <w:p>
      <w:pPr>
        <w:spacing w:before="60" w:after="120" w:line="276"/>
        <w:jc w:val="both"/>
      </w:pPr>
      <w:r>
        <w:rPr>
          <w:b/>
          <w:bCs/>
        </w:rPr>
        <w:t xml:space="preserve">CAMPOS AFETADOS: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Contratante: `#contratanteNome`, `#contratanteEstadoCivil`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Contratado: `#contratadoNome`, `#contratadoEstadoCivil`</w:t>
      </w:r>
    </w:p>
    <w:p>
      <w:pPr>
        <w:spacing w:before="60" w:after="120" w:line="276"/>
        <w:jc w:val="both"/>
      </w:pPr>
      <w:r>
        <w:rPr>
          <w:b/>
          <w:bCs/>
        </w:rPr>
        <w:t xml:space="preserve">IMPLEMENTAÇÃO:</w:t>
      </w:r>
    </w:p>
    <w:p>
      <w:pPr>
        <w:spacing w:before="60" w:after="120" w:line="276"/>
        <w:jc w:val="both"/>
      </w:pPr>
      <w:r>
        <w:t xml:space="preserve">As funções `alternarContratante()` e `alternarContratado()` devem ser expandidas para: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Alterar o label do campo "</w:t>
      </w:r>
      <w:r>
        <w:rPr>
          <w:b/>
          <w:bCs/>
        </w:rPr>
        <w:t xml:space="preserve">Nome</w:t>
      </w:r>
      <w:r>
        <w:t xml:space="preserve">" para "</w:t>
      </w:r>
      <w:r>
        <w:rPr>
          <w:b/>
          <w:bCs/>
        </w:rPr>
        <w:t xml:space="preserve">Razão Social</w:t>
      </w:r>
      <w:r>
        <w:t xml:space="preserve">"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Ocultar o campo "</w:t>
      </w:r>
      <w:r>
        <w:rPr>
          <w:b/>
          <w:bCs/>
        </w:rPr>
        <w:t xml:space="preserve">Estado Civil</w:t>
      </w:r>
      <w:r>
        <w:t xml:space="preserve">"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Alterar placeholders dos inputs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Limpar os valores anteriores para evitar confusão</w:t>
      </w:r>
    </w:p>
    <w:p>
      <w:pPr>
        <w:spacing w:before="60" w:after="120" w:line="276"/>
        <w:jc w:val="both"/>
      </w:pPr>
      <w:r>
        <w:rPr>
          <w:b/>
          <w:bCs/>
        </w:rPr>
        <w:t xml:space="preserve">PRIORIDADE:</w:t>
      </w:r>
      <w:r>
        <w:t xml:space="preserve"> Alta (impacta diretamente a qualidade dos contratos gerados)</w:t>
      </w:r>
    </w:p>
    <w:p>
      <w:r>
        <w:t xml:space="preserve">6.3. DESEJÁVEL (Quando tiver tempo)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Implementar melhorias na UX, como animações e transições mais suaves.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Desenvolver uma landing page antes do login para apresentar o aplicativo.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Considerar um sistema de autenticação real, caso haja planos de monetização ou funcionalidades avançadas.</w:t>
      </w:r>
    </w:p>
    <w:p>
      <w:pPr>
        <w:pStyle w:val="Heading3"/>
        <w:spacing w:before="240" w:after="120"/>
      </w:pPr>
      <w:r>
        <w:t xml:space="preserve">7. ANÁLISE - MODO NOTURNO (DARK MODE)</w:t>
      </w:r>
    </w:p>
    <w:p>
      <w:r>
        <w:t xml:space="preserve">7.1. Por que SIM, você deve implementar</w:t>
      </w:r>
    </w:p>
    <w:p>
      <w:pPr>
        <w:spacing w:before="60" w:after="120" w:line="276"/>
        <w:jc w:val="both"/>
      </w:pPr>
      <w:r>
        <w:t xml:space="preserve">A implementação do Modo Noturno (Dark Mode) não é apenas uma tendência, mas uma funcionalidade essencial para aplicações modernas em 2026. Ele reduz significativamente o cansaço visual, especialmente para usuários que utilizam o aplicativo por longos períodos ou em ambientes com pouca luz. Isso aumenta a retenção de usuários, pois oferece uma experiência mais confortável e personalizada. Além disso, é um padrão esperado em aplicações profissionais e PWAs, e sua implementação não exige um esforço excessivo, podendo ser feita com CSS e LocalStorage. A melhoria na experiência do usuário em ambientes com pouca luz é um benefício direto e tangível.</w:t>
      </w:r>
    </w:p>
    <w:p>
      <w:r>
        <w:t xml:space="preserve">7.2. Não é besteira - É essencial</w:t>
      </w:r>
    </w:p>
    <w:p>
      <w:pPr>
        <w:spacing w:before="60" w:after="120" w:line="276"/>
        <w:jc w:val="both"/>
      </w:pPr>
      <w:r>
        <w:t xml:space="preserve">O Modo Noturno transcende a estética; é uma funcionalidade. Usuários de PWAs modernas esperam essa opção, e sua ausência pode ser percebida como uma falha na experiência. Ele melhora a acessibilidade para pessoas com certas condições visuais e é um recurso funcional que se alinha com as preferências do sistema operacional do usuário. Considerando que a estrutura dos elementos já está bem definida, a implementação se resume principalmente a ajustes de CSS, tornando-o um investimento de tempo com alto retorno em satisfação do usuário.</w:t>
      </w:r>
    </w:p>
    <w:p>
      <w:r>
        <w:t xml:space="preserve">7.3. Como implementar (resumo)</w:t>
      </w:r>
    </w:p>
    <w:p>
      <w:pPr>
        <w:spacing w:before="60" w:after="120" w:line="276"/>
        <w:jc w:val="both"/>
      </w:pPr>
      <w:r>
        <w:t xml:space="preserve">A implementação pode seguir os seguintes passos: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Adicionar um toggle (ícone de sol/lua) na interface para que o usuário possa alternar entre os modos.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Salvar a preferência do usuário (light/dark) no LocalStorage para que seja persistente entre as sessões.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Utilizar variáveis CSS (--primary-color, --background-color, etc.) para definir as cores da interface. Ao alternar o modo, apenas os valores dessas variáveis seriam alterados.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Opcionalmente, detectar a preferência de tema do sistema operacional do usuário (prefers-color-scheme) e aplicar o modo noturno automaticamente, se desejado.</w:t>
      </w:r>
    </w:p>
    <w:p>
      <w:pPr>
        <w:pStyle w:val="Heading3"/>
        <w:spacing w:before="240" w:after="120"/>
      </w:pPr>
      <w:r>
        <w:t xml:space="preserve">8. CRITÉRIO DE SUCESSO</w:t>
      </w:r>
    </w:p>
    <w:p>
      <w:pPr>
        <w:spacing w:before="60" w:after="120" w:line="276"/>
        <w:jc w:val="both"/>
      </w:pPr>
      <w:r>
        <w:t xml:space="preserve">O aplicativo será considerado pronto para uma fase de testes mais ampla ou lançamento quando os seguintes critérios forem atendidos: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✅ Todos os testes do checklist passarem sem falhas.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✅ A validação de CNPJ estiver funcionando corretamente, impedindo a inserção de CNPJs inválidos.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✅ O fluxo de login estiver funcionando de forma completa e estável.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✅ O favicon.ico estiver implementado e visível.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✅ O modo noturno opcional estiver implementado e funcionando conforme o esperado.</w:t>
      </w:r>
    </w:p>
    <w:p>
      <w:pPr>
        <w:pStyle w:val="Heading3"/>
        <w:spacing w:before="240" w:after="120"/>
      </w:pPr>
      <w:r>
        <w:t xml:space="preserve">9. NOTAS TÉCNICAS IMPORTANTES</w:t>
      </w:r>
    </w:p>
    <w:p>
      <w:pPr>
        <w:spacing w:before="60" w:after="120" w:line="276"/>
        <w:jc w:val="both"/>
      </w:pPr>
      <w:r>
        <w:t xml:space="preserve">É crucial reiterar que, sem a implementação da função validarCNPJ(), qualquer sequência de 14 dígitos numéricos será aceita como um CNPJ válido, o que pode levar a erros nos contratos gerados. O funcionamento do toggle CPF/CNPJ agora é robusto porque o atributo dataset.tipo é alterado dinamicamente, permitindo que o event listener de 'input' chame a função de formatação correta. O LocalStorage já está sendo utilizado de forma eficaz para salvar e carregar os dados do formulário, garantindo persistência. O Service Worker está registrado, mas sua funcionalidade offline e de cache precisa ser testada para garantir a experiência PWA completa.</w:t>
      </w:r>
    </w:p>
    <w:p>
      <w:pPr>
        <w:pStyle w:val="Heading3"/>
        <w:spacing w:before="240" w:after="120"/>
      </w:pPr>
      <w:r>
        <w:t xml:space="preserve">10. RETROSPECTIVA TÉCNICA</w:t>
      </w:r>
    </w:p>
    <w:p>
      <w:pPr>
        <w:spacing w:before="60" w:after="120" w:line="276"/>
        <w:jc w:val="both"/>
      </w:pPr>
      <w:r>
        <w:t xml:space="preserve">A jornada de desenvolvimento de hoje nos proporcionou aprendizados valiosos: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Conflitos de Event Listeners:</w:t>
      </w:r>
      <w:r>
        <w:t xml:space="preserve"> A existência de múltiplos event listeners para o mesmo evento em um elemento pode causar comportamentos inesperados e difíceis de depurar. A consolidação é fundamental.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Atributos dataset:</w:t>
      </w:r>
      <w:r>
        <w:t xml:space="preserve"> O uso de atributos data-* (acessados via dataset no JavaScript) é uma forma eficiente e limpa de armazenar informações adicionais sobre elementos HTML e controlar o comportamento dinâmico da interface.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Máscaras de Entrada Dinâmicas:</w:t>
      </w:r>
      <w:r>
        <w:t xml:space="preserve"> Para campos com tipos de dados alternáveis (como CPF/CNPJ), a lógica de aplicação da máscara deve ser dinâmica e baseada no tipo atual do dado, e não estática.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 Importância dos Testes:</w:t>
      </w:r>
      <w:r>
        <w:t xml:space="preserve"> A experiência de hoje reforça a necessidade crítica de um plano de testes abrangente e sistemático para identificar e corrigir problemas antes que se tornem mais complexos ou afetem a experiência do usuário final.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</w:pPr>
      <w:r>
        <w:rPr>
          <w:i/>
          <w:iCs/>
        </w:rPr>
        <w:t xml:space="preserve">Documento elaborado em 08 de abril de 2026. As informações contidas são de responsabilidade do solicitante.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2026-04-09T21:54:27.722Z</dcterms:created>
  <dcterms:modified xsi:type="dcterms:W3CDTF">2026-04-09T21:54:27.722Z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