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does a rexMarket work?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Investors possess USDC and WETH on Polygon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upgrade their USDC and WETH to USDCx and WETHx such that it can be streamed using Superfluid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investors have USDC streams going into a rexMarket (let’s say USDC&lt;-&gt;WETH) with the intention of dollar-cost averaging into WETH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investors have WETH streams going into a rexMarket (let’s say USDC&lt;-&gt;WETH) with the intention of dollar-cost averaging out of WETH into USDC.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USDC and WETH start accumulating in the rexMarket contract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Say 1,000 USDC accumulated in the contract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Say 0.1 WETH (worth 400 USDC) accumulated in the contract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Every 20 minutes, Ricochet’s keepers trigger the “</w:t>
      </w:r>
      <w:r w:rsidDel="00000000" w:rsidR="00000000" w:rsidRPr="00000000">
        <w:rPr>
          <w:i w:val="1"/>
          <w:rtl w:val="0"/>
        </w:rPr>
        <w:t xml:space="preserve">distribute</w:t>
      </w:r>
      <w:r w:rsidDel="00000000" w:rsidR="00000000" w:rsidRPr="00000000">
        <w:rPr>
          <w:rtl w:val="0"/>
        </w:rPr>
        <w:t xml:space="preserve">” function on the rexMarket contract. It does the following: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a 2% fee on accumulated tokens - so 20 USDC is transferred to Ricochet DAO and 0.002 WETH is transferred to Ricochet DAO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Internal swap: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I’m not going to subtract out the above fee figures for these numbers to keep things simple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0.1 WETH and ‘400 USDC’ inside the contact are “swapped” internally (not taken to Sushiswap)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remaining 600 USDC is swapped to 0.15 WETH on Sushiswap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Now the contract has 400 USDC and 0.25 WETH.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Distribute: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400 USDC is distributed to investors streaming in WETH proportional to their stream rate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mean proportional? - Ex: If there are only two investors using the rexMarket where Investor A is streaming 10k/mo. and Investor B is streaming 30k/mo., Investor A would receive 100 USDC and Investor B would receive 300 USDC through the distribution.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.25 WETH is distributed to investors streaming in USDC proportional to their stream rate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ricochet.exchange/docs/superfluid#super-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